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A5F"/>
          <w:sz w:val="52"/>
          <w:szCs w:val="52"/>
        </w:rPr>
        <w:t xml:space="preserve">CAHIER DES CHARGES</w:t>
      </w:r>
    </w:p>
    <w:p>
      <w:pPr>
        <w:spacing w:after="100" w:before="200"/>
        <w:jc w:val="center"/>
      </w:pPr>
      <w:r>
        <w:rPr>
          <w:color w:val="2E6F95"/>
          <w:sz w:val="26"/>
          <w:szCs w:val="26"/>
        </w:rPr>
        <w:t xml:space="preserve">Projet Fil Rouge — Développeur Full-Stack JavaScript</w:t>
      </w:r>
    </w:p>
    <w:p>
      <w:pPr>
        <w:spacing w:after="900"/>
        <w:jc w:val="center"/>
      </w:pPr>
      <w:r>
        <w:rPr>
          <w:b/>
          <w:bCs/>
          <w:i/>
          <w:iCs/>
          <w:color w:val="999999"/>
          <w:sz w:val="32"/>
          <w:szCs w:val="32"/>
        </w:rPr>
        <w:t xml:space="preserve">[Nom du projet]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Apprenant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[Nom Prénom]</w:t>
            </w:r>
          </w:p>
        </w:tc>
      </w:tr>
      <w:tr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Développeur Full-Stack JavaScript</w:t>
            </w:r>
          </w:p>
        </w:tc>
      </w:tr>
      <w:tr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de projet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[Web / Mobile]</w:t>
            </w:r>
          </w:p>
        </w:tc>
      </w:tr>
      <w:tr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 de rédaction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[v1.0]</w:t>
            </w:r>
          </w:p>
        </w:tc>
      </w:tr>
      <w:tr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 limite de soumission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25/09/2026</w:t>
            </w:r>
          </w:p>
        </w:tc>
      </w:tr>
      <w:tr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Soutenance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À partir du 28/09/2026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A5F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1. Présentation du projet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1.1 Contexte</w:t>
      </w:r>
    </w:p>
    <w:p>
      <w:pPr>
        <w:pBdr>
          <w:top w:val="single" w:color="2E6F95" w:sz="2" w:space="4"/>
          <w:bottom w:val="single" w:color="2E6F95" w:sz="2" w:space="4"/>
          <w:left w:val="single" w:color="2E6F95" w:sz="2" w:space="4"/>
          <w:right w:val="single" w:color="2E6F95" w:sz="2" w:space="4"/>
        </w:pBdr>
        <w:shd w:fill="EAF1F5" w:val="clear"/>
        <w:spacing w:after="200"/>
      </w:pPr>
      <w:r>
        <w:rPr>
          <w:i/>
          <w:iCs/>
          <w:color w:val="666666"/>
          <w:sz w:val="20"/>
          <w:szCs w:val="20"/>
        </w:rPr>
        <w:t xml:space="preserve">💡 Décrivez le domaine (FinTech, EdTech, e-commerce, gestion, réservation…) et le besoin réel ou simulé auquel répond votre application.</w:t>
      </w:r>
    </w:p>
    <w:p>
      <w:pPr>
        <w:spacing w:after="160"/>
      </w:pPr>
      <w:r>
        <w:rPr>
          <w:i/>
          <w:iCs/>
          <w:color w:val="999999"/>
        </w:rPr>
        <w:t xml:space="preserve">Rédigez ici 4 à 6 phrases de mise en contexte…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1.2 Problématique</w:t>
      </w:r>
    </w:p>
    <w:p>
      <w:pPr>
        <w:spacing w:after="140"/>
      </w:pPr>
      <w:r>
        <w:rPr>
          <w:b/>
          <w:bCs/>
        </w:rPr>
        <w:t xml:space="preserve">Problématique : </w:t>
      </w:r>
      <w:r>
        <w:rPr>
          <w:i/>
          <w:iCs/>
          <w:color w:val="999999"/>
        </w:rPr>
        <w:t xml:space="preserve">Quel problème concret l'application résout-elle ?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1.3 Objectifs du projet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Objectif principal : …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Objectif secondaire 1 : …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Objectif secondaire 2 : …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1.4 Périmètre (scope)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Inclus dans le projet</w:t>
            </w:r>
          </w:p>
        </w:tc>
        <w:tc>
          <w:tcPr>
            <w:tcW w:type="dxa" w:w="4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Exclu / hors périmètre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2. Utilisateurs et cas d'usage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2.1 Types d'utilisateurs / personas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2700"/>
      </w:tblGrid>
      <w:tr>
        <w:trPr>
          <w:tblHeader/>
        </w:trPr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3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Besoins</w:t>
            </w:r>
          </w:p>
        </w:tc>
        <w:tc>
          <w:tcPr>
            <w:tcW w:type="dxa" w:w="2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Niveau d'accès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Visiteur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Lecture seule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Utilisateur inscrit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2.2 User stories</w:t>
      </w:r>
    </w:p>
    <w:p>
      <w:pPr>
        <w:pBdr>
          <w:top w:val="single" w:color="2E6F95" w:sz="2" w:space="4"/>
          <w:bottom w:val="single" w:color="2E6F95" w:sz="2" w:space="4"/>
          <w:left w:val="single" w:color="2E6F95" w:sz="2" w:space="4"/>
          <w:right w:val="single" w:color="2E6F95" w:sz="2" w:space="4"/>
        </w:pBdr>
        <w:shd w:fill="EAF1F5" w:val="clear"/>
        <w:spacing w:after="200"/>
      </w:pPr>
      <w:r>
        <w:rPr>
          <w:i/>
          <w:iCs/>
          <w:color w:val="666666"/>
          <w:sz w:val="20"/>
          <w:szCs w:val="20"/>
        </w:rPr>
        <w:t xml:space="preserve">💡 Format recommandé : En tant que [rôle], je veux [action] afin de [bénéfice]. Priorisez avec MoSCoW (Must/Should/Could/Won't).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600"/>
        <w:gridCol w:w="2600"/>
        <w:gridCol w:w="1500"/>
      </w:tblGrid>
      <w:tr>
        <w:trPr>
          <w:tblHeader/>
        </w:trPr>
        <w:tc>
          <w:tcPr>
            <w:tcW w:type="dxa" w:w="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 tant que…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Je veux…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Afin de…</w:t>
            </w:r>
          </w:p>
        </w:tc>
        <w:tc>
          <w:tcPr>
            <w:tcW w:type="dxa" w:w="1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3. Fonctionnalités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3.1 Fonctionnalités principales (MVP)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900"/>
      </w:tblGrid>
      <w:tr>
        <w:trPr>
          <w:tblHeader/>
        </w:trPr>
        <w:tc>
          <w:tcPr>
            <w:tcW w:type="dxa" w:w="2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3.2 Fonctionnalités secondaires / bonus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900"/>
      </w:tblGrid>
      <w:tr>
        <w:trPr>
          <w:tblHeader/>
        </w:trPr>
        <w:tc>
          <w:tcPr>
            <w:tcW w:type="dxa" w:w="2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4. Architecture technique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4.1 Schéma d'architecture générale</w:t>
      </w:r>
    </w:p>
    <w:p>
      <w:pPr>
        <w:pBdr>
          <w:top w:val="single" w:color="2E6F95" w:sz="2" w:space="4"/>
          <w:bottom w:val="single" w:color="2E6F95" w:sz="2" w:space="4"/>
          <w:left w:val="single" w:color="2E6F95" w:sz="2" w:space="4"/>
          <w:right w:val="single" w:color="2E6F95" w:sz="2" w:space="4"/>
        </w:pBdr>
        <w:shd w:fill="EAF1F5" w:val="clear"/>
        <w:spacing w:after="200"/>
      </w:pPr>
      <w:r>
        <w:rPr>
          <w:i/>
          <w:iCs/>
          <w:color w:val="666666"/>
          <w:sz w:val="20"/>
          <w:szCs w:val="20"/>
        </w:rPr>
        <w:t xml:space="preserve">💡 Insérez ici un schéma (client / API / base de données / services externes).</w:t>
      </w:r>
    </w:p>
    <w:p>
      <w:pPr>
        <w:spacing w:after="160"/>
      </w:pPr>
      <w:r>
        <w:rPr>
          <w:i/>
          <w:iCs/>
          <w:color w:val="999999"/>
        </w:rPr>
        <w:t xml:space="preserve">[Emplacement pour le schéma d'architecture]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4.2 Stack technique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5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Technologies imposées</w:t>
            </w:r>
          </w:p>
        </w:tc>
        <w:tc>
          <w:tcPr>
            <w:tcW w:type="dxa" w:w="3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Choix retenu / précisions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Node.js, Express.js, MongoDB, Mongoose, JWT, bcrypt, Joi/express-validator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 + React Router + Axios/React Query + Context API/Redux Toolkit (ou React Native + Expo)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Docker, Docker Compose, GitHub Actions, .env, Jest + Supertest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/ Railway / Vercel / autre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4.3 Modélisation UML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Diagramme de cas d'utilisation : [lien / annexe]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Diagramme de classes : [lien / annexe]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4.4 Modèle de données (résumé des entités)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0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4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Champs principaux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5. Spécifications Backend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5.1 Endpoints API (extrait)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800"/>
        <w:gridCol w:w="1500"/>
      </w:tblGrid>
      <w:tr>
        <w:trPr>
          <w:tblHeader/>
        </w:trPr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requise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/api/[ressource]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/api/[ressource]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/api/[ressource]/:id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/api/[ressource]/:id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Oui (admin)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5.2 Authentification et gestion des rôles</w:t>
      </w:r>
    </w:p>
    <w:p>
      <w:pPr>
        <w:spacing w:after="140"/>
      </w:pPr>
      <w:r>
        <w:rPr>
          <w:b/>
          <w:bCs/>
        </w:rPr>
        <w:t xml:space="preserve">Stratégie d'authentification : </w:t>
      </w:r>
      <w:r>
        <w:rPr>
          <w:i/>
          <w:iCs/>
          <w:color w:val="999999"/>
        </w:rPr>
        <w:t xml:space="preserve">JWT (access token / refresh token ?)</w:t>
      </w:r>
    </w:p>
    <w:p>
      <w:pPr>
        <w:spacing w:after="140"/>
      </w:pPr>
      <w:r>
        <w:rPr>
          <w:b/>
          <w:bCs/>
        </w:rPr>
        <w:t xml:space="preserve">Rôles définis : </w:t>
      </w:r>
      <w:r>
        <w:rPr>
          <w:i/>
          <w:iCs/>
          <w:color w:val="999999"/>
        </w:rPr>
        <w:t xml:space="preserve">user, admin, …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5.3 Validation et gestion des erreurs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Librairie de validation : Joi / express-validator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Middleware d'erreurs centralisé : …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 de réponse d'erreur standard : …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6. Spécifications Frontend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6.1 Arborescence des pages / routes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700"/>
      </w:tblGrid>
      <w:tr>
        <w:trPr>
          <w:tblHeader/>
        </w:trPr>
        <w:tc>
          <w:tcPr>
            <w:tcW w:type="dxa" w:w="2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6.2 Gestion de l'état global</w:t>
      </w:r>
    </w:p>
    <w:p>
      <w:pPr>
        <w:spacing w:after="140"/>
      </w:pPr>
      <w:r>
        <w:rPr>
          <w:b/>
          <w:bCs/>
        </w:rPr>
        <w:t xml:space="preserve">Solution retenue : </w:t>
      </w:r>
      <w:r>
        <w:rPr>
          <w:i/>
          <w:iCs/>
          <w:color w:val="999999"/>
        </w:rPr>
        <w:t xml:space="preserve">Context API / Redux Toolkit / React Query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6.3 Composants clés et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Charte graphique / design system : …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Composants réutilisables identifiés : …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Responsive : mobile (≥375px), tablette (≥768px), desktop (≥1024px)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7. Sécurité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Hachage des mots de passe : bcrypt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Protection des routes sensibles : middleware auth + rôles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Variables sensibles en .env (non versionnées)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Autres mesures : CORS, rate limiting, sanitation des entrées, …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8. Qualité logicielle et tests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8.1 Tests unitaires</w:t>
      </w:r>
    </w:p>
    <w:p>
      <w:pPr>
        <w:spacing w:after="140"/>
      </w:pPr>
      <w:r>
        <w:rPr>
          <w:b/>
          <w:bCs/>
        </w:rPr>
        <w:t xml:space="preserve">Périmètre couvert : </w:t>
      </w:r>
      <w:r>
        <w:rPr>
          <w:i/>
          <w:iCs/>
          <w:color w:val="999999"/>
        </w:rPr>
        <w:t xml:space="preserve">logique métier, services, utilitaires…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8.2 Tests d'intégration</w:t>
      </w:r>
    </w:p>
    <w:p>
      <w:pPr>
        <w:spacing w:after="140"/>
      </w:pPr>
      <w:r>
        <w:rPr>
          <w:b/>
          <w:bCs/>
        </w:rPr>
        <w:t xml:space="preserve">Périmètre couvert : </w:t>
      </w:r>
      <w:r>
        <w:rPr>
          <w:i/>
          <w:iCs/>
          <w:color w:val="999999"/>
        </w:rPr>
        <w:t xml:space="preserve">endpoints API critiques (auth, CRUD principal…)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8.3 Outils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Jest + Supertest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9. Conteneurisation et CI/CD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9.1 Docker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Dockerfile API : …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Compose (API + MongoDB) : …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9.2 Intégration continue (GitHub Actions)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Déclencheurs (push / pull request) : …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Étapes du pipeline (install, lint, test, build) : …</w:t>
      </w:r>
    </w:p>
    <w:p>
      <w:pPr>
        <w:pStyle w:val="Heading2"/>
        <w:spacing w:after="120" w:before="280"/>
      </w:pPr>
      <w:r>
        <w:rPr>
          <w:b/>
          <w:bCs/>
          <w:color w:val="2E6F95"/>
          <w:sz w:val="24"/>
          <w:szCs w:val="24"/>
        </w:rPr>
        <w:t xml:space="preserve">9.3 Environnements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5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3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Config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Développement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10. Déploiement et documentation</w:t>
      </w:r>
    </w:p>
    <w:p>
      <w:pPr>
        <w:spacing w:after="140"/>
      </w:pPr>
      <w:r>
        <w:rPr>
          <w:b/>
          <w:bCs/>
        </w:rPr>
        <w:t xml:space="preserve">Plateforme de déploiement : </w:t>
      </w:r>
      <w:r>
        <w:rPr>
          <w:i/>
          <w:iCs/>
          <w:color w:val="999999"/>
        </w:rPr>
        <w:t xml:space="preserve">Render / Railway / Vercel / autre</w:t>
      </w:r>
    </w:p>
    <w:p>
      <w:pPr>
        <w:spacing w:after="140"/>
      </w:pPr>
      <w:r>
        <w:rPr>
          <w:b/>
          <w:bCs/>
        </w:rPr>
        <w:t xml:space="preserve">Lien de déploiement : </w:t>
      </w:r>
      <w:r>
        <w:rPr>
          <w:i/>
          <w:iCs/>
          <w:color w:val="999999"/>
        </w:rPr>
        <w:t xml:space="preserve">https://…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 : installation, configuration, utilisation, endpoints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Guide de déploiement inclus dans le dépôt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11. Planning prévisionnel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00"/>
        <w:gridCol w:w="3300"/>
      </w:tblGrid>
      <w:tr>
        <w:trPr>
          <w:tblHeader/>
        </w:trPr>
        <w:tc>
          <w:tcPr>
            <w:tcW w:type="dxa" w:w="3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Période / Date</w:t>
            </w:r>
          </w:p>
        </w:tc>
        <w:tc>
          <w:tcPr>
            <w:tcW w:type="dxa" w:w="3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Livrable associé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Conception (cahier des charges, UML)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Cahier des charges + diagrammes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Développement Backend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REST fonctionnelle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Développement Frontend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Interfaces connectées à l'API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Intégration full-stack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intégrée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Suite de tests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Dockerisation &amp; CI/CD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fonctionnel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Déploiement &amp; documentation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Lien + README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12. Livrables finaux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Cahier des charges (PDF)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Diagrammes UML (cas d'utilisation + classes)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source GitHub (frontend + backend)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Fichier Docker + Docker Compose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CI (GitHub Actions)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technique (README)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Lien de déploiement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Cahier des charges — [Nom du projet]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2026-07-14T17:57:22.564Z</dcterms:created>
  <dcterms:modified xsi:type="dcterms:W3CDTF">2026-07-14T17:57:22.577Z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