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b/>
          <w:color w:val="765600"/>
          <w:sz w:val="60"/>
        </w:rPr>
        <w:t>AI WORDPRESS MANAGER</w:t>
      </w:r>
    </w:p>
    <w:p>
      <w:pPr>
        <w:jc w:val="center"/>
      </w:pPr>
      <w:r>
        <w:rPr>
          <w:rFonts w:ascii="Arial" w:hAnsi="Arial"/>
          <w:b/>
          <w:color w:val="9A7100"/>
          <w:sz w:val="48"/>
        </w:rPr>
        <w:t>دليل المستخدم الكامل</w:t>
      </w:r>
    </w:p>
    <w:p>
      <w:pPr>
        <w:jc w:val="center"/>
      </w:pPr>
      <w:r>
        <w:rPr>
          <w:rFonts w:ascii="Arial" w:hAnsi="Arial"/>
          <w:sz w:val="26"/>
        </w:rPr>
        <w:t>إدارة مواقع WordPress — التدقيق — الذكاء الاصطناعي — التنفيذ الآمن</w:t>
      </w:r>
    </w:p>
    <w:p>
      <w:pPr>
        <w:spacing w:before="1000"/>
        <w:jc w:val="center"/>
      </w:pPr>
      <w:r>
        <w:rPr>
          <w:rFonts w:ascii="Arial" w:hAnsi="Arial"/>
          <w:color w:val="5A5A5A"/>
          <w:sz w:val="24"/>
        </w:rPr>
        <w:t>الإصدار: Part 58</w:t>
        <w:br/>
        <w:t>تاريخ التحديث: 3 أغسطس 2026</w:t>
      </w:r>
    </w:p>
    <w:p>
      <w:pPr>
        <w:spacing w:before="1400"/>
        <w:jc w:val="center"/>
      </w:pPr>
      <w:r>
        <w:rPr>
          <w:rFonts w:ascii="Arial" w:hAnsi="Arial"/>
          <w:i/>
          <w:sz w:val="21"/>
        </w:rPr>
        <w:t>هذا الدليل مرفق داخل التطبيق ويتم تحديثه مع كل نسخة جديدة.</w:t>
      </w:r>
    </w:p>
    <w:p>
      <w:r>
        <w:br w:type="page"/>
      </w:r>
    </w:p>
    <w:p>
      <w:pPr>
        <w:pStyle w:val="Heading1"/>
        <w:bidi w:val="1"/>
        <w:jc w:val="right"/>
      </w:pPr>
      <w:r>
        <w:rPr>
          <w:rFonts w:ascii="Arial" w:hAnsi="Arial" w:cs="Arial"/>
        </w:rPr>
        <w:t>1. مقدمة</w:t>
      </w:r>
    </w:p>
    <w:p>
      <w:pPr>
        <w:bidi w:val="1"/>
        <w:jc w:val="right"/>
      </w:pPr>
      <w:r>
        <w:rPr>
          <w:rFonts w:ascii="Arial" w:hAnsi="Arial" w:cs="Arial"/>
        </w:rPr>
        <w:t>AI WordPress Manager هو تطبيق Windows مكتبي لإدارة موقع أو أكثر من مواقع WordPress من واجهة واحدة، مع تخزين محلي باستخدام SQLite، ومزامنة Offline-first، وتدقيق SEO والمحتوى، واقتراحات ذكاء اصطناعي، ومركز تنفيذ آمن يعتمد على النسخ الاحتياطي والتحقق بعد التطبيق.</w:t>
      </w:r>
    </w:p>
    <w:p>
      <w:pPr>
        <w:bidi w:val="1"/>
        <w:jc w:val="right"/>
      </w:pPr>
      <w:r>
        <w:rPr>
          <w:rFonts w:ascii="Arial" w:hAnsi="Arial" w:cs="Arial"/>
        </w:rPr>
        <w:t>المبدأ الأساسي للتطبيق: اقرأ البيانات محليًا أولًا، اعرض التغييرات قبل التنفيذ، أنشئ نسخة احتياطية، طبّق التغيير، ثم اقرأ القيمة مرة أخرى للتحقق.</w:t>
      </w:r>
    </w:p>
    <w:p>
      <w:pPr>
        <w:pStyle w:val="Heading1"/>
        <w:bidi w:val="1"/>
        <w:jc w:val="right"/>
      </w:pPr>
      <w:r>
        <w:rPr>
          <w:rFonts w:ascii="Arial" w:hAnsi="Arial" w:cs="Arial"/>
        </w:rPr>
        <w:t>2. متطلبات التشغيل</w:t>
      </w:r>
    </w:p>
    <w:p>
      <w:pPr>
        <w:pStyle w:val="ListBullet"/>
        <w:bidi w:val="1"/>
        <w:jc w:val="right"/>
      </w:pPr>
      <w:r>
        <w:rPr>
          <w:rFonts w:ascii="Arial" w:hAnsi="Arial" w:cs="Arial"/>
        </w:rPr>
        <w:t>Windows 10 أو Windows 11.</w:t>
      </w:r>
    </w:p>
    <w:p>
      <w:pPr>
        <w:pStyle w:val="ListBullet"/>
        <w:bidi w:val="1"/>
        <w:jc w:val="right"/>
      </w:pPr>
      <w:r>
        <w:rPr>
          <w:rFonts w:ascii="Arial" w:hAnsi="Arial" w:cs="Arial"/>
        </w:rPr>
        <w:t>.NET 8 Desktop Runtime عند تشغيل نسخة غير Self-contained.</w:t>
      </w:r>
    </w:p>
    <w:p>
      <w:pPr>
        <w:pStyle w:val="ListBullet"/>
        <w:bidi w:val="1"/>
        <w:jc w:val="right"/>
      </w:pPr>
      <w:r>
        <w:rPr>
          <w:rFonts w:ascii="Arial" w:hAnsi="Arial" w:cs="Arial"/>
        </w:rPr>
        <w:t>اتصال إنترنت عند المزامنة أو استخدام مزود AI أو فحص الموقع حيًا.</w:t>
      </w:r>
    </w:p>
    <w:p>
      <w:pPr>
        <w:pStyle w:val="ListBullet"/>
        <w:bidi w:val="1"/>
        <w:jc w:val="right"/>
      </w:pPr>
      <w:r>
        <w:rPr>
          <w:rFonts w:ascii="Arial" w:hAnsi="Arial" w:cs="Arial"/>
        </w:rPr>
        <w:t>حساب WordPress بصلاحيات مناسبة وApplication Password.</w:t>
      </w:r>
    </w:p>
    <w:p>
      <w:pPr>
        <w:pStyle w:val="ListBullet"/>
        <w:bidi w:val="1"/>
        <w:jc w:val="right"/>
      </w:pPr>
      <w:r>
        <w:rPr>
          <w:rFonts w:ascii="Arial" w:hAnsi="Arial" w:cs="Arial"/>
        </w:rPr>
        <w:t>Microsoft Word أو برنامج متوافق لفتح هذا الدليل.</w:t>
      </w:r>
    </w:p>
    <w:p>
      <w:pPr>
        <w:pStyle w:val="Heading1"/>
        <w:bidi w:val="1"/>
        <w:jc w:val="right"/>
      </w:pPr>
      <w:r>
        <w:rPr>
          <w:rFonts w:ascii="Arial" w:hAnsi="Arial" w:cs="Arial"/>
        </w:rPr>
        <w:t>3. التشغيل لأول مرة</w:t>
      </w:r>
    </w:p>
    <w:p>
      <w:pPr>
        <w:bidi w:val="1"/>
        <w:jc w:val="right"/>
      </w:pPr>
      <w:r>
        <w:rPr>
          <w:rFonts w:ascii="Arial" w:hAnsi="Arial" w:cs="Arial"/>
        </w:rPr>
        <w:t>1. افتح التطبيق وانتظر تحميل قاعدة SQLite المحلية.</w:t>
      </w:r>
    </w:p>
    <w:p>
      <w:pPr>
        <w:bidi w:val="1"/>
        <w:jc w:val="right"/>
      </w:pPr>
      <w:r>
        <w:rPr>
          <w:rFonts w:ascii="Arial" w:hAnsi="Arial" w:cs="Arial"/>
        </w:rPr>
        <w:t>2. انتقل إلى شاشة المواقع Sites.</w:t>
      </w:r>
    </w:p>
    <w:p>
      <w:pPr>
        <w:bidi w:val="1"/>
        <w:jc w:val="right"/>
      </w:pPr>
      <w:r>
        <w:rPr>
          <w:rFonts w:ascii="Arial" w:hAnsi="Arial" w:cs="Arial"/>
        </w:rPr>
        <w:t>3. اضغط Add Site وأدخل اسم الموقع والرابط واسم المستخدم وApplication Password.</w:t>
      </w:r>
    </w:p>
    <w:p>
      <w:pPr>
        <w:bidi w:val="1"/>
        <w:jc w:val="right"/>
      </w:pPr>
      <w:r>
        <w:rPr>
          <w:rFonts w:ascii="Arial" w:hAnsi="Arial" w:cs="Arial"/>
        </w:rPr>
        <w:t>4. نفّذ Test Connection للتأكد من REST API والمصادقة.</w:t>
      </w:r>
    </w:p>
    <w:p>
      <w:pPr>
        <w:bidi w:val="1"/>
        <w:jc w:val="right"/>
      </w:pPr>
      <w:r>
        <w:rPr>
          <w:rFonts w:ascii="Arial" w:hAnsi="Arial" w:cs="Arial"/>
        </w:rPr>
        <w:t>5. احفظ الموقع ثم نفّذ المزامنة لجلب المقالات والصفحات والتصنيفات والميديا.</w:t>
      </w:r>
    </w:p>
    <w:p>
      <w:pPr>
        <w:bidi w:val="1"/>
        <w:spacing w:before="120" w:after="120"/>
        <w:ind w:left="216" w:right="216"/>
        <w:jc w:val="right"/>
        <w:keepNext/>
      </w:pPr>
      <w:r>
        <w:rPr>
          <w:rFonts w:ascii="Arial" w:hAnsi="Arial" w:cs="Arial"/>
        </w:rPr>
        <w:t>تنبيه: لا تضع كلمة مرور WordPress العادية. استخدم Application Password من ملف المستخدم داخل WordPress.</w:t>
      </w:r>
    </w:p>
    <w:p>
      <w:r>
        <w:br w:type="page"/>
      </w:r>
    </w:p>
    <w:p>
      <w:pPr>
        <w:pStyle w:val="Heading1"/>
        <w:bidi w:val="1"/>
        <w:jc w:val="right"/>
      </w:pPr>
      <w:r>
        <w:rPr>
          <w:rFonts w:ascii="Arial" w:hAnsi="Arial" w:cs="Arial"/>
        </w:rPr>
        <w:t>4. لوحة التحكم Dashboard</w:t>
      </w:r>
    </w:p>
    <w:p>
      <w:pPr>
        <w:bidi w:val="1"/>
        <w:jc w:val="right"/>
      </w:pPr>
      <w:r>
        <w:rPr>
          <w:rFonts w:ascii="Arial" w:hAnsi="Arial" w:cs="Arial"/>
        </w:rPr>
        <w:t>لوحة التحكم تعرض حالة التطبيق والموقع المحدد بصورة حية. الأرقام تأتي من SQLite ومن سجل المهام وليست أرقامًا تجريبية.</w:t>
      </w:r>
    </w:p>
    <w:p>
      <w:pPr>
        <w:pStyle w:val="ListBullet"/>
        <w:bidi w:val="1"/>
        <w:jc w:val="right"/>
      </w:pPr>
      <w:r>
        <w:rPr>
          <w:rFonts w:ascii="Arial" w:hAnsi="Arial" w:cs="Arial"/>
        </w:rPr>
        <w:t>Website Health: درجة صحة تقريبية مبنية على نتائج التدقيق.</w:t>
      </w:r>
    </w:p>
    <w:p>
      <w:pPr>
        <w:pStyle w:val="ListBullet"/>
        <w:bidi w:val="1"/>
        <w:jc w:val="right"/>
      </w:pPr>
      <w:r>
        <w:rPr>
          <w:rFonts w:ascii="Arial" w:hAnsi="Arial" w:cs="Arial"/>
        </w:rPr>
        <w:t>Open Issues: عدد المشكلات المفتوحة.</w:t>
      </w:r>
    </w:p>
    <w:p>
      <w:pPr>
        <w:pStyle w:val="ListBullet"/>
        <w:bidi w:val="1"/>
        <w:jc w:val="right"/>
      </w:pPr>
      <w:r>
        <w:rPr>
          <w:rFonts w:ascii="Arial" w:hAnsi="Arial" w:cs="Arial"/>
        </w:rPr>
        <w:t>Safe Actions: التغييرات منخفضة الخطورة القابلة للتنفيذ.</w:t>
      </w:r>
    </w:p>
    <w:p>
      <w:pPr>
        <w:pStyle w:val="ListBullet"/>
        <w:bidi w:val="1"/>
        <w:jc w:val="right"/>
      </w:pPr>
      <w:r>
        <w:rPr>
          <w:rFonts w:ascii="Arial" w:hAnsi="Arial" w:cs="Arial"/>
        </w:rPr>
        <w:t>AI Suggestions: عدد اقتراحات الذكاء الاصطناعي.</w:t>
      </w:r>
    </w:p>
    <w:p>
      <w:pPr>
        <w:pStyle w:val="ListBullet"/>
        <w:bidi w:val="1"/>
        <w:jc w:val="right"/>
      </w:pPr>
      <w:r>
        <w:rPr>
          <w:rFonts w:ascii="Arial" w:hAnsi="Arial" w:cs="Arial"/>
        </w:rPr>
        <w:t>CPU / Memory / Database Size: استهلاك التطبيق وحجم قاعدة البيانات.</w:t>
      </w:r>
    </w:p>
    <w:p>
      <w:pPr>
        <w:pStyle w:val="ListBullet"/>
        <w:bidi w:val="1"/>
        <w:jc w:val="right"/>
      </w:pPr>
      <w:r>
        <w:rPr>
          <w:rFonts w:ascii="Arial" w:hAnsi="Arial" w:cs="Arial"/>
        </w:rPr>
        <w:t>Jobs Running / Failed: العمليات الخلفية الجارية والفاشلة.</w:t>
      </w:r>
    </w:p>
    <w:p>
      <w:pPr>
        <w:pStyle w:val="ListBullet"/>
        <w:bidi w:val="1"/>
        <w:jc w:val="right"/>
      </w:pPr>
      <w:r>
        <w:rPr>
          <w:rFonts w:ascii="Arial" w:hAnsi="Arial" w:cs="Arial"/>
        </w:rPr>
        <w:t>Activity Feed: آخر عمليات المزامنة والتنفيذ والتدقيق.</w:t>
      </w:r>
    </w:p>
    <w:p>
      <w:pPr>
        <w:pStyle w:val="Heading1"/>
        <w:bidi w:val="1"/>
        <w:jc w:val="right"/>
      </w:pPr>
      <w:r>
        <w:rPr>
          <w:rFonts w:ascii="Arial" w:hAnsi="Arial" w:cs="Arial"/>
        </w:rPr>
        <w:t>5. إدارة المواقع Sites</w:t>
      </w:r>
    </w:p>
    <w:p>
      <w:pPr>
        <w:bidi w:val="1"/>
        <w:jc w:val="right"/>
      </w:pPr>
      <w:r>
        <w:rPr>
          <w:rFonts w:ascii="Arial" w:hAnsi="Arial" w:cs="Arial"/>
        </w:rPr>
        <w:t>تستخدم شاشة Sites لإضافة المواقع واختبار الاتصال وإعادة الاختبار وفتح الموقع أو wp-admin وحذف تسجيل الموقع محليًا.</w:t>
      </w:r>
    </w:p>
    <w:p>
      <w:pPr>
        <w:bidi w:val="1"/>
        <w:jc w:val="right"/>
      </w:pPr>
      <w:r>
        <w:rPr>
          <w:rFonts w:ascii="Arial" w:hAnsi="Arial" w:cs="Arial"/>
        </w:rPr>
        <w:t>حذف الموقع من التطبيق لا يحذف موقع WordPress أو محتواه؛ بل يزيل تعريف الاتصال من التطبيق فقط.</w:t>
      </w:r>
    </w:p>
    <w:p>
      <w:pPr>
        <w:pStyle w:val="Heading1"/>
        <w:bidi w:val="1"/>
        <w:jc w:val="right"/>
      </w:pPr>
      <w:r>
        <w:rPr>
          <w:rFonts w:ascii="Arial" w:hAnsi="Arial" w:cs="Arial"/>
        </w:rPr>
        <w:t>6. مستكشف WordPress</w:t>
      </w:r>
    </w:p>
    <w:p>
      <w:pPr>
        <w:bidi w:val="1"/>
        <w:jc w:val="right"/>
      </w:pPr>
      <w:r>
        <w:rPr>
          <w:rFonts w:ascii="Arial" w:hAnsi="Arial" w:cs="Arial"/>
        </w:rPr>
        <w:t>يعرض WordPress Explorer آخر نسخة متزامنة من المقالات والصفحات والتصنيفات والميديا. تبدأ الشاشة من البيانات المحلية ثم يمكن إجراء Sync لجلب التحديثات.</w:t>
      </w:r>
    </w:p>
    <w:p>
      <w:pPr>
        <w:pStyle w:val="Heading1"/>
        <w:bidi w:val="1"/>
        <w:jc w:val="right"/>
      </w:pPr>
      <w:r>
        <w:rPr>
          <w:rFonts w:ascii="Arial" w:hAnsi="Arial" w:cs="Arial"/>
        </w:rPr>
        <w:t>7. التدقيق والتحليل</w:t>
      </w:r>
    </w:p>
    <w:p>
      <w:pPr>
        <w:bidi w:val="1"/>
        <w:jc w:val="right"/>
      </w:pPr>
      <w:r>
        <w:rPr>
          <w:rFonts w:ascii="Arial" w:hAnsi="Arial" w:cs="Arial"/>
          <w:b/>
        </w:rPr>
        <w:t>Content Audit:</w:t>
      </w:r>
      <w:r>
        <w:rPr>
          <w:rFonts w:ascii="Arial" w:hAnsi="Arial" w:cs="Arial"/>
        </w:rPr>
        <w:t xml:space="preserve"> يفحص طول المحتوى والعناوين والبنية والمحتوى الضعيف أو الناقص.</w:t>
      </w:r>
    </w:p>
    <w:p>
      <w:pPr>
        <w:bidi w:val="1"/>
        <w:jc w:val="right"/>
      </w:pPr>
      <w:r>
        <w:rPr>
          <w:rFonts w:ascii="Arial" w:hAnsi="Arial" w:cs="Arial"/>
          <w:b/>
        </w:rPr>
        <w:t>SEO Audit:</w:t>
      </w:r>
      <w:r>
        <w:rPr>
          <w:rFonts w:ascii="Arial" w:hAnsi="Arial" w:cs="Arial"/>
        </w:rPr>
        <w:t xml:space="preserve"> يفحص العنوان والوصف والرابط والعناوين الداخلية ومؤشرات SEO المتاحة.</w:t>
      </w:r>
    </w:p>
    <w:p>
      <w:pPr>
        <w:bidi w:val="1"/>
        <w:jc w:val="right"/>
      </w:pPr>
      <w:r>
        <w:rPr>
          <w:rFonts w:ascii="Arial" w:hAnsi="Arial" w:cs="Arial"/>
          <w:b/>
        </w:rPr>
        <w:t>Broken Links:</w:t>
      </w:r>
      <w:r>
        <w:rPr>
          <w:rFonts w:ascii="Arial" w:hAnsi="Arial" w:cs="Arial"/>
        </w:rPr>
        <w:t xml:space="preserve"> يفحص الروابط ويحفظ آخر نتيجة محليًا.</w:t>
      </w:r>
    </w:p>
    <w:p>
      <w:pPr>
        <w:bidi w:val="1"/>
        <w:jc w:val="right"/>
      </w:pPr>
      <w:r>
        <w:rPr>
          <w:rFonts w:ascii="Arial" w:hAnsi="Arial" w:cs="Arial"/>
          <w:b/>
        </w:rPr>
        <w:t>Category Planner:</w:t>
      </w:r>
      <w:r>
        <w:rPr>
          <w:rFonts w:ascii="Arial" w:hAnsi="Arial" w:cs="Arial"/>
        </w:rPr>
        <w:t xml:space="preserve"> يحلل التصنيفات الفارغة أو الضعيفة أو المتداخلة.</w:t>
      </w:r>
    </w:p>
    <w:p>
      <w:pPr>
        <w:bidi w:val="1"/>
        <w:jc w:val="right"/>
      </w:pPr>
      <w:r>
        <w:rPr>
          <w:rFonts w:ascii="Arial" w:hAnsi="Arial" w:cs="Arial"/>
          <w:b/>
        </w:rPr>
        <w:t>Internal Links:</w:t>
      </w:r>
      <w:r>
        <w:rPr>
          <w:rFonts w:ascii="Arial" w:hAnsi="Arial" w:cs="Arial"/>
        </w:rPr>
        <w:t xml:space="preserve"> ينشئ فرص روابط داخلية دون تعديل WordPress مباشرة.</w:t>
      </w:r>
    </w:p>
    <w:p>
      <w:pPr>
        <w:bidi w:val="1"/>
        <w:jc w:val="right"/>
      </w:pPr>
      <w:r>
        <w:rPr>
          <w:rFonts w:ascii="Arial" w:hAnsi="Arial" w:cs="Arial"/>
          <w:b/>
        </w:rPr>
        <w:t>Visual Inspector:</w:t>
      </w:r>
      <w:r>
        <w:rPr>
          <w:rFonts w:ascii="Arial" w:hAnsi="Arial" w:cs="Arial"/>
        </w:rPr>
        <w:t xml:space="preserve"> يلتقط Desktop وTablet وMobile ويقارن النتائج ويحفظ التاريخ.</w:t>
      </w:r>
    </w:p>
    <w:p>
      <w:r>
        <w:br w:type="page"/>
      </w:r>
    </w:p>
    <w:p>
      <w:pPr>
        <w:pStyle w:val="Heading1"/>
        <w:bidi w:val="1"/>
        <w:jc w:val="right"/>
      </w:pPr>
      <w:r>
        <w:rPr>
          <w:rFonts w:ascii="Arial" w:hAnsi="Arial" w:cs="Arial"/>
        </w:rPr>
        <w:t>8. اقتراحات الذكاء الاصطناعي</w:t>
      </w:r>
    </w:p>
    <w:p>
      <w:pPr>
        <w:bidi w:val="1"/>
        <w:jc w:val="right"/>
      </w:pPr>
      <w:r>
        <w:rPr>
          <w:rFonts w:ascii="Arial" w:hAnsi="Arial" w:cs="Arial"/>
        </w:rPr>
        <w:t>تظهر الاقتراحات في Suggested Changes. يجب التمييز بين اقتراح عام وتعليمات تنفيذية فعلية. لا ينبغي تنفيذ قيمة مثل “راجع وحسّن العنوان”؛ يجب أن تكون القيمة الجديدة عنوانًا محددًا.</w:t>
      </w:r>
    </w:p>
    <w:p>
      <w:pPr>
        <w:pStyle w:val="ListBullet"/>
        <w:bidi w:val="1"/>
        <w:jc w:val="right"/>
      </w:pPr>
      <w:r>
        <w:rPr>
          <w:rFonts w:ascii="Arial" w:hAnsi="Arial" w:cs="Arial"/>
        </w:rPr>
        <w:t>Pending: يحتاج اعتماد.</w:t>
      </w:r>
    </w:p>
    <w:p>
      <w:pPr>
        <w:pStyle w:val="ListBullet"/>
        <w:bidi w:val="1"/>
        <w:jc w:val="right"/>
      </w:pPr>
      <w:r>
        <w:rPr>
          <w:rFonts w:ascii="Arial" w:hAnsi="Arial" w:cs="Arial"/>
        </w:rPr>
        <w:t>Approved: تم اعتماده لسير العمل.</w:t>
      </w:r>
    </w:p>
    <w:p>
      <w:pPr>
        <w:pStyle w:val="ListBullet"/>
        <w:bidi w:val="1"/>
        <w:jc w:val="right"/>
      </w:pPr>
      <w:r>
        <w:rPr>
          <w:rFonts w:ascii="Arial" w:hAnsi="Arial" w:cs="Arial"/>
        </w:rPr>
        <w:t>Ready: معتمد وله Adapter وقيمة قابلة للتحقق.</w:t>
      </w:r>
    </w:p>
    <w:p>
      <w:pPr>
        <w:pStyle w:val="ListBullet"/>
        <w:bidi w:val="1"/>
        <w:jc w:val="right"/>
      </w:pPr>
      <w:r>
        <w:rPr>
          <w:rFonts w:ascii="Arial" w:hAnsi="Arial" w:cs="Arial"/>
        </w:rPr>
        <w:t>Needs Value: يحتاج توليد قيمة فعلية.</w:t>
      </w:r>
    </w:p>
    <w:p>
      <w:pPr>
        <w:pStyle w:val="ListBullet"/>
        <w:bidi w:val="1"/>
        <w:jc w:val="right"/>
      </w:pPr>
      <w:r>
        <w:rPr>
          <w:rFonts w:ascii="Arial" w:hAnsi="Arial" w:cs="Arial"/>
        </w:rPr>
        <w:t>Manual / Staging: يحتاج تدخلًا يدويًا أو بيئة اختبار.</w:t>
      </w:r>
    </w:p>
    <w:p>
      <w:pPr>
        <w:pStyle w:val="ListBullet"/>
        <w:bidi w:val="1"/>
        <w:jc w:val="right"/>
      </w:pPr>
      <w:r>
        <w:rPr>
          <w:rFonts w:ascii="Arial" w:hAnsi="Arial" w:cs="Arial"/>
        </w:rPr>
        <w:t>Executed / Verified: تم التنفيذ والتحقق.</w:t>
      </w:r>
    </w:p>
    <w:p>
      <w:pPr>
        <w:pStyle w:val="Heading1"/>
        <w:bidi w:val="1"/>
        <w:jc w:val="right"/>
      </w:pPr>
      <w:r>
        <w:rPr>
          <w:rFonts w:ascii="Arial" w:hAnsi="Arial" w:cs="Arial"/>
        </w:rPr>
        <w:t>9. مركز التنفيذ Execution Center</w:t>
      </w:r>
    </w:p>
    <w:p>
      <w:pPr>
        <w:bidi w:val="1"/>
        <w:jc w:val="right"/>
      </w:pPr>
      <w:r>
        <w:rPr>
          <w:rFonts w:ascii="Arial" w:hAnsi="Arial" w:cs="Arial"/>
        </w:rPr>
        <w:t>مركز التنفيذ هو المكان المعتمد لتطبيق التغييرات. المسار الآمن: Validate → Backup → Execute → Read Back → Verify → History.</w:t>
      </w:r>
    </w:p>
    <w:p>
      <w:pPr>
        <w:bidi w:val="1"/>
        <w:jc w:val="right"/>
      </w:pPr>
      <w:r>
        <w:rPr>
          <w:rFonts w:ascii="Arial" w:hAnsi="Arial" w:cs="Arial"/>
        </w:rPr>
        <w:t>لا يعني Approved أن العملية آمنة للتنفيذ المباشر. قد تظل العملية High Risk أو غير مدعومة أو تحتاج Staging.</w:t>
      </w:r>
    </w:p>
    <w:p>
      <w:pPr>
        <w:bidi w:val="1"/>
        <w:jc w:val="right"/>
      </w:pPr>
      <w:r>
        <w:rPr>
          <w:rFonts w:ascii="Arial" w:hAnsi="Arial" w:cs="Arial"/>
        </w:rPr>
        <w:t>الأزرار المهمة: Prepare selected، Approve selected، Execute selected، Execute all ready، Retry failed، Rollback selected، Cancel current.</w:t>
      </w:r>
    </w:p>
    <w:p>
      <w:pPr>
        <w:pStyle w:val="Heading1"/>
        <w:bidi w:val="1"/>
        <w:jc w:val="right"/>
      </w:pPr>
      <w:r>
        <w:rPr>
          <w:rFonts w:ascii="Arial" w:hAnsi="Arial" w:cs="Arial"/>
        </w:rPr>
        <w:t>10. النسخ الاحتياطية والاسترجاع</w:t>
      </w:r>
    </w:p>
    <w:p>
      <w:pPr>
        <w:bidi w:val="1"/>
        <w:jc w:val="right"/>
      </w:pPr>
      <w:r>
        <w:rPr>
          <w:rFonts w:ascii="Arial" w:hAnsi="Arial" w:cs="Arial"/>
        </w:rPr>
        <w:t>قبل التعديل المباشر يحتفظ التطبيق بنقطة استرجاع محلية. تعرض شاشة Backups النسخ وتاريخها وحجمها ونتيجة Integrity Check.</w:t>
      </w:r>
    </w:p>
    <w:p>
      <w:pPr>
        <w:pStyle w:val="Heading1"/>
        <w:bidi w:val="1"/>
        <w:jc w:val="right"/>
      </w:pPr>
      <w:r>
        <w:rPr>
          <w:rFonts w:ascii="Arial" w:hAnsi="Arial" w:cs="Arial"/>
        </w:rPr>
        <w:t>11. الذكاء الاصطناعي والمزودون</w:t>
      </w:r>
    </w:p>
    <w:p>
      <w:pPr>
        <w:bidi w:val="1"/>
        <w:jc w:val="right"/>
      </w:pPr>
      <w:r>
        <w:rPr>
          <w:rFonts w:ascii="Arial" w:hAnsi="Arial" w:cs="Arial"/>
        </w:rPr>
        <w:t>يدعم التطبيق عدة مزودين، ويختار المزود حسب الترتيب والحالة والإعدادات. اختبر الاتصال من Settings أو AI Studio قبل الاعتماد عليه.</w:t>
      </w:r>
    </w:p>
    <w:p>
      <w:pPr>
        <w:pStyle w:val="ListBullet"/>
        <w:bidi w:val="1"/>
        <w:jc w:val="right"/>
      </w:pPr>
      <w:r>
        <w:rPr>
          <w:rFonts w:ascii="Arial" w:hAnsi="Arial" w:cs="Arial"/>
        </w:rPr>
        <w:t>Google Gemini OAuth أو API Key.</w:t>
      </w:r>
    </w:p>
    <w:p>
      <w:pPr>
        <w:pStyle w:val="ListBullet"/>
        <w:bidi w:val="1"/>
        <w:jc w:val="right"/>
      </w:pPr>
      <w:r>
        <w:rPr>
          <w:rFonts w:ascii="Arial" w:hAnsi="Arial" w:cs="Arial"/>
        </w:rPr>
        <w:t>Puter باستخدام Personal Token يتم إنشاؤه من المتصفح.</w:t>
      </w:r>
    </w:p>
    <w:p>
      <w:pPr>
        <w:pStyle w:val="ListBullet"/>
        <w:bidi w:val="1"/>
        <w:jc w:val="right"/>
      </w:pPr>
      <w:r>
        <w:rPr>
          <w:rFonts w:ascii="Arial" w:hAnsi="Arial" w:cs="Arial"/>
        </w:rPr>
        <w:t>Ollama للتشغيل المحلي.</w:t>
      </w:r>
    </w:p>
    <w:p>
      <w:pPr>
        <w:pStyle w:val="ListBullet"/>
        <w:bidi w:val="1"/>
        <w:jc w:val="right"/>
      </w:pPr>
      <w:r>
        <w:rPr>
          <w:rFonts w:ascii="Arial" w:hAnsi="Arial" w:cs="Arial"/>
        </w:rPr>
        <w:t>Groq وOpenRouter وOpenAI عند توفر مفتاح ورصيد.</w:t>
      </w:r>
    </w:p>
    <w:p>
      <w:pPr>
        <w:bidi w:val="1"/>
        <w:spacing w:before="120" w:after="120"/>
        <w:ind w:left="216" w:right="216"/>
        <w:jc w:val="right"/>
        <w:keepNext/>
      </w:pPr>
      <w:r>
        <w:rPr>
          <w:rFonts w:ascii="Arial" w:hAnsi="Arial" w:cs="Arial"/>
        </w:rPr>
        <w:t>لا تستخدم مفاتيح حقيقية داخل ملفات المشروع أو Git. احفظها من شاشة الإعدادات المشفرة محليًا.</w:t>
      </w:r>
    </w:p>
    <w:p>
      <w:r>
        <w:br w:type="page"/>
      </w:r>
    </w:p>
    <w:p>
      <w:pPr>
        <w:pStyle w:val="Heading1"/>
        <w:bidi w:val="1"/>
        <w:jc w:val="right"/>
      </w:pPr>
      <w:r>
        <w:rPr>
          <w:rFonts w:ascii="Arial" w:hAnsi="Arial" w:cs="Arial"/>
        </w:rPr>
        <w:t>12. الترجمة والمظهر</w:t>
      </w:r>
    </w:p>
    <w:p>
      <w:pPr>
        <w:bidi w:val="1"/>
        <w:jc w:val="right"/>
      </w:pPr>
      <w:r>
        <w:rPr>
          <w:rFonts w:ascii="Arial" w:hAnsi="Arial" w:cs="Arial"/>
        </w:rPr>
        <w:t>زر AR / EN يغير اللغة واتجاه الواجهة بين RTL وLTR. الوضع الداكن والفاتح متاحان من زر المظهر. في الوضع الفاتح يستخدم التطبيق ذهبيًا داكنًا لضمان القراءة على الخلفية البيضاء.</w:t>
      </w:r>
    </w:p>
    <w:p>
      <w:pPr>
        <w:pStyle w:val="Heading1"/>
        <w:bidi w:val="1"/>
        <w:jc w:val="right"/>
      </w:pPr>
      <w:r>
        <w:rPr>
          <w:rFonts w:ascii="Arial" w:hAnsi="Arial" w:cs="Arial"/>
        </w:rPr>
        <w:t>13. الجداول والفلترة والصفحات</w:t>
      </w:r>
    </w:p>
    <w:p>
      <w:pPr>
        <w:bidi w:val="1"/>
        <w:jc w:val="right"/>
      </w:pPr>
      <w:r>
        <w:rPr>
          <w:rFonts w:ascii="Arial" w:hAnsi="Arial" w:cs="Arial"/>
        </w:rPr>
        <w:t>الجداول الكبيرة تستخدم Pagination وFilter. يمكن اختيار حجم الصفحة والبحث في الحقول والانتقال بين أول وآخر صفحة. عند التحديد المتعدد تظهر العمليات المتاحة للعناصر المحددة فقط.</w:t>
      </w:r>
    </w:p>
    <w:p>
      <w:pPr>
        <w:pStyle w:val="Heading1"/>
        <w:bidi w:val="1"/>
        <w:jc w:val="right"/>
      </w:pPr>
      <w:r>
        <w:rPr>
          <w:rFonts w:ascii="Arial" w:hAnsi="Arial" w:cs="Arial"/>
        </w:rPr>
        <w:t>14. اختصارات لوحة المفاتيح</w:t>
      </w:r>
    </w:p>
    <w:tbl>
      <w:tblPr>
        <w:tblStyle w:val="TableGrid"/>
        <w:tblW w:type="auto" w:w="0"/>
        <w:jc w:val="center"/>
        <w:tblLook w:firstColumn="1" w:firstRow="1" w:lastColumn="0" w:lastRow="0" w:noHBand="0" w:noVBand="1" w:val="04A0"/>
      </w:tblPr>
      <w:tblGrid>
        <w:gridCol w:w="2016"/>
        <w:gridCol w:w="3456"/>
        <w:gridCol w:w="4608"/>
      </w:tblGrid>
      <w:tr>
        <w:tc>
          <w:tcPr>
            <w:tcW w:type="dxa" w:w="3408"/>
            <w:shd w:fill="B38B00"/>
            <w:vAlign w:val="center"/>
          </w:tcPr>
          <w:p>
            <w:pPr>
              <w:bidi w:val="1"/>
              <w:jc w:val="right"/>
            </w:pPr>
            <w:r>
              <w:rPr>
                <w:b/>
                <w:color w:val="FFFFFF"/>
              </w:rPr>
              <w:t>الاختصار</w:t>
            </w:r>
          </w:p>
        </w:tc>
        <w:tc>
          <w:tcPr>
            <w:tcW w:type="dxa" w:w="3408"/>
            <w:shd w:fill="B38B00"/>
            <w:vAlign w:val="center"/>
          </w:tcPr>
          <w:p>
            <w:pPr>
              <w:bidi w:val="1"/>
              <w:jc w:val="right"/>
            </w:pPr>
            <w:r>
              <w:rPr>
                <w:b/>
                <w:color w:val="FFFFFF"/>
              </w:rPr>
              <w:t>الوظيفة</w:t>
            </w:r>
          </w:p>
        </w:tc>
        <w:tc>
          <w:tcPr>
            <w:tcW w:type="dxa" w:w="3408"/>
            <w:shd w:fill="B38B00"/>
            <w:vAlign w:val="center"/>
          </w:tcPr>
          <w:p>
            <w:pPr>
              <w:bidi w:val="1"/>
              <w:jc w:val="right"/>
            </w:pPr>
            <w:r>
              <w:rPr>
                <w:b/>
                <w:color w:val="FFFFFF"/>
              </w:rPr>
              <w:t>ملاحظات</w:t>
            </w:r>
          </w:p>
        </w:tc>
      </w:tr>
      <w:tr>
        <w:tc>
          <w:tcPr>
            <w:tcW w:type="dxa" w:w="3408"/>
            <w:tcMar>
              <w:top w:w="100" w:type="dxa"/>
              <w:start w:w="120" w:type="dxa"/>
              <w:bottom w:w="100" w:type="dxa"/>
              <w:end w:w="120" w:type="dxa"/>
            </w:tcMar>
            <w:vAlign w:val="center"/>
          </w:tcPr>
          <w:p>
            <w:pPr>
              <w:bidi w:val="1"/>
              <w:jc w:val="right"/>
            </w:pPr>
            <w:r>
              <w:t>F1</w:t>
            </w:r>
          </w:p>
        </w:tc>
        <w:tc>
          <w:tcPr>
            <w:tcW w:type="dxa" w:w="3408"/>
            <w:tcMar>
              <w:top w:w="100" w:type="dxa"/>
              <w:start w:w="120" w:type="dxa"/>
              <w:bottom w:w="100" w:type="dxa"/>
              <w:end w:w="120" w:type="dxa"/>
            </w:tcMar>
            <w:vAlign w:val="center"/>
          </w:tcPr>
          <w:p>
            <w:pPr>
              <w:bidi w:val="1"/>
              <w:jc w:val="right"/>
            </w:pPr>
            <w:r>
              <w:t>فتح دليل المستخدم</w:t>
            </w:r>
          </w:p>
        </w:tc>
        <w:tc>
          <w:tcPr>
            <w:tcW w:type="dxa" w:w="3408"/>
            <w:tcMar>
              <w:top w:w="100" w:type="dxa"/>
              <w:start w:w="120" w:type="dxa"/>
              <w:bottom w:w="100" w:type="dxa"/>
              <w:end w:w="120" w:type="dxa"/>
            </w:tcMar>
            <w:vAlign w:val="center"/>
          </w:tcPr>
          <w:p>
            <w:pPr>
              <w:bidi w:val="1"/>
              <w:jc w:val="right"/>
            </w:pPr>
            <w:r>
              <w:t>يفتح ملف Word المرفق.</w:t>
            </w:r>
          </w:p>
        </w:tc>
      </w:tr>
      <w:tr>
        <w:tc>
          <w:tcPr>
            <w:tcW w:type="dxa" w:w="3408"/>
            <w:tcMar>
              <w:top w:w="100" w:type="dxa"/>
              <w:start w:w="120" w:type="dxa"/>
              <w:bottom w:w="100" w:type="dxa"/>
              <w:end w:w="120" w:type="dxa"/>
            </w:tcMar>
            <w:vAlign w:val="center"/>
          </w:tcPr>
          <w:p>
            <w:pPr>
              <w:bidi w:val="1"/>
              <w:jc w:val="right"/>
            </w:pPr>
            <w:r>
              <w:t>Ctrl + 1</w:t>
            </w:r>
          </w:p>
        </w:tc>
        <w:tc>
          <w:tcPr>
            <w:tcW w:type="dxa" w:w="3408"/>
            <w:tcMar>
              <w:top w:w="100" w:type="dxa"/>
              <w:start w:w="120" w:type="dxa"/>
              <w:bottom w:w="100" w:type="dxa"/>
              <w:end w:w="120" w:type="dxa"/>
            </w:tcMar>
            <w:vAlign w:val="center"/>
          </w:tcPr>
          <w:p>
            <w:pPr>
              <w:bidi w:val="1"/>
              <w:jc w:val="right"/>
            </w:pPr>
            <w:r>
              <w:t>لوحة التحكم</w:t>
            </w:r>
          </w:p>
        </w:tc>
        <w:tc>
          <w:tcPr>
            <w:tcW w:type="dxa" w:w="3408"/>
            <w:tcMar>
              <w:top w:w="100" w:type="dxa"/>
              <w:start w:w="120" w:type="dxa"/>
              <w:bottom w:w="100" w:type="dxa"/>
              <w:end w:w="120" w:type="dxa"/>
            </w:tcMar>
            <w:vAlign w:val="center"/>
          </w:tcPr>
          <w:p>
            <w:pPr>
              <w:bidi w:val="1"/>
              <w:jc w:val="right"/>
            </w:pPr>
            <w:r>
              <w:t>انتقال مباشر.</w:t>
            </w:r>
          </w:p>
        </w:tc>
      </w:tr>
      <w:tr>
        <w:tc>
          <w:tcPr>
            <w:tcW w:type="dxa" w:w="3408"/>
            <w:tcMar>
              <w:top w:w="100" w:type="dxa"/>
              <w:start w:w="120" w:type="dxa"/>
              <w:bottom w:w="100" w:type="dxa"/>
              <w:end w:w="120" w:type="dxa"/>
            </w:tcMar>
            <w:vAlign w:val="center"/>
          </w:tcPr>
          <w:p>
            <w:pPr>
              <w:bidi w:val="1"/>
              <w:jc w:val="right"/>
            </w:pPr>
            <w:r>
              <w:t>Ctrl + 2</w:t>
            </w:r>
          </w:p>
        </w:tc>
        <w:tc>
          <w:tcPr>
            <w:tcW w:type="dxa" w:w="3408"/>
            <w:tcMar>
              <w:top w:w="100" w:type="dxa"/>
              <w:start w:w="120" w:type="dxa"/>
              <w:bottom w:w="100" w:type="dxa"/>
              <w:end w:w="120" w:type="dxa"/>
            </w:tcMar>
            <w:vAlign w:val="center"/>
          </w:tcPr>
          <w:p>
            <w:pPr>
              <w:bidi w:val="1"/>
              <w:jc w:val="right"/>
            </w:pPr>
            <w:r>
              <w:t>المواقع</w:t>
            </w:r>
          </w:p>
        </w:tc>
        <w:tc>
          <w:tcPr>
            <w:tcW w:type="dxa" w:w="3408"/>
            <w:tcMar>
              <w:top w:w="100" w:type="dxa"/>
              <w:start w:w="120" w:type="dxa"/>
              <w:bottom w:w="100" w:type="dxa"/>
              <w:end w:w="120" w:type="dxa"/>
            </w:tcMar>
            <w:vAlign w:val="center"/>
          </w:tcPr>
          <w:p>
            <w:pPr>
              <w:bidi w:val="1"/>
              <w:jc w:val="right"/>
            </w:pPr>
            <w:r>
              <w:t>انتقال مباشر.</w:t>
            </w:r>
          </w:p>
        </w:tc>
      </w:tr>
      <w:tr>
        <w:tc>
          <w:tcPr>
            <w:tcW w:type="dxa" w:w="3408"/>
            <w:tcMar>
              <w:top w:w="100" w:type="dxa"/>
              <w:start w:w="120" w:type="dxa"/>
              <w:bottom w:w="100" w:type="dxa"/>
              <w:end w:w="120" w:type="dxa"/>
            </w:tcMar>
            <w:vAlign w:val="center"/>
          </w:tcPr>
          <w:p>
            <w:pPr>
              <w:bidi w:val="1"/>
              <w:jc w:val="right"/>
            </w:pPr>
            <w:r>
              <w:t>Ctrl + 3</w:t>
            </w:r>
          </w:p>
        </w:tc>
        <w:tc>
          <w:tcPr>
            <w:tcW w:type="dxa" w:w="3408"/>
            <w:tcMar>
              <w:top w:w="100" w:type="dxa"/>
              <w:start w:w="120" w:type="dxa"/>
              <w:bottom w:w="100" w:type="dxa"/>
              <w:end w:w="120" w:type="dxa"/>
            </w:tcMar>
            <w:vAlign w:val="center"/>
          </w:tcPr>
          <w:p>
            <w:pPr>
              <w:bidi w:val="1"/>
              <w:jc w:val="right"/>
            </w:pPr>
            <w:r>
              <w:t>مستكشف WordPress</w:t>
            </w:r>
          </w:p>
        </w:tc>
        <w:tc>
          <w:tcPr>
            <w:tcW w:type="dxa" w:w="3408"/>
            <w:tcMar>
              <w:top w:w="100" w:type="dxa"/>
              <w:start w:w="120" w:type="dxa"/>
              <w:bottom w:w="100" w:type="dxa"/>
              <w:end w:w="120" w:type="dxa"/>
            </w:tcMar>
            <w:vAlign w:val="center"/>
          </w:tcPr>
          <w:p>
            <w:pPr>
              <w:bidi w:val="1"/>
              <w:jc w:val="right"/>
            </w:pPr>
            <w:r>
              <w:t>انتقال مباشر.</w:t>
            </w:r>
          </w:p>
        </w:tc>
      </w:tr>
      <w:tr>
        <w:tc>
          <w:tcPr>
            <w:tcW w:type="dxa" w:w="3408"/>
            <w:tcMar>
              <w:top w:w="100" w:type="dxa"/>
              <w:start w:w="120" w:type="dxa"/>
              <w:bottom w:w="100" w:type="dxa"/>
              <w:end w:w="120" w:type="dxa"/>
            </w:tcMar>
            <w:vAlign w:val="center"/>
          </w:tcPr>
          <w:p>
            <w:pPr>
              <w:bidi w:val="1"/>
              <w:jc w:val="right"/>
            </w:pPr>
            <w:r>
              <w:t>Ctrl + 4</w:t>
            </w:r>
          </w:p>
        </w:tc>
        <w:tc>
          <w:tcPr>
            <w:tcW w:type="dxa" w:w="3408"/>
            <w:tcMar>
              <w:top w:w="100" w:type="dxa"/>
              <w:start w:w="120" w:type="dxa"/>
              <w:bottom w:w="100" w:type="dxa"/>
              <w:end w:w="120" w:type="dxa"/>
            </w:tcMar>
            <w:vAlign w:val="center"/>
          </w:tcPr>
          <w:p>
            <w:pPr>
              <w:bidi w:val="1"/>
              <w:jc w:val="right"/>
            </w:pPr>
            <w:r>
              <w:t>تدقيق SEO</w:t>
            </w:r>
          </w:p>
        </w:tc>
        <w:tc>
          <w:tcPr>
            <w:tcW w:type="dxa" w:w="3408"/>
            <w:tcMar>
              <w:top w:w="100" w:type="dxa"/>
              <w:start w:w="120" w:type="dxa"/>
              <w:bottom w:w="100" w:type="dxa"/>
              <w:end w:w="120" w:type="dxa"/>
            </w:tcMar>
            <w:vAlign w:val="center"/>
          </w:tcPr>
          <w:p>
            <w:pPr>
              <w:bidi w:val="1"/>
              <w:jc w:val="right"/>
            </w:pPr>
            <w:r>
              <w:t>انتقال مباشر.</w:t>
            </w:r>
          </w:p>
        </w:tc>
      </w:tr>
      <w:tr>
        <w:tc>
          <w:tcPr>
            <w:tcW w:type="dxa" w:w="3408"/>
            <w:tcMar>
              <w:top w:w="100" w:type="dxa"/>
              <w:start w:w="120" w:type="dxa"/>
              <w:bottom w:w="100" w:type="dxa"/>
              <w:end w:w="120" w:type="dxa"/>
            </w:tcMar>
            <w:vAlign w:val="center"/>
          </w:tcPr>
          <w:p>
            <w:pPr>
              <w:bidi w:val="1"/>
              <w:jc w:val="right"/>
            </w:pPr>
            <w:r>
              <w:t>Ctrl + 5</w:t>
            </w:r>
          </w:p>
        </w:tc>
        <w:tc>
          <w:tcPr>
            <w:tcW w:type="dxa" w:w="3408"/>
            <w:tcMar>
              <w:top w:w="100" w:type="dxa"/>
              <w:start w:w="120" w:type="dxa"/>
              <w:bottom w:w="100" w:type="dxa"/>
              <w:end w:w="120" w:type="dxa"/>
            </w:tcMar>
            <w:vAlign w:val="center"/>
          </w:tcPr>
          <w:p>
            <w:pPr>
              <w:bidi w:val="1"/>
              <w:jc w:val="right"/>
            </w:pPr>
            <w:r>
              <w:t>التغييرات المقترحة</w:t>
            </w:r>
          </w:p>
        </w:tc>
        <w:tc>
          <w:tcPr>
            <w:tcW w:type="dxa" w:w="3408"/>
            <w:tcMar>
              <w:top w:w="100" w:type="dxa"/>
              <w:start w:w="120" w:type="dxa"/>
              <w:bottom w:w="100" w:type="dxa"/>
              <w:end w:w="120" w:type="dxa"/>
            </w:tcMar>
            <w:vAlign w:val="center"/>
          </w:tcPr>
          <w:p>
            <w:pPr>
              <w:bidi w:val="1"/>
              <w:jc w:val="right"/>
            </w:pPr>
            <w:r>
              <w:t>انتقال مباشر.</w:t>
            </w:r>
          </w:p>
        </w:tc>
      </w:tr>
      <w:tr>
        <w:tc>
          <w:tcPr>
            <w:tcW w:type="dxa" w:w="3408"/>
            <w:tcMar>
              <w:top w:w="100" w:type="dxa"/>
              <w:start w:w="120" w:type="dxa"/>
              <w:bottom w:w="100" w:type="dxa"/>
              <w:end w:w="120" w:type="dxa"/>
            </w:tcMar>
            <w:vAlign w:val="center"/>
          </w:tcPr>
          <w:p>
            <w:pPr>
              <w:bidi w:val="1"/>
              <w:jc w:val="right"/>
            </w:pPr>
            <w:r>
              <w:t>Ctrl + 6</w:t>
            </w:r>
          </w:p>
        </w:tc>
        <w:tc>
          <w:tcPr>
            <w:tcW w:type="dxa" w:w="3408"/>
            <w:tcMar>
              <w:top w:w="100" w:type="dxa"/>
              <w:start w:w="120" w:type="dxa"/>
              <w:bottom w:w="100" w:type="dxa"/>
              <w:end w:w="120" w:type="dxa"/>
            </w:tcMar>
            <w:vAlign w:val="center"/>
          </w:tcPr>
          <w:p>
            <w:pPr>
              <w:bidi w:val="1"/>
              <w:jc w:val="right"/>
            </w:pPr>
            <w:r>
              <w:t>مركز التنفيذ</w:t>
            </w:r>
          </w:p>
        </w:tc>
        <w:tc>
          <w:tcPr>
            <w:tcW w:type="dxa" w:w="3408"/>
            <w:tcMar>
              <w:top w:w="100" w:type="dxa"/>
              <w:start w:w="120" w:type="dxa"/>
              <w:bottom w:w="100" w:type="dxa"/>
              <w:end w:w="120" w:type="dxa"/>
            </w:tcMar>
            <w:vAlign w:val="center"/>
          </w:tcPr>
          <w:p>
            <w:pPr>
              <w:bidi w:val="1"/>
              <w:jc w:val="right"/>
            </w:pPr>
            <w:r>
              <w:t>انتقال مباشر.</w:t>
            </w:r>
          </w:p>
        </w:tc>
      </w:tr>
      <w:tr>
        <w:tc>
          <w:tcPr>
            <w:tcW w:type="dxa" w:w="3408"/>
            <w:tcMar>
              <w:top w:w="100" w:type="dxa"/>
              <w:start w:w="120" w:type="dxa"/>
              <w:bottom w:w="100" w:type="dxa"/>
              <w:end w:w="120" w:type="dxa"/>
            </w:tcMar>
            <w:vAlign w:val="center"/>
          </w:tcPr>
          <w:p>
            <w:pPr>
              <w:bidi w:val="1"/>
              <w:jc w:val="right"/>
            </w:pPr>
            <w:r>
              <w:t>Ctrl + 7</w:t>
            </w:r>
          </w:p>
        </w:tc>
        <w:tc>
          <w:tcPr>
            <w:tcW w:type="dxa" w:w="3408"/>
            <w:tcMar>
              <w:top w:w="100" w:type="dxa"/>
              <w:start w:w="120" w:type="dxa"/>
              <w:bottom w:w="100" w:type="dxa"/>
              <w:end w:w="120" w:type="dxa"/>
            </w:tcMar>
            <w:vAlign w:val="center"/>
          </w:tcPr>
          <w:p>
            <w:pPr>
              <w:bidi w:val="1"/>
              <w:jc w:val="right"/>
            </w:pPr>
            <w:r>
              <w:t>المهام</w:t>
            </w:r>
          </w:p>
        </w:tc>
        <w:tc>
          <w:tcPr>
            <w:tcW w:type="dxa" w:w="3408"/>
            <w:tcMar>
              <w:top w:w="100" w:type="dxa"/>
              <w:start w:w="120" w:type="dxa"/>
              <w:bottom w:w="100" w:type="dxa"/>
              <w:end w:w="120" w:type="dxa"/>
            </w:tcMar>
            <w:vAlign w:val="center"/>
          </w:tcPr>
          <w:p>
            <w:pPr>
              <w:bidi w:val="1"/>
              <w:jc w:val="right"/>
            </w:pPr>
            <w:r>
              <w:t>انتقال مباشر.</w:t>
            </w:r>
          </w:p>
        </w:tc>
      </w:tr>
      <w:tr>
        <w:tc>
          <w:tcPr>
            <w:tcW w:type="dxa" w:w="3408"/>
            <w:tcMar>
              <w:top w:w="100" w:type="dxa"/>
              <w:start w:w="120" w:type="dxa"/>
              <w:bottom w:w="100" w:type="dxa"/>
              <w:end w:w="120" w:type="dxa"/>
            </w:tcMar>
            <w:vAlign w:val="center"/>
          </w:tcPr>
          <w:p>
            <w:pPr>
              <w:bidi w:val="1"/>
              <w:jc w:val="right"/>
            </w:pPr>
            <w:r>
              <w:t>Ctrl + 8</w:t>
            </w:r>
          </w:p>
        </w:tc>
        <w:tc>
          <w:tcPr>
            <w:tcW w:type="dxa" w:w="3408"/>
            <w:tcMar>
              <w:top w:w="100" w:type="dxa"/>
              <w:start w:w="120" w:type="dxa"/>
              <w:bottom w:w="100" w:type="dxa"/>
              <w:end w:w="120" w:type="dxa"/>
            </w:tcMar>
            <w:vAlign w:val="center"/>
          </w:tcPr>
          <w:p>
            <w:pPr>
              <w:bidi w:val="1"/>
              <w:jc w:val="right"/>
            </w:pPr>
            <w:r>
              <w:t>الإعدادات</w:t>
            </w:r>
          </w:p>
        </w:tc>
        <w:tc>
          <w:tcPr>
            <w:tcW w:type="dxa" w:w="3408"/>
            <w:tcMar>
              <w:top w:w="100" w:type="dxa"/>
              <w:start w:w="120" w:type="dxa"/>
              <w:bottom w:w="100" w:type="dxa"/>
              <w:end w:w="120" w:type="dxa"/>
            </w:tcMar>
            <w:vAlign w:val="center"/>
          </w:tcPr>
          <w:p>
            <w:pPr>
              <w:bidi w:val="1"/>
              <w:jc w:val="right"/>
            </w:pPr>
            <w:r>
              <w:t>انتقال مباشر.</w:t>
            </w:r>
          </w:p>
        </w:tc>
      </w:tr>
      <w:tr>
        <w:tc>
          <w:tcPr>
            <w:tcW w:type="dxa" w:w="3408"/>
            <w:tcMar>
              <w:top w:w="100" w:type="dxa"/>
              <w:start w:w="120" w:type="dxa"/>
              <w:bottom w:w="100" w:type="dxa"/>
              <w:end w:w="120" w:type="dxa"/>
            </w:tcMar>
            <w:vAlign w:val="center"/>
          </w:tcPr>
          <w:p>
            <w:pPr>
              <w:bidi w:val="1"/>
              <w:jc w:val="right"/>
            </w:pPr>
            <w:r>
              <w:t>Ctrl + H</w:t>
            </w:r>
          </w:p>
        </w:tc>
        <w:tc>
          <w:tcPr>
            <w:tcW w:type="dxa" w:w="3408"/>
            <w:tcMar>
              <w:top w:w="100" w:type="dxa"/>
              <w:start w:w="120" w:type="dxa"/>
              <w:bottom w:w="100" w:type="dxa"/>
              <w:end w:w="120" w:type="dxa"/>
            </w:tcMar>
            <w:vAlign w:val="center"/>
          </w:tcPr>
          <w:p>
            <w:pPr>
              <w:bidi w:val="1"/>
              <w:jc w:val="right"/>
            </w:pPr>
            <w:r>
              <w:t>المساعدة والاختصارات</w:t>
            </w:r>
          </w:p>
        </w:tc>
        <w:tc>
          <w:tcPr>
            <w:tcW w:type="dxa" w:w="3408"/>
            <w:tcMar>
              <w:top w:w="100" w:type="dxa"/>
              <w:start w:w="120" w:type="dxa"/>
              <w:bottom w:w="100" w:type="dxa"/>
              <w:end w:w="120" w:type="dxa"/>
            </w:tcMar>
            <w:vAlign w:val="center"/>
          </w:tcPr>
          <w:p>
            <w:pPr>
              <w:bidi w:val="1"/>
              <w:jc w:val="right"/>
            </w:pPr>
            <w:r>
              <w:t>يفتح شاشة المساعدة.</w:t>
            </w:r>
          </w:p>
        </w:tc>
      </w:tr>
      <w:tr>
        <w:tc>
          <w:tcPr>
            <w:tcW w:type="dxa" w:w="3408"/>
            <w:tcMar>
              <w:top w:w="100" w:type="dxa"/>
              <w:start w:w="120" w:type="dxa"/>
              <w:bottom w:w="100" w:type="dxa"/>
              <w:end w:w="120" w:type="dxa"/>
            </w:tcMar>
            <w:vAlign w:val="center"/>
          </w:tcPr>
          <w:p>
            <w:pPr>
              <w:bidi w:val="1"/>
              <w:jc w:val="right"/>
            </w:pPr>
            <w:r>
              <w:t>Ctrl + Shift + R</w:t>
            </w:r>
          </w:p>
        </w:tc>
        <w:tc>
          <w:tcPr>
            <w:tcW w:type="dxa" w:w="3408"/>
            <w:tcMar>
              <w:top w:w="100" w:type="dxa"/>
              <w:start w:w="120" w:type="dxa"/>
              <w:bottom w:w="100" w:type="dxa"/>
              <w:end w:w="120" w:type="dxa"/>
            </w:tcMar>
            <w:vAlign w:val="center"/>
          </w:tcPr>
          <w:p>
            <w:pPr>
              <w:bidi w:val="1"/>
              <w:jc w:val="right"/>
            </w:pPr>
            <w:r>
              <w:t>تحديث الشاشة الحالية</w:t>
            </w:r>
          </w:p>
        </w:tc>
        <w:tc>
          <w:tcPr>
            <w:tcW w:type="dxa" w:w="3408"/>
            <w:tcMar>
              <w:top w:w="100" w:type="dxa"/>
              <w:start w:w="120" w:type="dxa"/>
              <w:bottom w:w="100" w:type="dxa"/>
              <w:end w:w="120" w:type="dxa"/>
            </w:tcMar>
            <w:vAlign w:val="center"/>
          </w:tcPr>
          <w:p>
            <w:pPr>
              <w:bidi w:val="1"/>
              <w:jc w:val="right"/>
            </w:pPr>
            <w:r>
              <w:t>يعيد تحميل بيانات الشاشة المحلية.</w:t>
            </w:r>
          </w:p>
        </w:tc>
      </w:tr>
      <w:tr>
        <w:tc>
          <w:tcPr>
            <w:tcW w:type="dxa" w:w="3408"/>
            <w:tcMar>
              <w:top w:w="100" w:type="dxa"/>
              <w:start w:w="120" w:type="dxa"/>
              <w:bottom w:w="100" w:type="dxa"/>
              <w:end w:w="120" w:type="dxa"/>
            </w:tcMar>
            <w:vAlign w:val="center"/>
          </w:tcPr>
          <w:p>
            <w:pPr>
              <w:bidi w:val="1"/>
              <w:jc w:val="right"/>
            </w:pPr>
            <w:r>
              <w:t>Ctrl + Shift + L</w:t>
            </w:r>
          </w:p>
        </w:tc>
        <w:tc>
          <w:tcPr>
            <w:tcW w:type="dxa" w:w="3408"/>
            <w:tcMar>
              <w:top w:w="100" w:type="dxa"/>
              <w:start w:w="120" w:type="dxa"/>
              <w:bottom w:w="100" w:type="dxa"/>
              <w:end w:w="120" w:type="dxa"/>
            </w:tcMar>
            <w:vAlign w:val="center"/>
          </w:tcPr>
          <w:p>
            <w:pPr>
              <w:bidi w:val="1"/>
              <w:jc w:val="right"/>
            </w:pPr>
            <w:r>
              <w:t>تبديل اللغة</w:t>
            </w:r>
          </w:p>
        </w:tc>
        <w:tc>
          <w:tcPr>
            <w:tcW w:type="dxa" w:w="3408"/>
            <w:tcMar>
              <w:top w:w="100" w:type="dxa"/>
              <w:start w:w="120" w:type="dxa"/>
              <w:bottom w:w="100" w:type="dxa"/>
              <w:end w:w="120" w:type="dxa"/>
            </w:tcMar>
            <w:vAlign w:val="center"/>
          </w:tcPr>
          <w:p>
            <w:pPr>
              <w:bidi w:val="1"/>
              <w:jc w:val="right"/>
            </w:pPr>
            <w:r>
              <w:t>عربي / إنجليزي.</w:t>
            </w:r>
          </w:p>
        </w:tc>
      </w:tr>
      <w:tr>
        <w:tc>
          <w:tcPr>
            <w:tcW w:type="dxa" w:w="3408"/>
            <w:tcMar>
              <w:top w:w="100" w:type="dxa"/>
              <w:start w:w="120" w:type="dxa"/>
              <w:bottom w:w="100" w:type="dxa"/>
              <w:end w:w="120" w:type="dxa"/>
            </w:tcMar>
            <w:vAlign w:val="center"/>
          </w:tcPr>
          <w:p>
            <w:pPr>
              <w:bidi w:val="1"/>
              <w:jc w:val="right"/>
            </w:pPr>
            <w:r>
              <w:t>Ctrl + Shift + T</w:t>
            </w:r>
          </w:p>
        </w:tc>
        <w:tc>
          <w:tcPr>
            <w:tcW w:type="dxa" w:w="3408"/>
            <w:tcMar>
              <w:top w:w="100" w:type="dxa"/>
              <w:start w:w="120" w:type="dxa"/>
              <w:bottom w:w="100" w:type="dxa"/>
              <w:end w:w="120" w:type="dxa"/>
            </w:tcMar>
            <w:vAlign w:val="center"/>
          </w:tcPr>
          <w:p>
            <w:pPr>
              <w:bidi w:val="1"/>
              <w:jc w:val="right"/>
            </w:pPr>
            <w:r>
              <w:t>تبديل المظهر</w:t>
            </w:r>
          </w:p>
        </w:tc>
        <w:tc>
          <w:tcPr>
            <w:tcW w:type="dxa" w:w="3408"/>
            <w:tcMar>
              <w:top w:w="100" w:type="dxa"/>
              <w:start w:w="120" w:type="dxa"/>
              <w:bottom w:w="100" w:type="dxa"/>
              <w:end w:w="120" w:type="dxa"/>
            </w:tcMar>
            <w:vAlign w:val="center"/>
          </w:tcPr>
          <w:p>
            <w:pPr>
              <w:bidi w:val="1"/>
              <w:jc w:val="right"/>
            </w:pPr>
            <w:r>
              <w:t>فاتح / داكن.</w:t>
            </w:r>
          </w:p>
        </w:tc>
      </w:tr>
      <w:tr>
        <w:tc>
          <w:tcPr>
            <w:tcW w:type="dxa" w:w="3408"/>
            <w:tcMar>
              <w:top w:w="100" w:type="dxa"/>
              <w:start w:w="120" w:type="dxa"/>
              <w:bottom w:w="100" w:type="dxa"/>
              <w:end w:w="120" w:type="dxa"/>
            </w:tcMar>
            <w:vAlign w:val="center"/>
          </w:tcPr>
          <w:p>
            <w:pPr>
              <w:bidi w:val="1"/>
              <w:jc w:val="right"/>
            </w:pPr>
            <w:r>
              <w:t>Esc</w:t>
            </w:r>
          </w:p>
        </w:tc>
        <w:tc>
          <w:tcPr>
            <w:tcW w:type="dxa" w:w="3408"/>
            <w:tcMar>
              <w:top w:w="100" w:type="dxa"/>
              <w:start w:w="120" w:type="dxa"/>
              <w:bottom w:w="100" w:type="dxa"/>
              <w:end w:w="120" w:type="dxa"/>
            </w:tcMar>
            <w:vAlign w:val="center"/>
          </w:tcPr>
          <w:p>
            <w:pPr>
              <w:bidi w:val="1"/>
              <w:jc w:val="right"/>
            </w:pPr>
            <w:r>
              <w:t>إغلاق القوائم أو النوافذ المنبثقة</w:t>
            </w:r>
          </w:p>
        </w:tc>
        <w:tc>
          <w:tcPr>
            <w:tcW w:type="dxa" w:w="3408"/>
            <w:tcMar>
              <w:top w:w="100" w:type="dxa"/>
              <w:start w:w="120" w:type="dxa"/>
              <w:bottom w:w="100" w:type="dxa"/>
              <w:end w:w="120" w:type="dxa"/>
            </w:tcMar>
            <w:vAlign w:val="center"/>
          </w:tcPr>
          <w:p>
            <w:pPr>
              <w:bidi w:val="1"/>
              <w:jc w:val="right"/>
            </w:pPr>
            <w:r>
              <w:t>حسب الشاشة الحالية.</w:t>
            </w:r>
          </w:p>
        </w:tc>
      </w:tr>
    </w:tbl>
    <w:p>
      <w:pPr>
        <w:pStyle w:val="Heading1"/>
        <w:bidi w:val="1"/>
        <w:jc w:val="right"/>
      </w:pPr>
      <w:r>
        <w:rPr>
          <w:rFonts w:ascii="Arial" w:hAnsi="Arial" w:cs="Arial"/>
        </w:rPr>
        <w:t>15. معالجة الأخطاء</w:t>
      </w:r>
    </w:p>
    <w:p>
      <w:pPr>
        <w:bidi w:val="1"/>
        <w:jc w:val="right"/>
      </w:pPr>
      <w:r>
        <w:rPr>
          <w:rFonts w:ascii="Arial" w:hAnsi="Arial" w:cs="Arial"/>
        </w:rPr>
        <w:t>كل خطأ مهم يظهر في Popup مع Correlation ID ووقت UTC واسم الوحدة وStack Trace. انسخ الرسالة كاملة عند الإبلاغ عن مشكلة.</w:t>
      </w:r>
    </w:p>
    <w:p>
      <w:pPr>
        <w:pStyle w:val="ListBullet"/>
        <w:bidi w:val="1"/>
        <w:jc w:val="right"/>
      </w:pPr>
      <w:r>
        <w:rPr>
          <w:rFonts w:ascii="Arial" w:hAnsi="Arial" w:cs="Arial"/>
        </w:rPr>
        <w:t>Build Error: أرسل Error List مع اسم الملف ورقم السطر.</w:t>
      </w:r>
    </w:p>
    <w:p>
      <w:pPr>
        <w:pStyle w:val="ListBullet"/>
        <w:bidi w:val="1"/>
        <w:jc w:val="right"/>
      </w:pPr>
      <w:r>
        <w:rPr>
          <w:rFonts w:ascii="Arial" w:hAnsi="Arial" w:cs="Arial"/>
        </w:rPr>
        <w:t>Runtime Error: أرسل Popup كاملًا مع Correlation ID.</w:t>
      </w:r>
    </w:p>
    <w:p>
      <w:pPr>
        <w:pStyle w:val="ListBullet"/>
        <w:bidi w:val="1"/>
        <w:jc w:val="right"/>
      </w:pPr>
      <w:r>
        <w:rPr>
          <w:rFonts w:ascii="Arial" w:hAnsi="Arial" w:cs="Arial"/>
        </w:rPr>
        <w:t>الشاشة البيضاء: راقب الذاكرة، وأرسل Startup Diagnostics إن كانت متاحة.</w:t>
      </w:r>
    </w:p>
    <w:p>
      <w:pPr>
        <w:pStyle w:val="ListBullet"/>
        <w:bidi w:val="1"/>
        <w:jc w:val="right"/>
      </w:pPr>
      <w:r>
        <w:rPr>
          <w:rFonts w:ascii="Arial" w:hAnsi="Arial" w:cs="Arial"/>
        </w:rPr>
        <w:t>HTTP 401/403: راجع اسم المستخدم وApplication Password والصلاحيات.</w:t>
      </w:r>
    </w:p>
    <w:p>
      <w:pPr>
        <w:pStyle w:val="ListBullet"/>
        <w:bidi w:val="1"/>
        <w:jc w:val="right"/>
      </w:pPr>
      <w:r>
        <w:rPr>
          <w:rFonts w:ascii="Arial" w:hAnsi="Arial" w:cs="Arial"/>
        </w:rPr>
        <w:t>HTTP 429: الحصة أو الرصيد انتهى لدى مزود AI.</w:t>
      </w:r>
    </w:p>
    <w:p>
      <w:pPr>
        <w:pStyle w:val="ListBullet"/>
        <w:bidi w:val="1"/>
        <w:jc w:val="right"/>
      </w:pPr>
      <w:r>
        <w:rPr>
          <w:rFonts w:ascii="Arial" w:hAnsi="Arial" w:cs="Arial"/>
        </w:rPr>
        <w:t>Playwright browser missing: استخدم Install Browser في Visual Inspector.</w:t>
      </w:r>
    </w:p>
    <w:p>
      <w:pPr>
        <w:pStyle w:val="Heading1"/>
        <w:bidi w:val="1"/>
        <w:jc w:val="right"/>
      </w:pPr>
      <w:r>
        <w:rPr>
          <w:rFonts w:ascii="Arial" w:hAnsi="Arial" w:cs="Arial"/>
        </w:rPr>
        <w:t>16. أفضل ممارسات الأمان</w:t>
      </w:r>
    </w:p>
    <w:p>
      <w:pPr>
        <w:pStyle w:val="ListBullet"/>
        <w:bidi w:val="1"/>
        <w:jc w:val="right"/>
      </w:pPr>
      <w:r>
        <w:rPr>
          <w:rFonts w:ascii="Arial" w:hAnsi="Arial" w:cs="Arial"/>
        </w:rPr>
        <w:t>اختبر على Staging قبل تغييرات القالب أو PHP.</w:t>
      </w:r>
    </w:p>
    <w:p>
      <w:pPr>
        <w:pStyle w:val="ListBullet"/>
        <w:bidi w:val="1"/>
        <w:jc w:val="right"/>
      </w:pPr>
      <w:r>
        <w:rPr>
          <w:rFonts w:ascii="Arial" w:hAnsi="Arial" w:cs="Arial"/>
        </w:rPr>
        <w:t>لا تنفذ High Risk بصورة جماعية.</w:t>
      </w:r>
    </w:p>
    <w:p>
      <w:pPr>
        <w:pStyle w:val="ListBullet"/>
        <w:bidi w:val="1"/>
        <w:jc w:val="right"/>
      </w:pPr>
      <w:r>
        <w:rPr>
          <w:rFonts w:ascii="Arial" w:hAnsi="Arial" w:cs="Arial"/>
        </w:rPr>
        <w:t>راجع القيمة الفعلية المقترحة وليس وصف المشكلة فقط.</w:t>
      </w:r>
    </w:p>
    <w:p>
      <w:pPr>
        <w:pStyle w:val="ListBullet"/>
        <w:bidi w:val="1"/>
        <w:jc w:val="right"/>
      </w:pPr>
      <w:r>
        <w:rPr>
          <w:rFonts w:ascii="Arial" w:hAnsi="Arial" w:cs="Arial"/>
        </w:rPr>
        <w:t>أنشئ Backup قبل الحذف أو التعديل الجماعي.</w:t>
      </w:r>
    </w:p>
    <w:p>
      <w:pPr>
        <w:pStyle w:val="ListBullet"/>
        <w:bidi w:val="1"/>
        <w:jc w:val="right"/>
      </w:pPr>
      <w:r>
        <w:rPr>
          <w:rFonts w:ascii="Arial" w:hAnsi="Arial" w:cs="Arial"/>
        </w:rPr>
        <w:t>استخدم أقل صلاحيات WordPress اللازمة.</w:t>
      </w:r>
    </w:p>
    <w:p>
      <w:pPr>
        <w:pStyle w:val="ListBullet"/>
        <w:bidi w:val="1"/>
        <w:jc w:val="right"/>
      </w:pPr>
      <w:r>
        <w:rPr>
          <w:rFonts w:ascii="Arial" w:hAnsi="Arial" w:cs="Arial"/>
        </w:rPr>
        <w:t>راجع Jobs وLogs بعد العمليات الكبيرة.</w:t>
      </w:r>
    </w:p>
    <w:p>
      <w:r>
        <w:br w:type="page"/>
      </w:r>
    </w:p>
    <w:p>
      <w:pPr>
        <w:pStyle w:val="Heading1"/>
        <w:bidi w:val="1"/>
        <w:jc w:val="right"/>
      </w:pPr>
      <w:r>
        <w:rPr>
          <w:rFonts w:ascii="Arial" w:hAnsi="Arial" w:cs="Arial"/>
        </w:rPr>
        <w:t>17. سير عمل موصى به</w:t>
      </w:r>
    </w:p>
    <w:p>
      <w:pPr>
        <w:bidi w:val="1"/>
        <w:jc w:val="right"/>
      </w:pPr>
      <w:r>
        <w:rPr>
          <w:rFonts w:ascii="Arial" w:hAnsi="Arial" w:cs="Arial"/>
        </w:rPr>
        <w:t>1. اختر الموقع.</w:t>
      </w:r>
    </w:p>
    <w:p>
      <w:pPr>
        <w:bidi w:val="1"/>
        <w:jc w:val="right"/>
      </w:pPr>
      <w:r>
        <w:rPr>
          <w:rFonts w:ascii="Arial" w:hAnsi="Arial" w:cs="Arial"/>
        </w:rPr>
        <w:t>2. حمّل آخر بيانات SQLite.</w:t>
      </w:r>
    </w:p>
    <w:p>
      <w:pPr>
        <w:bidi w:val="1"/>
        <w:jc w:val="right"/>
      </w:pPr>
      <w:r>
        <w:rPr>
          <w:rFonts w:ascii="Arial" w:hAnsi="Arial" w:cs="Arial"/>
        </w:rPr>
        <w:t>3. نفّذ Sync عند الحاجة.</w:t>
      </w:r>
    </w:p>
    <w:p>
      <w:pPr>
        <w:bidi w:val="1"/>
        <w:jc w:val="right"/>
      </w:pPr>
      <w:r>
        <w:rPr>
          <w:rFonts w:ascii="Arial" w:hAnsi="Arial" w:cs="Arial"/>
        </w:rPr>
        <w:t>4. شغّل Content وSEO وVisual Audits.</w:t>
      </w:r>
    </w:p>
    <w:p>
      <w:pPr>
        <w:bidi w:val="1"/>
        <w:jc w:val="right"/>
      </w:pPr>
      <w:r>
        <w:rPr>
          <w:rFonts w:ascii="Arial" w:hAnsi="Arial" w:cs="Arial"/>
        </w:rPr>
        <w:t>5. أنشئ اقتراحات محددة.</w:t>
      </w:r>
    </w:p>
    <w:p>
      <w:pPr>
        <w:bidi w:val="1"/>
        <w:jc w:val="right"/>
      </w:pPr>
      <w:r>
        <w:rPr>
          <w:rFonts w:ascii="Arial" w:hAnsi="Arial" w:cs="Arial"/>
        </w:rPr>
        <w:t>6. راجع Needs Value وحوّلها إلى قيم فعلية.</w:t>
      </w:r>
    </w:p>
    <w:p>
      <w:pPr>
        <w:bidi w:val="1"/>
        <w:jc w:val="right"/>
      </w:pPr>
      <w:r>
        <w:rPr>
          <w:rFonts w:ascii="Arial" w:hAnsi="Arial" w:cs="Arial"/>
        </w:rPr>
        <w:t>7. اعتمد Low Risk المناسب.</w:t>
      </w:r>
    </w:p>
    <w:p>
      <w:pPr>
        <w:bidi w:val="1"/>
        <w:jc w:val="right"/>
      </w:pPr>
      <w:r>
        <w:rPr>
          <w:rFonts w:ascii="Arial" w:hAnsi="Arial" w:cs="Arial"/>
        </w:rPr>
        <w:t>8. نفّذ من Execution Center.</w:t>
      </w:r>
    </w:p>
    <w:p>
      <w:pPr>
        <w:bidi w:val="1"/>
        <w:jc w:val="right"/>
      </w:pPr>
      <w:r>
        <w:rPr>
          <w:rFonts w:ascii="Arial" w:hAnsi="Arial" w:cs="Arial"/>
        </w:rPr>
        <w:t>9. تحقق من النتيجة وسجل Jobs.</w:t>
      </w:r>
    </w:p>
    <w:p>
      <w:pPr>
        <w:bidi w:val="1"/>
        <w:jc w:val="right"/>
      </w:pPr>
      <w:r>
        <w:rPr>
          <w:rFonts w:ascii="Arial" w:hAnsi="Arial" w:cs="Arial"/>
        </w:rPr>
        <w:t>10. أنشئ تقريرًا واحتفظ بالنسخة الاحتياطية.</w:t>
      </w:r>
    </w:p>
    <w:p>
      <w:pPr>
        <w:pStyle w:val="Heading1"/>
        <w:bidi w:val="1"/>
        <w:jc w:val="right"/>
      </w:pPr>
      <w:r>
        <w:rPr>
          <w:rFonts w:ascii="Arial" w:hAnsi="Arial" w:cs="Arial"/>
        </w:rPr>
        <w:t>18. سجل تحديث الدليل</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B38B00"/>
          </w:tcPr>
          <w:p>
            <w:pPr>
              <w:bidi w:val="1"/>
              <w:jc w:val="right"/>
            </w:pPr>
            <w:r>
              <w:rPr>
                <w:b/>
                <w:color w:val="FFFFFF"/>
              </w:rPr>
              <w:t>الإصدار</w:t>
            </w:r>
          </w:p>
        </w:tc>
        <w:tc>
          <w:tcPr>
            <w:tcW w:type="dxa" w:w="3408"/>
            <w:shd w:fill="B38B00"/>
          </w:tcPr>
          <w:p>
            <w:pPr>
              <w:bidi w:val="1"/>
              <w:jc w:val="right"/>
            </w:pPr>
            <w:r>
              <w:rPr>
                <w:b/>
                <w:color w:val="FFFFFF"/>
              </w:rPr>
              <w:t>التاريخ</w:t>
            </w:r>
          </w:p>
        </w:tc>
        <w:tc>
          <w:tcPr>
            <w:tcW w:type="dxa" w:w="3408"/>
            <w:shd w:fill="B38B00"/>
          </w:tcPr>
          <w:p>
            <w:pPr>
              <w:bidi w:val="1"/>
              <w:jc w:val="right"/>
            </w:pPr>
            <w:r>
              <w:rPr>
                <w:b/>
                <w:color w:val="FFFFFF"/>
              </w:rPr>
              <w:t>التحديث</w:t>
            </w:r>
          </w:p>
        </w:tc>
      </w:tr>
      <w:tr>
        <w:tc>
          <w:tcPr>
            <w:tcW w:type="dxa" w:w="3408"/>
          </w:tcPr>
          <w:p>
            <w:pPr>
              <w:bidi w:val="1"/>
              <w:jc w:val="right"/>
            </w:pPr>
            <w:r>
              <w:t>Part 55</w:t>
            </w:r>
          </w:p>
        </w:tc>
        <w:tc>
          <w:tcPr>
            <w:tcW w:type="dxa" w:w="3408"/>
          </w:tcPr>
          <w:p>
            <w:pPr>
              <w:bidi w:val="1"/>
              <w:jc w:val="right"/>
            </w:pPr>
            <w:r>
              <w:t>2026-08-03</w:t>
            </w:r>
          </w:p>
        </w:tc>
        <w:tc>
          <w:tcPr>
            <w:tcW w:type="dxa" w:w="3408"/>
          </w:tcPr>
          <w:p>
            <w:pPr>
              <w:bidi w:val="1"/>
              <w:jc w:val="right"/>
            </w:pPr>
            <w:r>
              <w:t>إضافة دليل Word داخل التطبيق، شاشة مساعدة، واختصارات لوحة المفاتيح.</w:t>
            </w:r>
          </w:p>
        </w:tc>
      </w:tr>
      <w:tr>
        <w:tc>
          <w:tcPr>
            <w:tcW w:type="dxa" w:w="3408"/>
          </w:tcPr>
          <w:p>
            <w:pPr>
              <w:bidi w:val="1"/>
              <w:jc w:val="right"/>
            </w:pPr>
            <w:r>
              <w:t>Part 54</w:t>
            </w:r>
          </w:p>
        </w:tc>
        <w:tc>
          <w:tcPr>
            <w:tcW w:type="dxa" w:w="3408"/>
          </w:tcPr>
          <w:p>
            <w:pPr>
              <w:bidi w:val="1"/>
              <w:jc w:val="right"/>
            </w:pPr>
            <w:r>
              <w:t>2026-08-03</w:t>
            </w:r>
          </w:p>
        </w:tc>
        <w:tc>
          <w:tcPr>
            <w:tcW w:type="dxa" w:w="3408"/>
          </w:tcPr>
          <w:p>
            <w:pPr>
              <w:bidi w:val="1"/>
              <w:jc w:val="right"/>
            </w:pPr>
            <w:r>
              <w:t>إكمال شاشة Sites.</w:t>
            </w:r>
          </w:p>
        </w:tc>
      </w:tr>
      <w:tr>
        <w:tc>
          <w:tcPr>
            <w:tcW w:type="dxa" w:w="3408"/>
          </w:tcPr>
          <w:p>
            <w:pPr>
              <w:bidi w:val="1"/>
              <w:jc w:val="right"/>
            </w:pPr>
            <w:r>
              <w:t>Part 53</w:t>
            </w:r>
          </w:p>
        </w:tc>
        <w:tc>
          <w:tcPr>
            <w:tcW w:type="dxa" w:w="3408"/>
          </w:tcPr>
          <w:p>
            <w:pPr>
              <w:bidi w:val="1"/>
              <w:jc w:val="right"/>
            </w:pPr>
            <w:r>
              <w:t>2026-08-03</w:t>
            </w:r>
          </w:p>
        </w:tc>
        <w:tc>
          <w:tcPr>
            <w:tcW w:type="dxa" w:w="3408"/>
          </w:tcPr>
          <w:p>
            <w:pPr>
              <w:bidi w:val="1"/>
              <w:jc w:val="right"/>
            </w:pPr>
            <w:r>
              <w:t>إكمال Dashboard الحية.</w:t>
            </w:r>
          </w:p>
        </w:tc>
      </w:tr>
      <w:tr>
        <w:tc>
          <w:tcPr>
            <w:tcW w:type="dxa" w:w="3408"/>
          </w:tcPr>
          <w:p>
            <w:pPr>
              <w:bidi w:val="1"/>
              <w:jc w:val="right"/>
            </w:pPr>
            <w:r>
              <w:t>Part 52.1</w:t>
            </w:r>
          </w:p>
        </w:tc>
        <w:tc>
          <w:tcPr>
            <w:tcW w:type="dxa" w:w="3408"/>
          </w:tcPr>
          <w:p>
            <w:pPr>
              <w:bidi w:val="1"/>
              <w:jc w:val="right"/>
            </w:pPr>
            <w:r>
              <w:t>2026-08-03</w:t>
            </w:r>
          </w:p>
        </w:tc>
        <w:tc>
          <w:tcPr>
            <w:tcW w:type="dxa" w:w="3408"/>
          </w:tcPr>
          <w:p>
            <w:pPr>
              <w:bidi w:val="1"/>
              <w:jc w:val="right"/>
            </w:pPr>
            <w:r>
              <w:t>إصلاح تجميد بدء التشغيل.</w:t>
            </w:r>
          </w:p>
        </w:tc>
      </w:tr>
    </w:tbl>
    <w:p>
      <w:pPr>
        <w:bidi w:val="1"/>
        <w:jc w:val="right"/>
      </w:pPr>
      <w:r>
        <w:rPr>
          <w:rFonts w:ascii="Arial" w:hAnsi="Arial" w:cs="Arial"/>
        </w:rPr>
        <w:t>سيتم تحديث هذا القسم ومحتوى الدليل مع كل إصدار جديد من التطبيق.</w:t>
      </w:r>
    </w:p>
    <w:p>
      <w:r>
        <w:br w:type="page"/>
      </w:r>
    </w:p>
    <w:p>
      <w:pPr>
        <w:pStyle w:val="Heading1"/>
        <w:jc w:val="right"/>
      </w:pPr>
      <w:r>
        <w:t>تحديث Part 56 - مستكشف WordPress</w:t>
      </w:r>
    </w:p>
    <w:p>
      <w:pPr>
        <w:jc w:val="right"/>
      </w:pPr>
      <w:r>
        <w:t>أصبحت شاشة مستكشف WordPress مساحة متكاملة لقراءة آخر نسخة محلية محفوظة في SQLite، مع إمكانية المزامنة الحية عند الطلب فقط.</w:t>
      </w:r>
    </w:p>
    <w:p>
      <w:pPr>
        <w:pStyle w:val="ListBullet"/>
        <w:jc w:val="right"/>
      </w:pPr>
      <w:r>
        <w:rPr>
          <w:sz w:val="22"/>
        </w:rPr>
        <w:t>عرض المقالات والصفحات والتصنيفات والوسوم والوسائط في جداول تدعم Pagination والفلترة والفرز.</w:t>
      </w:r>
    </w:p>
    <w:p>
      <w:pPr>
        <w:pStyle w:val="ListBullet"/>
        <w:jc w:val="right"/>
      </w:pPr>
      <w:r>
        <w:rPr>
          <w:sz w:val="22"/>
        </w:rPr>
        <w:t>البحث بالعنوان أو Slug أو رقم WordPress أو MIME Type، مع فلترة حالة النشر.</w:t>
      </w:r>
    </w:p>
    <w:p>
      <w:pPr>
        <w:pStyle w:val="ListBullet"/>
        <w:jc w:val="right"/>
      </w:pPr>
      <w:r>
        <w:rPr>
          <w:sz w:val="22"/>
        </w:rPr>
        <w:t>إظهار إجمالي العناصر وعدد النتائج الظاهرة بعد الفلترة لكل نوع محتوى.</w:t>
      </w:r>
    </w:p>
    <w:p>
      <w:pPr>
        <w:pStyle w:val="ListBullet"/>
        <w:jc w:val="right"/>
      </w:pPr>
      <w:r>
        <w:rPr>
          <w:sz w:val="22"/>
        </w:rPr>
        <w:t>معاينة النص المحلي للمقال أو الصفحة المحددة داخل اللوحة الجانبية.</w:t>
      </w:r>
    </w:p>
    <w:p>
      <w:pPr>
        <w:pStyle w:val="ListBullet"/>
        <w:jc w:val="right"/>
      </w:pPr>
      <w:r>
        <w:rPr>
          <w:sz w:val="22"/>
        </w:rPr>
        <w:t>فتح المقال أو الصفحة في المتصفح ونسخ الرابط إلى الحافظة.</w:t>
      </w:r>
    </w:p>
    <w:p>
      <w:pPr>
        <w:pStyle w:val="ListBullet"/>
        <w:jc w:val="right"/>
      </w:pPr>
      <w:r>
        <w:rPr>
          <w:sz w:val="22"/>
        </w:rPr>
        <w:t>فتح ملف الوسائط المحدد ونسخ رابط المصدر.</w:t>
      </w:r>
    </w:p>
    <w:p>
      <w:pPr>
        <w:pStyle w:val="ListBullet"/>
        <w:jc w:val="right"/>
      </w:pPr>
      <w:r>
        <w:rPr>
          <w:sz w:val="22"/>
        </w:rPr>
        <w:t>عرض حالة التحميل ونسبة التقدم وآخر ملخص للمزامنة وسجل النشاط.</w:t>
      </w:r>
    </w:p>
    <w:p>
      <w:pPr>
        <w:pStyle w:val="ListBullet"/>
        <w:jc w:val="right"/>
      </w:pPr>
      <w:r>
        <w:rPr>
          <w:sz w:val="22"/>
        </w:rPr>
        <w:t>الحفاظ على نمط Offline-first: تحميل SQLite أولاً، والمزامنة الحية لا تبدأ إلا بأمر صريح.</w:t>
      </w:r>
    </w:p>
    <w:p>
      <w:pPr>
        <w:pStyle w:val="Heading2"/>
        <w:jc w:val="right"/>
      </w:pPr>
      <w:r>
        <w:t>اختصار الشاشة</w:t>
      </w:r>
    </w:p>
    <w:p>
      <w:pPr>
        <w:jc w:val="right"/>
      </w:pPr>
      <w:r>
        <w:t>Ctrl + 3: فتح مستكشف WordPress مباشرة من أي شاشة.</w:t>
      </w:r>
    </w:p>
    <w:p>
      <w:pPr>
        <w:pStyle w:val="Heading2"/>
        <w:jc w:val="right"/>
      </w:pPr>
      <w:r>
        <w:t>سير العمل الموصى به</w:t>
      </w:r>
    </w:p>
    <w:p>
      <w:pPr>
        <w:pStyle w:val="ListNumber"/>
        <w:jc w:val="right"/>
      </w:pPr>
      <w:r>
        <w:t>اختر الموقع من شاشة المواقع.</w:t>
      </w:r>
    </w:p>
    <w:p>
      <w:pPr>
        <w:pStyle w:val="ListNumber"/>
        <w:jc w:val="right"/>
      </w:pPr>
      <w:r>
        <w:t>افتح مستكشف WordPress باستخدام Ctrl + 3.</w:t>
      </w:r>
    </w:p>
    <w:p>
      <w:pPr>
        <w:pStyle w:val="ListNumber"/>
        <w:jc w:val="right"/>
      </w:pPr>
      <w:r>
        <w:t>راجع البيانات المحلية فوراً.</w:t>
      </w:r>
    </w:p>
    <w:p>
      <w:pPr>
        <w:pStyle w:val="ListNumber"/>
        <w:jc w:val="right"/>
      </w:pPr>
      <w:r>
        <w:t>استخدم البحث والفلترة للوصول إلى العنصر.</w:t>
      </w:r>
    </w:p>
    <w:p>
      <w:pPr>
        <w:pStyle w:val="ListNumber"/>
        <w:jc w:val="right"/>
      </w:pPr>
      <w:r>
        <w:t>اضغط Synchronize now فقط عندما تريد تحديث البيانات من الموقع.</w:t>
      </w:r>
    </w:p>
    <w:p>
      <w:pPr>
        <w:pStyle w:val="ListNumber"/>
        <w:jc w:val="right"/>
      </w:pPr>
      <w:r>
        <w:t>افتح العنصر أو انسخ رابطه من لوحة المعاينة.</w:t>
      </w:r>
    </w:p>
    <w:p>
      <w:pPr>
        <w:pStyle w:val="Heading1"/>
      </w:pPr>
      <w:r>
        <w:t>تحديث Part 58 - فحص المحتوى وإصلاح الترجمة</w:t>
      </w:r>
    </w:p>
    <w:p>
      <w:pPr>
        <w:jc w:val="right"/>
      </w:pPr>
      <w:r>
        <w:t>تم تثبيت نظام الترجمة أثناء التشغيل وإكمال شاشة فحص المحتوى لتصبح شاشة تشغيلية كاملة تعتمد على البيانات المحلية المحفوظة في SQLite.</w:t>
      </w:r>
    </w:p>
    <w:p>
      <w:pPr>
        <w:pStyle w:val="ListBullet"/>
        <w:jc w:val="right"/>
      </w:pPr>
      <w:r>
        <w:t>إصلاح خطأ Collection was modified الناتج عن تعديل عناصر Run أثناء تعداد Inlines، باستخدام نسخة ثابتة من عناصر النص قبل الترجمة.</w:t>
      </w:r>
    </w:p>
    <w:p>
      <w:pPr>
        <w:pStyle w:val="ListBullet"/>
        <w:jc w:val="right"/>
      </w:pPr>
      <w:r>
        <w:t>عرض نتيجة فحص المحتوى ووقت آخر فحص محفوظ مباشرة من SQLite دون تشغيل اتصال تلقائي بالموقع.</w:t>
      </w:r>
    </w:p>
    <w:p>
      <w:pPr>
        <w:pStyle w:val="ListBullet"/>
        <w:jc w:val="right"/>
      </w:pPr>
      <w:r>
        <w:t>البحث داخل العنوان ووصف المشكلة والكود والنوع والخطورة ورقم WordPress.</w:t>
      </w:r>
    </w:p>
    <w:p>
      <w:pPr>
        <w:pStyle w:val="ListBullet"/>
        <w:jc w:val="right"/>
      </w:pPr>
      <w:r>
        <w:t>فلترة النتائج حسب مستوى الخطورة ونوع المحتوى، مع زر لمسح جميع الفلاتر.</w:t>
      </w:r>
    </w:p>
    <w:p>
      <w:pPr>
        <w:pStyle w:val="ListBullet"/>
        <w:jc w:val="right"/>
      </w:pPr>
      <w:r>
        <w:t>عرض عدد النتائج الظاهرة بعد الفلترة إلى جانب إجمالي العناصر المدققة.</w:t>
      </w:r>
    </w:p>
    <w:p>
      <w:pPr>
        <w:pStyle w:val="ListBullet"/>
        <w:jc w:val="right"/>
      </w:pPr>
      <w:r>
        <w:t>إضافة لوحة معاينة للمشكلة المحددة تشمل الكود والخطورة والنوع ورقم WordPress والوصف والرابط.</w:t>
      </w:r>
    </w:p>
    <w:p>
      <w:pPr>
        <w:pStyle w:val="ListBullet"/>
        <w:jc w:val="right"/>
      </w:pPr>
      <w:r>
        <w:t>فتح الصفحة المحددة في المتصفح ونسخ رابطها إلى الحافظة.</w:t>
      </w:r>
    </w:p>
    <w:p>
      <w:pPr>
        <w:pStyle w:val="ListBullet"/>
        <w:jc w:val="right"/>
      </w:pPr>
      <w:r>
        <w:t>الحفاظ على Pagination والفرز العام لكل جداول التطبيق.</w:t>
      </w:r>
    </w:p>
    <w:p>
      <w:pPr>
        <w:pStyle w:val="Heading2"/>
      </w:pPr>
      <w:r>
        <w:t>استخدام شاشة فحص المحتوى</w:t>
      </w:r>
    </w:p>
    <w:p>
      <w:pPr>
        <w:pStyle w:val="ListNumber"/>
        <w:jc w:val="right"/>
      </w:pPr>
      <w:r>
        <w:t>اختر الموقع المطلوب من قائمة المواقع.</w:t>
      </w:r>
    </w:p>
    <w:p>
      <w:pPr>
        <w:pStyle w:val="ListNumber"/>
        <w:jc w:val="right"/>
      </w:pPr>
      <w:r>
        <w:t>افتح Content Audit من مجموعة Content &amp; SEO.</w:t>
      </w:r>
    </w:p>
    <w:p>
      <w:pPr>
        <w:pStyle w:val="ListNumber"/>
        <w:jc w:val="right"/>
      </w:pPr>
      <w:r>
        <w:t>راجع آخر نتيجة محفوظة أو اضغط Run audit لتشغيل فحص جديد على النسخة المتزامنة.</w:t>
      </w:r>
    </w:p>
    <w:p>
      <w:pPr>
        <w:pStyle w:val="ListNumber"/>
        <w:jc w:val="right"/>
      </w:pPr>
      <w:r>
        <w:t>استخدم البحث وفلتر الخطورة ونوع المحتوى لتضييق النتائج.</w:t>
      </w:r>
    </w:p>
    <w:p>
      <w:pPr>
        <w:pStyle w:val="ListNumber"/>
        <w:jc w:val="right"/>
      </w:pPr>
      <w:r>
        <w:t>حدد أي صف لمراجعة التفاصيل والرابط في لوحة Issue preview.</w:t>
      </w:r>
    </w:p>
    <w:p>
      <w:pPr>
        <w:pStyle w:val="ListNumber"/>
        <w:jc w:val="right"/>
      </w:pPr>
      <w:r>
        <w:t>استخدم Copy link أو Open page للوصول إلى المحتوى مباشرة.</w:t>
      </w:r>
    </w:p>
    <w:p>
      <w:pPr>
        <w:pStyle w:val="Heading2"/>
      </w:pPr>
      <w:r>
        <w:t>اختصار الشاشة</w:t>
      </w:r>
    </w:p>
    <w:p>
      <w:pPr>
        <w:jc w:val="right"/>
      </w:pPr>
      <w:r>
        <w:t>تفتح الشاشة من القائمة الجانبية: Content &amp; SEO ثم Content Audit. يمكن استخدام Ctrl + Shift + R لتحديث بيانات الشاشة الحالية.</w:t>
      </w:r>
    </w:p>
    <w:p>
      <w:pPr>
        <w:pStyle w:val="Heading1"/>
        <w:jc w:val="right"/>
      </w:pPr>
      <w:r>
        <w:t>النسخ الاحتياطي واستعادة قاعدة البيانات</w:t>
      </w:r>
    </w:p>
    <w:p>
      <w:pPr>
        <w:jc w:val="right"/>
      </w:pPr>
      <w:r>
        <w:rPr>
          <w:b/>
        </w:rPr>
        <w:t>تتيح شاشة Backups &amp; Restore إنشاء نسخة موثقة من قاعدة بيانات SQLite المحلية واستعادة نسخة سابقة أو ملف قاعدة بيانات خارجي.</w:t>
      </w:r>
    </w:p>
    <w:p>
      <w:pPr>
        <w:pStyle w:val="ListNumber"/>
        <w:jc w:val="right"/>
      </w:pPr>
      <w:r>
        <w:t>لإنشاء نسخة: افتح System &gt; Backups ثم اضغط Create verified backup. ينفذ التطبيق SQLite checkpoint ثم ينسخ القاعدة ويفحصها باستخدام PRAGMA integrity_check.</w:t>
      </w:r>
    </w:p>
    <w:p>
      <w:pPr>
        <w:pStyle w:val="ListNumber"/>
        <w:jc w:val="right"/>
      </w:pPr>
      <w:r>
        <w:t>لاستعادة نسخة من الجدول: حدد نسخة حالتها Verified ثم اضغط Restore selected.</w:t>
      </w:r>
    </w:p>
    <w:p>
      <w:pPr>
        <w:pStyle w:val="ListNumber"/>
        <w:jc w:val="right"/>
      </w:pPr>
      <w:r>
        <w:t>لاستعادة ملف خارجي: اضغط Restore from file واختر ملف db أو sqlite أو sqlite3.</w:t>
      </w:r>
    </w:p>
    <w:p>
      <w:pPr>
        <w:pStyle w:val="ListNumber"/>
        <w:jc w:val="right"/>
      </w:pPr>
      <w:r>
        <w:t>قبل الاستعادة ينشئ التطبيق نسخة أمان جديدة من قاعدة البيانات الحالية تلقائياً.</w:t>
      </w:r>
    </w:p>
    <w:p>
      <w:pPr>
        <w:pStyle w:val="ListNumber"/>
        <w:jc w:val="right"/>
      </w:pPr>
      <w:r>
        <w:t>بعد نجاح التحقق يغلق التطبيق، يستبدل قاعدة البيانات، يحذف ملفات WAL/SHM القديمة، ثم يعيد تشغيل نفسه تلقائياً.</w:t>
      </w:r>
    </w:p>
    <w:p>
      <w:pPr>
        <w:pStyle w:val="ListNumber"/>
        <w:jc w:val="right"/>
      </w:pPr>
      <w:r>
        <w:t>إذا فشل فحص سلامة الملف فلن يتم استبدال قاعدة البيانات الحالية، وتظهر رسالة خطأ قابلة للنسخ.</w:t>
      </w:r>
    </w:p>
    <w:p>
      <w:pPr>
        <w:jc w:val="right"/>
      </w:pPr>
      <w:r>
        <w:rPr>
          <w:b/>
        </w:rPr>
        <w:t>تنبيه: لا تغلق نافذة Windows أو توقف الجهاز أثناء مرحلة الاستعادة وإعادة التشغيل. احتفظ بنسخ احتياطية خارج الجهاز بشكل دوري.</w:t>
      </w:r>
    </w:p>
    <w:p>
      <w:pPr>
        <w:pStyle w:val="Heading1"/>
        <w:jc w:val="right"/>
      </w:pPr>
      <w:r>
        <w:t>تحديث الإصدار Part 58</w:t>
      </w:r>
    </w:p>
    <w:p>
      <w:pPr>
        <w:pStyle w:val="ListBullet"/>
        <w:jc w:val="right"/>
      </w:pPr>
      <w:r>
        <w:t>إصلاح مرجع ICollectionView في شاشة Content Audit.</w:t>
      </w:r>
    </w:p>
    <w:p>
      <w:pPr>
        <w:pStyle w:val="ListBullet"/>
        <w:jc w:val="right"/>
      </w:pPr>
      <w:r>
        <w:t>إضافة استعادة قاعدة البيانات من نسخة محفوظة أو ملف خارجي.</w:t>
      </w:r>
    </w:p>
    <w:p>
      <w:pPr>
        <w:pStyle w:val="ListBullet"/>
        <w:jc w:val="right"/>
      </w:pPr>
      <w:r>
        <w:t>إضافة فحص سلامة SQLite قبل الاستعادة.</w:t>
      </w:r>
    </w:p>
    <w:p>
      <w:pPr>
        <w:pStyle w:val="ListBullet"/>
        <w:jc w:val="right"/>
      </w:pPr>
      <w:r>
        <w:t>إنشاء Safety Backup تلقائياً قبل أي Restore.</w:t>
      </w:r>
    </w:p>
    <w:p>
      <w:pPr>
        <w:pStyle w:val="ListBullet"/>
        <w:jc w:val="right"/>
      </w:pPr>
      <w:r>
        <w:t>إعادة تشغيل التطبيق تلقائياً بعد استبدال قاعدة البيانات.</w:t>
      </w:r>
    </w:p>
    <w:p>
      <w:r>
        <w:br w:type="page"/>
      </w:r>
    </w:p>
    <w:p>
      <w:pPr>
        <w:pStyle w:val="Heading1"/>
      </w:pPr>
      <w:r>
        <w:t>تحديث الإصدار Part 59</w:t>
      </w:r>
    </w:p>
    <w:p>
      <w:r>
        <w:t>تم تخصيص رابط مستقل داخل مجموعة النظام باسم «نسخ واستعادة قاعدة البيانات».</w:t>
      </w:r>
    </w:p>
    <w:p>
      <w:pPr>
        <w:pStyle w:val="Heading2"/>
      </w:pPr>
      <w:r>
        <w:t>رفع أو استيراد نسخة احتياطية</w:t>
      </w:r>
    </w:p>
    <w:p>
      <w:r>
        <w:t>من شاشة نسخ واستعادة قاعدة البيانات اضغط «رفع / استيراد نسخة احتياطية»، ثم اختر ملف SQLite. يفحص التطبيق سلامة الملف قبل إضافته إلى قائمة نقاط الاستعادة المحلية.</w:t>
      </w:r>
    </w:p>
    <w:p>
      <w:pPr>
        <w:pStyle w:val="Heading2"/>
      </w:pPr>
      <w:r>
        <w:t>تنزيل أو حفظ نسخة</w:t>
      </w:r>
    </w:p>
    <w:p>
      <w:r>
        <w:t>حدد نسخة من الجدول ثم اضغط «تنزيل / حفظ نسخة» لاختيار مكان خارجي وحفظ نسخة مطابقة يمكن نقلها إلى جهاز آخر أو الاحتفاظ بها خارج مجلد التطبيق.</w:t>
      </w:r>
    </w:p>
    <w:p>
      <w:pPr>
        <w:pStyle w:val="Heading2"/>
      </w:pPr>
      <w:r>
        <w:t>استعادة قاعدة البيانات</w:t>
      </w:r>
    </w:p>
    <w:p>
      <w:r>
        <w:t>يمكن الاستعادة من النسخة المحددة أو مباشرة من ملف خارجي. ينشئ التطبيق نسخة أمان من قاعدة البيانات الحالية، يغلق التطبيق، يستبدل الملف، ثم يعيد التشغيل تلقائيًا.</w:t>
      </w:r>
    </w:p>
    <w:p>
      <w:pPr>
        <w:pStyle w:val="Heading2"/>
      </w:pPr>
      <w:r>
        <w:t>مؤشر الموقع النشط</w:t>
      </w:r>
    </w:p>
    <w:p>
      <w:r>
        <w:t>يظهر اسم الموقع النشط أعلى جميع الشاشات باللون الأحمر مع وميض واضح. يجب التأكد من اسم الموقع قبل الاعتماد أو التنفيذ أو الحذف أو الاستعادة.</w:t>
      </w:r>
    </w:p>
    <w:p>
      <w:pPr>
        <w:jc w:val="right"/>
      </w:pPr>
      <w:r>
        <w:rPr>
          <w:b/>
          <w:sz w:val="32"/>
        </w:rPr>
        <w:t>تحديث Part 60 - البحث داخل القائمة الجانبية</w:t>
      </w:r>
    </w:p>
    <w:p>
      <w:pPr>
        <w:jc w:val="right"/>
      </w:pPr>
      <w:r>
        <w:t>• تمت إضافة مربع بحث أعلى القائمة الجانبية للوصول السريع إلى الشاشات والوظائف.</w:t>
      </w:r>
    </w:p>
    <w:p>
      <w:pPr>
        <w:jc w:val="right"/>
      </w:pPr>
      <w:r>
        <w:t>• يمكن البحث بالعربية أو الإنجليزية، مثل: سيو، نسخ، استعادة، تقارير، تنفيذ، SEO، Backup، Execution.</w:t>
      </w:r>
    </w:p>
    <w:p>
      <w:pPr>
        <w:jc w:val="right"/>
      </w:pPr>
      <w:r>
        <w:t>• تظهر النتائج لحظيا أثناء الكتابة، وتختفي مجموعات القائمة التي لا تحتوي على نتائج مطابقة.</w:t>
      </w:r>
    </w:p>
    <w:p>
      <w:pPr>
        <w:jc w:val="right"/>
      </w:pPr>
      <w:r>
        <w:t>• الاختصار Ctrl + K ينقل المؤشر مباشرة إلى مربع بحث القائمة، وزر Esc يمسح البحث ويغلق التركيز.</w:t>
      </w:r>
    </w:p>
    <w:p>
      <w:pPr>
        <w:jc w:val="right"/>
      </w:pPr>
      <w:r>
        <w:t>• تم إصلاح مرجع اللون في رابط Content Audit لمنع خطأ XamlParseException عند بدء التطبيق.</w:t>
      </w:r>
    </w:p>
    <w:p>
      <w:r>
        <w:br w:type="page"/>
      </w:r>
    </w:p>
    <w:p>
      <w:pPr>
        <w:pStyle w:val="Heading1"/>
      </w:pPr>
      <w:r>
        <w:t>تحديث Part 61 — تحسين الأداء ولوحة الأوامر</w:t>
      </w:r>
    </w:p>
    <w:p>
      <w:r>
        <w:t>تم تحسين استهلاك الذاكرة عبر تحرير مراجع عناصر الواجهة والجداول بعد إخفائها، وتأخير البحث داخل الجداول لتجنب إعادة الفلترة مع كل ضغطة مفتاح.</w:t>
      </w:r>
    </w:p>
    <w:p>
      <w:pPr>
        <w:pStyle w:val="Heading2"/>
      </w:pPr>
      <w:r>
        <w:t>لوحة الأوامر</w:t>
      </w:r>
    </w:p>
    <w:p>
      <w:r>
        <w:t>اضغط Ctrl + Shift + P لفتح لوحة الأوامر، ثم اكتب اسم الشاشة أو الأمر بالعربية أو الإنجليزية واضغط Enter.</w:t>
      </w:r>
    </w:p>
    <w:p>
      <w:pPr>
        <w:pStyle w:val="Heading2"/>
      </w:pPr>
      <w:r>
        <w:t>اختصارات جديدة</w:t>
      </w:r>
    </w:p>
    <w:tbl>
      <w:tblPr>
        <w:tblStyle w:val="TableGrid"/>
        <w:tblW w:type="auto" w:w="0"/>
        <w:tblLook w:firstColumn="1" w:firstRow="1" w:lastColumn="0" w:lastRow="0" w:noHBand="0" w:noVBand="1" w:val="04A0"/>
      </w:tblPr>
      <w:tblGrid>
        <w:gridCol w:w="5112"/>
        <w:gridCol w:w="5112"/>
      </w:tblGrid>
      <w:tr>
        <w:tc>
          <w:tcPr>
            <w:tcW w:type="dxa" w:w="5112"/>
          </w:tcPr>
          <w:p>
            <w:r>
              <w:t>الاختصار</w:t>
            </w:r>
          </w:p>
        </w:tc>
        <w:tc>
          <w:tcPr>
            <w:tcW w:type="dxa" w:w="5112"/>
          </w:tcPr>
          <w:p>
            <w:r>
              <w:t>الوظيفة</w:t>
            </w:r>
          </w:p>
        </w:tc>
      </w:tr>
      <w:tr>
        <w:tc>
          <w:tcPr>
            <w:tcW w:type="dxa" w:w="5112"/>
          </w:tcPr>
          <w:p>
            <w:r>
              <w:t>Ctrl + Shift + P</w:t>
            </w:r>
          </w:p>
        </w:tc>
        <w:tc>
          <w:tcPr>
            <w:tcW w:type="dxa" w:w="5112"/>
          </w:tcPr>
          <w:p>
            <w:r>
              <w:t>فتح لوحة الأوامر</w:t>
            </w:r>
          </w:p>
        </w:tc>
      </w:tr>
      <w:tr>
        <w:tc>
          <w:tcPr>
            <w:tcW w:type="dxa" w:w="5112"/>
          </w:tcPr>
          <w:p>
            <w:r>
              <w:t>Ctrl + K</w:t>
            </w:r>
          </w:p>
        </w:tc>
        <w:tc>
          <w:tcPr>
            <w:tcW w:type="dxa" w:w="5112"/>
          </w:tcPr>
          <w:p>
            <w:r>
              <w:t>بحث القائمة الجانبية</w:t>
            </w:r>
          </w:p>
        </w:tc>
      </w:tr>
    </w:tbl>
    <w:p>
      <w:pPr>
        <w:pStyle w:val="Heading2"/>
      </w:pPr>
      <w:r>
        <w:t>تحرير الذاكرة</w:t>
      </w:r>
    </w:p>
    <w:p>
      <w:r>
        <w:t>من لوحة الأوامر اختر: تحرير ذاكرة الجداول المخفية. لا يحذف هذا الأمر أي بيانات، بل يحرر فلاتر وصفحات الجداول غير الظاهرة.</w:t>
      </w:r>
    </w:p>
    <w:p>
      <w:pPr>
        <w:pStyle w:val="Heading1"/>
      </w:pPr>
      <w:r>
        <w:t>تحديث Part 62 — تحسين الجداول والأداء</w:t>
      </w:r>
    </w:p>
    <w:p>
      <w:r>
        <w:t>تم إصلاح خطأ StackOverflow الذي كان يحدث أثناء تحديث الفلترة والصفحات. أصبح التحديث محميًا من إعادة الدخول، ويتم تأجيل إشعارات تغيّر البيانات حتى ينتهي التحديث الحالي.</w:t>
      </w:r>
    </w:p>
    <w:p>
      <w:r>
        <w:t>أصبح نظام الصفحات يحتفظ بعناصر الصفحة الحالية فقط بدل إنشاء نسخة كاملة إضافية من كل النتائج، مما يقلل استهلاك الذاكرة في الجداول الكبيرة.</w:t>
      </w:r>
    </w:p>
    <w:p>
      <w:pPr>
        <w:pStyle w:val="Heading2"/>
      </w:pPr>
      <w:r>
        <w:t>قائمة أوامر الجداول</w:t>
      </w:r>
    </w:p>
    <w:p>
      <w:pPr>
        <w:pStyle w:val="ListBullet"/>
      </w:pPr>
      <w:r>
        <w:t>نسخ الخلية الحالية.</w:t>
      </w:r>
    </w:p>
    <w:p>
      <w:pPr>
        <w:pStyle w:val="ListBullet"/>
      </w:pPr>
      <w:r>
        <w:t>نسخ الصفوف المحددة مع رؤوس الأعمدة.</w:t>
      </w:r>
    </w:p>
    <w:p>
      <w:pPr>
        <w:pStyle w:val="ListBullet"/>
      </w:pPr>
      <w:r>
        <w:t>تصدير الصفحة الظاهرة إلى ملف CSV بترميز UTF-8.</w:t>
      </w:r>
    </w:p>
    <w:p>
      <w:pPr>
        <w:pStyle w:val="ListBullet"/>
      </w:pPr>
      <w:r>
        <w:t>ضبط عرض الأعمدة تلقائيًا.</w:t>
      </w:r>
    </w:p>
    <w:p>
      <w:r>
        <w:t>لفتح هذه الأوامر اضغط بزر الماوس الأيمن داخل أي جدول يدعم نظام Pagination.</w:t>
      </w:r>
    </w:p>
    <w:p>
      <w:r>
        <w:br w:type="page"/>
      </w:r>
    </w:p>
    <w:p>
      <w:pPr>
        <w:pStyle w:val="Heading1"/>
        <w:jc w:val="right"/>
      </w:pPr>
      <w:r>
        <w:t>Part 64 — مركز الأداء وتنظيف الذاكرة</w:t>
      </w:r>
    </w:p>
    <w:p>
      <w:pPr>
        <w:jc w:val="right"/>
      </w:pPr>
      <w:r>
        <w:t>أُضيفت شاشة مستقلة داخل مجموعة SYSTEM باسم Performance &amp; Memory لمراقبة استهلاك ذاكرة التطبيق، ونسبة استخدام ذاكرة الجهاز، واستهلاك المعالج، وحجم قاعدة بيانات SQLite.</w:t>
      </w:r>
    </w:p>
    <w:p>
      <w:pPr>
        <w:jc w:val="right"/>
      </w:pPr>
      <w:r>
        <w:t>زر Clean memory now ينفذ تنظيفًا آمنًا لذاكرة التطبيق: يحرر مخازن الجداول المخفية، ويضغط ذاكرة .NET غير المستخدمة، ثم يطلب من Windows استعادة الصفحات غير النشطة التابعة للتطبيق.</w:t>
      </w:r>
    </w:p>
    <w:p>
      <w:pPr>
        <w:jc w:val="right"/>
      </w:pPr>
      <w:r>
        <w:t>عملية التنظيف لا تغلق البرامج الأخرى ولا تعدّلها ولا تنهي أي Process خارجي. النتيجة تظهر بعد التنفيذ مع مقدار الذاكرة التي أمكن تحريرها تقريبًا.</w:t>
      </w:r>
    </w:p>
    <w:p>
      <w:pPr>
        <w:jc w:val="right"/>
      </w:pPr>
      <w:r>
        <w:t>يبدأ وضع التبريد التلقائي عند وصول استخدام ذاكرة الجهاز إلى 80%، ويستمر حتى ينخفض إلى أقل من 72% لمنع التبديل السريع بين التشغيل والإيقاف.</w:t>
      </w:r>
    </w:p>
    <w:p>
      <w:pPr>
        <w:jc w:val="right"/>
      </w:pPr>
      <w:r>
        <w:t>يمكن فتح الشاشة أو تشغيل التنظيف من لوحة الأوامر باستخدام Ctrl + Shift + P ثم البحث عن Performance أو تنظيف الذاكرة.</w:t>
      </w:r>
    </w:p>
    <w:p>
      <w:pPr>
        <w:jc w:val="right"/>
      </w:pPr>
      <w:r>
        <w:t>تم نقل جميع ملفات ملاحظات الإصدارات والإصلاحات PART*.md إلى مجلد Files في جذر المشروع.</w:t>
      </w:r>
    </w:p>
    <w:p>
      <w:pPr>
        <w:pStyle w:val="Heading2"/>
        <w:jc w:val="right"/>
      </w:pPr>
      <w:r>
        <w:t>خطوات الاستخدام</w:t>
      </w:r>
    </w:p>
    <w:tbl>
      <w:tblPr>
        <w:tblStyle w:val="TableGrid"/>
        <w:tblW w:type="auto" w:w="0"/>
        <w:jc w:val="center"/>
        <w:tblLook w:firstColumn="1" w:firstRow="1" w:lastColumn="0" w:lastRow="0" w:noHBand="0" w:noVBand="1" w:val="04A0"/>
      </w:tblPr>
      <w:tblGrid>
        <w:gridCol w:w="5112"/>
        <w:gridCol w:w="5112"/>
      </w:tblGrid>
      <w:tr>
        <w:tc>
          <w:tcPr>
            <w:tcW w:type="dxa" w:w="5112"/>
          </w:tcPr>
          <w:p>
            <w:r>
              <w:t>الخطوة</w:t>
            </w:r>
          </w:p>
        </w:tc>
        <w:tc>
          <w:tcPr>
            <w:tcW w:type="dxa" w:w="5112"/>
          </w:tcPr>
          <w:p>
            <w:r>
              <w:t>الإجراء</w:t>
            </w:r>
          </w:p>
        </w:tc>
      </w:tr>
      <w:tr>
        <w:tc>
          <w:tcPr>
            <w:tcW w:type="dxa" w:w="5112"/>
          </w:tcPr>
          <w:p>
            <w:pPr>
              <w:jc w:val="right"/>
            </w:pPr>
            <w:r>
              <w:t>1</w:t>
            </w:r>
          </w:p>
        </w:tc>
        <w:tc>
          <w:tcPr>
            <w:tcW w:type="dxa" w:w="5112"/>
          </w:tcPr>
          <w:p>
            <w:pPr>
              <w:jc w:val="right"/>
            </w:pPr>
            <w:r>
              <w:t>افتح SYSTEM ثم Performance &amp; Memory.</w:t>
            </w:r>
          </w:p>
        </w:tc>
      </w:tr>
      <w:tr>
        <w:tc>
          <w:tcPr>
            <w:tcW w:type="dxa" w:w="5112"/>
          </w:tcPr>
          <w:p>
            <w:pPr>
              <w:jc w:val="right"/>
            </w:pPr>
            <w:r>
              <w:t>2</w:t>
            </w:r>
          </w:p>
        </w:tc>
        <w:tc>
          <w:tcPr>
            <w:tcW w:type="dxa" w:w="5112"/>
          </w:tcPr>
          <w:p>
            <w:pPr>
              <w:jc w:val="right"/>
            </w:pPr>
            <w:r>
              <w:t>راجع App Memory وSystem Memory وCPU.</w:t>
            </w:r>
          </w:p>
        </w:tc>
      </w:tr>
      <w:tr>
        <w:tc>
          <w:tcPr>
            <w:tcW w:type="dxa" w:w="5112"/>
          </w:tcPr>
          <w:p>
            <w:pPr>
              <w:jc w:val="right"/>
            </w:pPr>
            <w:r>
              <w:t>3</w:t>
            </w:r>
          </w:p>
        </w:tc>
        <w:tc>
          <w:tcPr>
            <w:tcW w:type="dxa" w:w="5112"/>
          </w:tcPr>
          <w:p>
            <w:pPr>
              <w:jc w:val="right"/>
            </w:pPr>
            <w:r>
              <w:t>اضغط Clean memory now وانتظر انتهاء شريط التقدم.</w:t>
            </w:r>
          </w:p>
        </w:tc>
      </w:tr>
      <w:tr>
        <w:tc>
          <w:tcPr>
            <w:tcW w:type="dxa" w:w="5112"/>
          </w:tcPr>
          <w:p>
            <w:pPr>
              <w:jc w:val="right"/>
            </w:pPr>
            <w:r>
              <w:t>4</w:t>
            </w:r>
          </w:p>
        </w:tc>
        <w:tc>
          <w:tcPr>
            <w:tcW w:type="dxa" w:w="5112"/>
          </w:tcPr>
          <w:p>
            <w:pPr>
              <w:jc w:val="right"/>
            </w:pPr>
            <w:r>
              <w:t>راجع نتيجة Last cleanup result.</w:t>
            </w:r>
          </w:p>
        </w:tc>
      </w:tr>
      <w:tr>
        <w:tc>
          <w:tcPr>
            <w:tcW w:type="dxa" w:w="5112"/>
          </w:tcPr>
          <w:p>
            <w:pPr>
              <w:jc w:val="right"/>
            </w:pPr>
            <w:r>
              <w:t>5</w:t>
            </w:r>
          </w:p>
        </w:tc>
        <w:tc>
          <w:tcPr>
            <w:tcW w:type="dxa" w:w="5112"/>
          </w:tcPr>
          <w:p>
            <w:pPr>
              <w:jc w:val="right"/>
            </w:pPr>
            <w:r>
              <w:t>عند ظهور Memory Cooling Mode اترك التطبيق يكمل التبريد التلقائي.</w:t>
            </w:r>
          </w:p>
        </w:tc>
      </w:tr>
    </w:tbl>
    <w:p>
      <w:pPr>
        <w:pStyle w:val="Heading1"/>
      </w:pPr>
      <w:r>
        <w:t>تحديث Part 65</w:t>
      </w:r>
    </w:p>
    <w:p>
      <w:r>
        <w:t>تمت إضافة إعدادات قابلة للتخصيص لوضع تبريد الذاكرة، وتنظيف العمليات الفرعية عند إغلاق التطبيق، وصفحة مخطط المحتوى التي تبني خطة محتوى محلية من بيانات الموقع المحدد دون النشر على ووردبريس.</w:t>
      </w:r>
    </w:p>
    <w:p>
      <w:r>
        <w:t>من الإعدادات يمكن تحديد نسبة بدء التبريد، نسبة العودة للوضع الطبيعي، وفترة الفحص بالثواني.</w:t>
      </w:r>
    </w:p>
    <w:p>
      <w:r>
        <w:br w:type="page"/>
      </w:r>
    </w:p>
    <w:p>
      <w:pPr>
        <w:pStyle w:val="Heading1"/>
      </w:pPr>
      <w:r>
        <w:t>تحديث Part 66 — التنقل ومنشئ المقالات</w:t>
      </w:r>
    </w:p>
    <w:p>
      <w:r>
        <w:t>أصبحت مجموعات القائمة الجانبية تعمل بأسلوب Accordion: عند اختيار شاشة تظل المجموعة الأم الخاصة بها مفتوحة وتُغلق باقي المجموعات تلقائيًا. عند فتح لوحة التحكم تُغلق جميع المجموعات.</w:t>
      </w:r>
    </w:p>
    <w:p>
      <w:pPr>
        <w:pStyle w:val="Heading2"/>
      </w:pPr>
      <w:r>
        <w:t>منشئ المقالات</w:t>
      </w:r>
    </w:p>
    <w:p>
      <w:pPr>
        <w:pStyle w:val="ListBullet"/>
      </w:pPr>
      <w:r>
        <w:t>افتح CONTENT &amp; SEO ثم Article Generator.</w:t>
      </w:r>
    </w:p>
    <w:p>
      <w:pPr>
        <w:pStyle w:val="ListBullet"/>
      </w:pPr>
      <w:r>
        <w:t>اختر عنصرًا من خطة المحتوى أو اكتب عنوان المقال والكلمة المفتاحية.</w:t>
      </w:r>
    </w:p>
    <w:p>
      <w:pPr>
        <w:pStyle w:val="ListBullet"/>
      </w:pPr>
      <w:r>
        <w:t>حدد النبرة واللغة ثم اضغط Generate preview.</w:t>
      </w:r>
    </w:p>
    <w:p>
      <w:pPr>
        <w:pStyle w:val="ListBullet"/>
      </w:pPr>
      <w:r>
        <w:t>راجع وصف الميتا وHTML وعدد الكلمات قبل النسخ أو أي إجراء لاحق.</w:t>
      </w:r>
    </w:p>
    <w:p>
      <w:pPr>
        <w:pStyle w:val="ListBullet"/>
      </w:pPr>
      <w:r>
        <w:t>هذه الشاشة للمعاينة فقط ولا تنشر أي محتوى تلقائيًا على WordPress.</w:t>
      </w:r>
    </w:p>
    <w:p>
      <w:pPr>
        <w:pStyle w:val="Heading2"/>
      </w:pPr>
      <w:r>
        <w:t>اختصار سير العمل</w:t>
      </w:r>
    </w:p>
    <w:p>
      <w:r>
        <w:t>Content Planner → Article Generator → مراجعة المحتوى → Suggested Changes / Post SEO Editor → اعتماد صريح → Execution Center.</w:t>
      </w:r>
    </w:p>
    <w:p>
      <w:r>
        <w:br w:type="page"/>
      </w:r>
    </w:p>
    <w:p>
      <w:pPr>
        <w:pStyle w:val="Heading1"/>
        <w:jc w:val="right"/>
      </w:pPr>
      <w:r>
        <w:t>تحديث Part 68: الإعدادات المبوبة وإيقاف المهام بعد الفشل</w:t>
      </w:r>
    </w:p>
    <w:p>
      <w:pPr>
        <w:jc w:val="right"/>
      </w:pPr>
      <w:r>
        <w:rPr>
          <w:sz w:val="22"/>
        </w:rPr>
        <w:t>أصبحت شاشة الإعدادات مقسمة إلى تبويبات: المزامنة، مزودو الذكاء الاصطناعي، المهام والاعتمادية، الأداء، والأمان.</w:t>
      </w:r>
    </w:p>
    <w:p>
      <w:pPr>
        <w:jc w:val="right"/>
      </w:pPr>
      <w:r>
        <w:rPr>
          <w:sz w:val="22"/>
        </w:rPr>
        <w:t>داخل تبويب المهام والاعتمادية يمكن تشغيل خاصية إيقاف نوع المهمة مؤقتًا بعد عدد متتالٍ من حالات الفشل. يحدد المستخدم عدد مرات الفشل ومدة الإيقاف بالدقائق، ويمكن تفعيل الاستئناف التلقائي بعد انتهاء المدة.</w:t>
      </w:r>
    </w:p>
    <w:p>
      <w:pPr>
        <w:jc w:val="right"/>
      </w:pPr>
      <w:r>
        <w:rPr>
          <w:sz w:val="22"/>
        </w:rPr>
        <w:t>يطبق الإيقاف لكل موقع ولكل نوع Job بصورة مستقلة. نجاح مهمة أو إلغاؤها يقطع سلسلة الفشل المتتالية.</w:t>
      </w:r>
    </w:p>
    <w:p>
      <w:pPr>
        <w:jc w:val="right"/>
      </w:pPr>
      <w:r>
        <w:rPr>
          <w:sz w:val="22"/>
        </w:rPr>
        <w:t>تم استبدال ملف النشر PowerShell بمشروع Setup تنفيذي. بعد بناء مشروع AIWordPressManager.Setup يظهر ملف AIWordPressManager.Setup.exe داخل مجلد Setup، ويقوم بإنشاء نسخة التطبيق self-contained داخل Setup\Published.</w:t>
      </w:r>
    </w:p>
    <w:p>
      <w:pPr>
        <w:pStyle w:val="Heading1"/>
      </w:pPr>
      <w:r>
        <w:t>تحديث Part 69</w:t>
      </w:r>
    </w:p>
    <w:p>
      <w:r>
        <w:t>تمت إضافة مخطط أعمدة حي ومتحرك في لوحة التحكم، مع ألوان متعددة وتأثير نبض وإضاءة، ويتم تحديث بياناته من أحدث نتائج التدقيق المحلية.</w:t>
      </w:r>
    </w:p>
    <w:p>
      <w:r>
        <w:t>تم إصلاح التبديل من العربية إلى الإنجليزية بحيث تعود عناصر القائمة ورؤوس الجداول والتلميحات والنصوص إلى الإنجليزية بصورة صحيحة.</w:t>
      </w:r>
    </w:p>
    <w:p>
      <w:r>
        <w:t>تم استكمال شاشة تدقيق SEO بإظهار تفاصيل النتيجة المحددة وفتح الصفحة ونسخ الرابط مع الحفاظ على التحميل المحلي أولًا.</w:t>
      </w:r>
    </w:p>
    <w:p>
      <w:r>
        <w:br w:type="page"/>
      </w:r>
    </w:p>
    <w:p>
      <w:pPr>
        <w:pStyle w:val="Heading1"/>
      </w:pPr>
      <w:r>
        <w:t>تحديث Part 70 - شاشة بدء التشغيل</w:t>
      </w:r>
    </w:p>
    <w:p>
      <w:r>
        <w:t>عند تشغيل التطبيق تظهر شاشة تحميل مستقلة قبل النافذة الرئيسية. تعرض الشاشة نسبة التقدم والمرحلة الحالية والوقت المنقضي حتى تصبح بيانات SQLite والموقع المحدد والإعدادات جاهزة.</w:t>
      </w:r>
    </w:p>
    <w:p>
      <w:pPr>
        <w:pStyle w:val="Heading2"/>
      </w:pPr>
      <w:r>
        <w:t>مراحل التحميل</w:t>
      </w:r>
    </w:p>
    <w:p>
      <w:pPr>
        <w:pStyle w:val="ListBullet"/>
      </w:pPr>
      <w:r>
        <w:t>تهيئة التطبيق وخدمات الخلفية.</w:t>
      </w:r>
    </w:p>
    <w:p>
      <w:pPr>
        <w:pStyle w:val="ListBullet"/>
      </w:pPr>
      <w:r>
        <w:t>فحص مجلدات البيانات والسجلات والنسخ الاحتياطية.</w:t>
      </w:r>
    </w:p>
    <w:p>
      <w:pPr>
        <w:pStyle w:val="ListBullet"/>
      </w:pPr>
      <w:r>
        <w:t>تهيئة أو ترقية قاعدة بيانات SQLite.</w:t>
      </w:r>
    </w:p>
    <w:p>
      <w:pPr>
        <w:pStyle w:val="ListBullet"/>
      </w:pPr>
      <w:r>
        <w:t>تحميل المواقع والإعدادات المحفوظة.</w:t>
      </w:r>
    </w:p>
    <w:p>
      <w:pPr>
        <w:pStyle w:val="ListBullet"/>
      </w:pPr>
      <w:r>
        <w:t>تحميل بيانات الشاشات المحلية للموقع المحدد.</w:t>
      </w:r>
    </w:p>
    <w:p>
      <w:pPr>
        <w:pStyle w:val="ListBullet"/>
      </w:pPr>
      <w:r>
        <w:t>إنشاء النافذة الرئيسية وتحديث لوحة التحكم.</w:t>
      </w:r>
    </w:p>
    <w:p>
      <w:pPr>
        <w:pStyle w:val="Heading2"/>
      </w:pPr>
      <w:r>
        <w:t>فحص بدء التشغيل</w:t>
      </w:r>
    </w:p>
    <w:p>
      <w:r>
        <w:t>ينشئ التطبيق المجلدات المطلوبة تلقائيًا إذا لم تكن موجودة، ويسجل كل تشغيل ناجح داخل ملف startup-history.log في مجلد السجلات. لا يمنع سجل التشغيل فتح التطبيق إذا تعذر الكتابة إليه.</w:t>
      </w:r>
    </w:p>
    <w:p>
      <w:pPr>
        <w:pStyle w:val="Heading2"/>
      </w:pPr>
      <w:r>
        <w:t>عند حدوث خطأ</w:t>
      </w:r>
    </w:p>
    <w:p>
      <w:r>
        <w:t>يظهر الخطأ من خلال نافذة الأخطاء العامة القابلة للنسخ، مع اسم الوحدة Correlation ID وتفاصيل الاستثناء، ثم يغلق التطبيق بأمان.</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rFonts w:ascii="Arial" w:hAnsi="Arial"/>
        <w:color w:val="6E6E6E"/>
        <w:sz w:val="16"/>
      </w:rPr>
      <w:t>AI WordPress Manager — دليل المستخدم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cs="Arial"/>
      <w:b/>
      <w:bCs/>
      <w:color w:val="7656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cs="Arial"/>
      <w:b/>
      <w:bCs/>
      <w:color w:val="9A710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cs="Arial"/>
      <w:b/>
      <w:bCs/>
      <w:color w:val="684B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WordPress Manager - دليل المستخدم الكامل</dc:title>
  <dc:subject>دليل استخدام التطبيق والاختصارات</dc:subject>
  <dc:creator>AI WordPress Manager</dc:creator>
  <cp:keywords>WordPress, SEO, AI, WPF, User Guide, Arabic</cp:keywords>
  <dc:description>Updated with Part 55</dc:description>
  <cp:lastModifiedBy/>
  <cp:revision>1</cp:revision>
  <dcterms:created xsi:type="dcterms:W3CDTF">2013-12-23T23:15:00Z</dcterms:created>
  <dcterms:modified xsi:type="dcterms:W3CDTF">2013-12-23T23:15:00Z</dcterms:modified>
  <cp:category/>
</cp:coreProperties>
</file>