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1" w:rightFromText="181" w:vertAnchor="page" w:horzAnchor="page" w:tblpX="568" w:tblpY="568"/>
        <w:tblW w:w="15706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"/>
        <w:gridCol w:w="2322"/>
        <w:gridCol w:w="2597"/>
        <w:gridCol w:w="92"/>
        <w:gridCol w:w="1372"/>
        <w:gridCol w:w="1418"/>
        <w:gridCol w:w="7630"/>
      </w:tblGrid>
      <w:tr w:rsidR="00F94CC1" w14:paraId="5F59B22D" w14:textId="77777777" w:rsidTr="00F344C8">
        <w:trPr>
          <w:trHeight w:hRule="exact" w:val="851"/>
        </w:trPr>
        <w:tc>
          <w:tcPr>
            <w:tcW w:w="15706" w:type="dxa"/>
            <w:gridSpan w:val="7"/>
            <w:tcBorders>
              <w:bottom w:val="nil"/>
            </w:tcBorders>
            <w:shd w:val="clear" w:color="auto" w:fill="009ED9" w:themeFill="accent4"/>
            <w:vAlign w:val="center"/>
          </w:tcPr>
          <w:p w14:paraId="343138B8" w14:textId="7F9FEE0A" w:rsidR="00F94CC1" w:rsidRDefault="00F94CC1" w:rsidP="00F344C8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bookmarkStart w:id="0" w:name="_GoBack"/>
            <w:bookmarkEnd w:id="0"/>
            <w:r>
              <w:rPr>
                <w:noProof/>
                <w:position w:val="-24"/>
              </w:rPr>
              <w:drawing>
                <wp:inline distT="0" distB="0" distL="0" distR="0" wp14:anchorId="1C5B4C72" wp14:editId="759081CF">
                  <wp:extent cx="432000" cy="432000"/>
                  <wp:effectExtent l="0" t="0" r="0" b="0"/>
                  <wp:docPr id="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77AA">
              <w:rPr>
                <w:rStyle w:val="TableSubtitleChar"/>
              </w:rPr>
              <w:t xml:space="preserve">   </w:t>
            </w:r>
            <w:r w:rsidRPr="00A5425D">
              <w:rPr>
                <w:rStyle w:val="TableSubtitleChar"/>
              </w:rPr>
              <w:t xml:space="preserve">Start-Work Checks </w:t>
            </w:r>
            <w:r w:rsidRPr="00A5425D">
              <w:rPr>
                <w:rStyle w:val="TableTitleChar"/>
              </w:rPr>
              <w:t xml:space="preserve">| </w:t>
            </w:r>
            <w:r w:rsidRPr="00F94CC1">
              <w:rPr>
                <w:rStyle w:val="TableTitleChar"/>
              </w:rPr>
              <w:t>Confined Space Entry</w:t>
            </w:r>
          </w:p>
        </w:tc>
      </w:tr>
      <w:tr w:rsidR="00F94CC1" w14:paraId="763268EF" w14:textId="77777777" w:rsidTr="00B82061">
        <w:trPr>
          <w:trHeight w:hRule="exact" w:val="425"/>
        </w:trPr>
        <w:tc>
          <w:tcPr>
            <w:tcW w:w="8076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0F153F31" w14:textId="77777777" w:rsidR="00F94CC1" w:rsidRPr="00A5425D" w:rsidRDefault="00F94CC1" w:rsidP="00F344C8">
            <w:pPr>
              <w:pStyle w:val="Heading2"/>
            </w:pPr>
            <w:r>
              <w:t xml:space="preserve">Start Work Authority: </w:t>
            </w:r>
            <w:r w:rsidRPr="00DA1C00">
              <w:rPr>
                <w:b w:val="0"/>
                <w:bCs/>
              </w:rPr>
              <w:t>Confirm below are in place and verified prior to starting work</w:t>
            </w:r>
          </w:p>
        </w:tc>
        <w:tc>
          <w:tcPr>
            <w:tcW w:w="7630" w:type="dxa"/>
            <w:tcBorders>
              <w:top w:val="nil"/>
              <w:left w:val="single" w:sz="4" w:space="0" w:color="auto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3D260248" w14:textId="77777777" w:rsidR="00F94CC1" w:rsidRDefault="00F94CC1" w:rsidP="00F344C8">
            <w:pPr>
              <w:pStyle w:val="Heading2"/>
            </w:pPr>
          </w:p>
        </w:tc>
      </w:tr>
      <w:tr w:rsidR="00F94CC1" w14:paraId="5E6DFCB2" w14:textId="77777777" w:rsidTr="00B82061">
        <w:trPr>
          <w:trHeight w:val="766"/>
        </w:trPr>
        <w:tc>
          <w:tcPr>
            <w:tcW w:w="5286" w:type="dxa"/>
            <w:gridSpan w:val="4"/>
            <w:tcBorders>
              <w:top w:val="nil"/>
              <w:left w:val="single" w:sz="4" w:space="0" w:color="6B6D70"/>
              <w:bottom w:val="single" w:sz="4" w:space="0" w:color="6B6D70"/>
              <w:right w:val="nil"/>
            </w:tcBorders>
            <w:vAlign w:val="center"/>
          </w:tcPr>
          <w:p w14:paraId="06F07E6E" w14:textId="77777777" w:rsidR="00F94CC1" w:rsidRPr="00A5425D" w:rsidRDefault="00F94CC1" w:rsidP="00F344C8">
            <w:pPr>
              <w:pStyle w:val="Heading1"/>
            </w:pPr>
            <w:r w:rsidRPr="00A5425D">
              <w:t>Save Your Life Actions</w:t>
            </w:r>
          </w:p>
          <w:p w14:paraId="532F0120" w14:textId="77777777" w:rsidR="00F94CC1" w:rsidRDefault="00F94CC1" w:rsidP="00F344C8">
            <w:pPr>
              <w:pStyle w:val="BodyText"/>
            </w:pPr>
            <w:r>
              <w:t xml:space="preserve">All </w:t>
            </w:r>
            <w:r w:rsidRPr="00A5425D">
              <w:t>exposed</w:t>
            </w:r>
            <w:r>
              <w:t xml:space="preserve"> persons performing work must confirm each action below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  <w:vAlign w:val="center"/>
          </w:tcPr>
          <w:p w14:paraId="4D4B072F" w14:textId="77777777" w:rsidR="00F94CC1" w:rsidRPr="00A5425D" w:rsidRDefault="00F94CC1" w:rsidP="00F344C8">
            <w:pPr>
              <w:pStyle w:val="TableHeaderBold"/>
            </w:pPr>
            <w:r w:rsidRPr="00F94CC1">
              <w:t>Person(s) Performing Work (initial)</w:t>
            </w:r>
          </w:p>
        </w:tc>
        <w:tc>
          <w:tcPr>
            <w:tcW w:w="1418" w:type="dxa"/>
            <w:tcBorders>
              <w:top w:val="nil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  <w:vAlign w:val="center"/>
          </w:tcPr>
          <w:p w14:paraId="525F78C1" w14:textId="77777777" w:rsidR="00F94CC1" w:rsidRPr="00A5425D" w:rsidRDefault="00F94CC1" w:rsidP="00F344C8">
            <w:pPr>
              <w:pStyle w:val="TableHeaderBold"/>
            </w:pPr>
            <w:r w:rsidRPr="00A5425D">
              <w:t xml:space="preserve">Start-Work </w:t>
            </w:r>
            <w:r>
              <w:br/>
            </w:r>
            <w:r w:rsidRPr="00A5425D">
              <w:t xml:space="preserve">Verifier </w:t>
            </w:r>
            <w:r>
              <w:br/>
            </w:r>
            <w:r w:rsidRPr="00A5425D">
              <w:t>(initial)</w:t>
            </w:r>
          </w:p>
        </w:tc>
        <w:tc>
          <w:tcPr>
            <w:tcW w:w="7630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33A8666C" w14:textId="77777777" w:rsidR="00F94CC1" w:rsidRPr="00A5425D" w:rsidRDefault="00F344C8" w:rsidP="00F344C8">
            <w:pPr>
              <w:pStyle w:val="TableHeaderBold"/>
            </w:pPr>
            <w:r>
              <w:rPr>
                <w:noProof/>
              </w:rPr>
              <w:drawing>
                <wp:inline distT="0" distB="0" distL="0" distR="0" wp14:anchorId="43D0DE95" wp14:editId="3EF7C1B0">
                  <wp:extent cx="4838700" cy="3059430"/>
                  <wp:effectExtent l="0" t="0" r="0" b="1270"/>
                  <wp:docPr id="6" name="Picture 6" descr="A picture containing drawing, ca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picture containing drawing, cat&#10;&#10;Description automatically generated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305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CC1" w14:paraId="10153F9A" w14:textId="77777777" w:rsidTr="00B82061">
        <w:trPr>
          <w:trHeight w:val="330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shd w:val="clear" w:color="auto" w:fill="B2CB34"/>
            <w:vAlign w:val="center"/>
          </w:tcPr>
          <w:p w14:paraId="3C843319" w14:textId="77777777" w:rsidR="00F94CC1" w:rsidRPr="00F94CC1" w:rsidRDefault="00F94CC1" w:rsidP="00F344C8">
            <w:pPr>
              <w:pStyle w:val="BodyText"/>
              <w:rPr>
                <w:b/>
                <w:bCs/>
              </w:rPr>
            </w:pPr>
            <w:r w:rsidRPr="00F94CC1">
              <w:rPr>
                <w:b/>
                <w:bCs/>
              </w:rPr>
              <w:t>Isolation of Hazardous Energy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36A91847" w14:textId="77777777" w:rsidR="00F94CC1" w:rsidRPr="00431910" w:rsidRDefault="00F94CC1" w:rsidP="00F344C8">
            <w:pPr>
              <w:pStyle w:val="BodyText"/>
              <w:rPr>
                <w:b/>
                <w:bCs/>
              </w:rPr>
            </w:pPr>
          </w:p>
        </w:tc>
      </w:tr>
      <w:tr w:rsidR="00F94CC1" w14:paraId="3BA982BC" w14:textId="77777777" w:rsidTr="00B82061">
        <w:trPr>
          <w:trHeight w:val="330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1A35A853" w14:textId="77777777" w:rsidR="00F94CC1" w:rsidRPr="00431910" w:rsidRDefault="00F94CC1" w:rsidP="00F344C8">
            <w:pPr>
              <w:pStyle w:val="BodyText"/>
              <w:rPr>
                <w:b/>
                <w:bCs/>
              </w:rPr>
            </w:pPr>
            <w:r w:rsidRPr="00431910">
              <w:rPr>
                <w:b/>
                <w:bCs/>
              </w:rPr>
              <w:t>I have confirmed: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17874688" w14:textId="77777777" w:rsidR="00F94CC1" w:rsidRPr="00431910" w:rsidRDefault="00F94CC1" w:rsidP="00F344C8">
            <w:pPr>
              <w:pStyle w:val="BodyText"/>
              <w:rPr>
                <w:b/>
                <w:bCs/>
              </w:rPr>
            </w:pPr>
          </w:p>
        </w:tc>
      </w:tr>
      <w:tr w:rsidR="00F94CC1" w14:paraId="4778E46F" w14:textId="77777777" w:rsidTr="00B82061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71092A08" w14:textId="77777777" w:rsidR="00F94CC1" w:rsidRDefault="00F94CC1" w:rsidP="00F344C8">
            <w:pPr>
              <w:pStyle w:val="BigNumbers"/>
            </w:pPr>
            <w:r>
              <w:t>1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079E568B" w14:textId="77777777" w:rsidR="00F94CC1" w:rsidRDefault="00F94CC1" w:rsidP="00F344C8">
            <w:pPr>
              <w:pStyle w:val="BodyText"/>
            </w:pPr>
            <w:r w:rsidRPr="00F94CC1">
              <w:t>Confined Space Entry has been evaluated for Isolation of Hazardous Energy (IHE) requirements.</w:t>
            </w:r>
          </w:p>
          <w:p w14:paraId="606AB9AF" w14:textId="77777777" w:rsidR="00F94CC1" w:rsidRDefault="00F94CC1" w:rsidP="00F344C8">
            <w:pPr>
              <w:pStyle w:val="BodyText"/>
            </w:pPr>
            <w:r w:rsidRPr="00F94CC1">
              <w:t>Does Confined Space Entry require IHE?</w:t>
            </w:r>
          </w:p>
          <w:p w14:paraId="79624856" w14:textId="77777777" w:rsidR="00F94CC1" w:rsidRDefault="00F94CC1" w:rsidP="00F344C8">
            <w:pPr>
              <w:pStyle w:val="BodyText"/>
            </w:pPr>
            <w:r>
              <w:rPr>
                <w:rFonts w:ascii="Wingdings" w:hAnsi="Wingdings"/>
                <w:spacing w:val="-6"/>
              </w:rPr>
              <w:t></w:t>
            </w:r>
            <w:r>
              <w:rPr>
                <w:rFonts w:ascii="Wingdings" w:hAnsi="Wingdings"/>
                <w:spacing w:val="-6"/>
              </w:rPr>
              <w:t></w:t>
            </w:r>
            <w:r>
              <w:rPr>
                <w:spacing w:val="-6"/>
              </w:rPr>
              <w:t>Yes</w:t>
            </w:r>
            <w:r>
              <w:rPr>
                <w:spacing w:val="-6"/>
              </w:rPr>
              <w:tab/>
            </w:r>
            <w:r w:rsidRPr="0087463E">
              <w:rPr>
                <w:spacing w:val="-6"/>
              </w:rPr>
              <w:tab/>
            </w:r>
            <w:r>
              <w:rPr>
                <w:rFonts w:ascii="Wingdings" w:hAnsi="Wingdings"/>
                <w:spacing w:val="-6"/>
              </w:rPr>
              <w:t></w:t>
            </w:r>
            <w:r>
              <w:rPr>
                <w:rFonts w:ascii="Wingdings" w:hAnsi="Wingdings"/>
                <w:spacing w:val="-6"/>
              </w:rPr>
              <w:t></w:t>
            </w:r>
            <w:r>
              <w:t>No</w:t>
            </w:r>
          </w:p>
          <w:p w14:paraId="4A7DFC4F" w14:textId="77777777" w:rsidR="00F94CC1" w:rsidRPr="00A5425D" w:rsidRDefault="00F94CC1" w:rsidP="00F344C8">
            <w:pPr>
              <w:pStyle w:val="BodyText"/>
            </w:pPr>
            <w:r>
              <w:rPr>
                <w:b/>
              </w:rPr>
              <w:t xml:space="preserve">If yes: </w:t>
            </w:r>
            <w:r>
              <w:t xml:space="preserve">Complete </w:t>
            </w:r>
            <w:r w:rsidRPr="00612DE3">
              <w:rPr>
                <w:b/>
                <w:bCs/>
              </w:rPr>
              <w:t>IHE Start-Work Checks</w:t>
            </w:r>
            <w:r>
              <w:t>.</w:t>
            </w:r>
            <w:r>
              <w:br/>
            </w:r>
            <w:r>
              <w:rPr>
                <w:b/>
              </w:rPr>
              <w:t xml:space="preserve">If no: </w:t>
            </w:r>
            <w:r>
              <w:t xml:space="preserve">Continue to </w:t>
            </w:r>
            <w:r w:rsidRPr="00612DE3">
              <w:rPr>
                <w:b/>
                <w:bCs/>
              </w:rPr>
              <w:t xml:space="preserve">Step </w:t>
            </w:r>
            <w:r w:rsidR="00612DE3" w:rsidRPr="00612DE3">
              <w:rPr>
                <w:b/>
                <w:bCs/>
              </w:rPr>
              <w:t>2</w:t>
            </w:r>
            <w:r>
              <w:t>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5E454048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21C00557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5E99A5C2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344C8" w14:paraId="17859973" w14:textId="77777777" w:rsidTr="00B82061">
        <w:trPr>
          <w:trHeight w:val="329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shd w:val="clear" w:color="auto" w:fill="B2CB34"/>
            <w:vAlign w:val="center"/>
          </w:tcPr>
          <w:p w14:paraId="03E051D1" w14:textId="77777777" w:rsidR="00F344C8" w:rsidRPr="00F94CC1" w:rsidRDefault="00F344C8" w:rsidP="00F344C8">
            <w:pPr>
              <w:pStyle w:val="BodyText"/>
              <w:rPr>
                <w:b/>
                <w:bCs/>
              </w:rPr>
            </w:pPr>
            <w:r w:rsidRPr="00F344C8">
              <w:rPr>
                <w:b/>
                <w:bCs/>
              </w:rPr>
              <w:t>Prior to Confined Space Entry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4FAF6A15" w14:textId="77777777" w:rsidR="00F344C8" w:rsidRDefault="00F344C8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344C8" w14:paraId="0E3AC3E8" w14:textId="77777777" w:rsidTr="00B82061">
        <w:trPr>
          <w:trHeight w:val="329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shd w:val="clear" w:color="auto" w:fill="auto"/>
            <w:vAlign w:val="center"/>
          </w:tcPr>
          <w:p w14:paraId="7B5C80E1" w14:textId="77777777" w:rsidR="00F344C8" w:rsidRPr="00F344C8" w:rsidRDefault="00F344C8" w:rsidP="00F344C8">
            <w:pPr>
              <w:pStyle w:val="BodyText"/>
              <w:rPr>
                <w:b/>
                <w:bCs/>
              </w:rPr>
            </w:pPr>
            <w:r w:rsidRPr="00431910">
              <w:rPr>
                <w:b/>
                <w:bCs/>
              </w:rPr>
              <w:t>I have confirmed: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auto"/>
          </w:tcPr>
          <w:p w14:paraId="26C9291B" w14:textId="77777777" w:rsidR="00F344C8" w:rsidRDefault="00F344C8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4CC1" w14:paraId="00AE5D4C" w14:textId="77777777" w:rsidTr="00B82061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7F7A5F9D" w14:textId="77777777" w:rsidR="00F94CC1" w:rsidRDefault="00F94CC1" w:rsidP="00F344C8">
            <w:pPr>
              <w:pStyle w:val="BigNumbers"/>
            </w:pPr>
            <w:r>
              <w:t>2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14B2FD0E" w14:textId="77777777" w:rsidR="00F344C8" w:rsidRDefault="00F344C8" w:rsidP="00F344C8">
            <w:pPr>
              <w:pStyle w:val="BodyText"/>
              <w:tabs>
                <w:tab w:val="left" w:pos="1423"/>
              </w:tabs>
            </w:pPr>
            <w:r>
              <w:t>The atmosphere is within allowed limits for entry.</w:t>
            </w:r>
          </w:p>
          <w:p w14:paraId="31A2AEAB" w14:textId="77777777" w:rsidR="00F344C8" w:rsidRDefault="00F344C8" w:rsidP="00F344C8">
            <w:pPr>
              <w:pStyle w:val="BodyText"/>
              <w:tabs>
                <w:tab w:val="left" w:pos="1565"/>
              </w:tabs>
            </w:pPr>
            <w:r w:rsidRPr="00F344C8">
              <w:rPr>
                <w:b/>
                <w:bCs/>
              </w:rPr>
              <w:t>Oxygen:</w:t>
            </w:r>
            <w:r>
              <w:tab/>
              <w:t>between 19.5–23.5%</w:t>
            </w:r>
          </w:p>
          <w:p w14:paraId="4913B2E2" w14:textId="77777777" w:rsidR="00F344C8" w:rsidRDefault="00F344C8" w:rsidP="00F344C8">
            <w:pPr>
              <w:pStyle w:val="BodyText"/>
              <w:tabs>
                <w:tab w:val="left" w:pos="1565"/>
              </w:tabs>
            </w:pPr>
            <w:r w:rsidRPr="00F344C8">
              <w:rPr>
                <w:b/>
                <w:bCs/>
              </w:rPr>
              <w:t>LEL:</w:t>
            </w:r>
            <w:r>
              <w:tab/>
              <w:t>less than 10%</w:t>
            </w:r>
          </w:p>
          <w:p w14:paraId="13C25D00" w14:textId="77777777" w:rsidR="00F344C8" w:rsidRDefault="00F344C8" w:rsidP="00F344C8">
            <w:pPr>
              <w:pStyle w:val="BodyText"/>
              <w:tabs>
                <w:tab w:val="left" w:pos="1565"/>
              </w:tabs>
            </w:pPr>
            <w:r w:rsidRPr="00F344C8">
              <w:rPr>
                <w:b/>
                <w:bCs/>
              </w:rPr>
              <w:t>H</w:t>
            </w:r>
            <w:r w:rsidRPr="00F344C8">
              <w:rPr>
                <w:b/>
                <w:bCs/>
                <w:vertAlign w:val="subscript"/>
              </w:rPr>
              <w:t>2</w:t>
            </w:r>
            <w:r w:rsidRPr="00F344C8">
              <w:rPr>
                <w:b/>
                <w:bCs/>
              </w:rPr>
              <w:t>S:</w:t>
            </w:r>
            <w:r>
              <w:tab/>
              <w:t>less than 5 ppm</w:t>
            </w:r>
          </w:p>
          <w:p w14:paraId="227674C3" w14:textId="77777777" w:rsidR="00F94CC1" w:rsidRPr="00F344C8" w:rsidRDefault="00F344C8" w:rsidP="00F344C8">
            <w:pPr>
              <w:pStyle w:val="BodyText"/>
              <w:tabs>
                <w:tab w:val="left" w:pos="1423"/>
              </w:tabs>
              <w:rPr>
                <w:b/>
                <w:bCs/>
              </w:rPr>
            </w:pPr>
            <w:r w:rsidRPr="00F344C8">
              <w:rPr>
                <w:b/>
                <w:bCs/>
              </w:rPr>
              <w:t>Other gas tested:</w:t>
            </w:r>
            <w:r w:rsidRPr="00F344C8">
              <w:rPr>
                <w:b/>
                <w:bCs/>
                <w:color w:val="000000" w:themeColor="text1"/>
                <w:u w:val="single"/>
              </w:rPr>
              <w:tab/>
              <w:t xml:space="preserve"> </w:t>
            </w:r>
            <w:r w:rsidRPr="00F344C8">
              <w:rPr>
                <w:b/>
                <w:bCs/>
                <w:color w:val="000000" w:themeColor="text1"/>
                <w:u w:val="single"/>
              </w:rPr>
              <w:tab/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356A1350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4173BFED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1096B51A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4CC1" w14:paraId="48C74644" w14:textId="77777777" w:rsidTr="00B82061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3C3DDE96" w14:textId="77777777" w:rsidR="00F94CC1" w:rsidRDefault="00F94CC1" w:rsidP="00F344C8">
            <w:pPr>
              <w:pStyle w:val="BigNumbers"/>
            </w:pPr>
            <w:r>
              <w:t>3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2C910041" w14:textId="77777777" w:rsidR="00F94CC1" w:rsidRPr="00A5425D" w:rsidRDefault="00F344C8" w:rsidP="00F344C8">
            <w:pPr>
              <w:pStyle w:val="BodyText"/>
            </w:pPr>
            <w:r w:rsidRPr="00F344C8">
              <w:t>Gas testing frequency has been established.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51C381CC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54575430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3545908D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4CC1" w14:paraId="2E665313" w14:textId="77777777" w:rsidTr="00B82061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FDF7EC3" w14:textId="77777777" w:rsidR="00F94CC1" w:rsidRDefault="00F94CC1" w:rsidP="00F344C8">
            <w:pPr>
              <w:pStyle w:val="BigNumbers"/>
            </w:pPr>
            <w:r>
              <w:t>4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5C0ED36F" w14:textId="77777777" w:rsidR="00F94CC1" w:rsidRDefault="00F344C8" w:rsidP="00F344C8">
            <w:pPr>
              <w:pStyle w:val="BodyText"/>
            </w:pPr>
            <w:r w:rsidRPr="00F344C8">
              <w:t>Ventilation is in place and working.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3FD225F0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7C062F24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144B78CF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4CC1" w14:paraId="7DD67E14" w14:textId="77777777" w:rsidTr="00B82061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268DCA62" w14:textId="77777777" w:rsidR="00F94CC1" w:rsidRDefault="00F94CC1" w:rsidP="00F344C8">
            <w:pPr>
              <w:pStyle w:val="BigNumbers"/>
            </w:pPr>
            <w:r>
              <w:t>5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2899DA35" w14:textId="77777777" w:rsidR="00F94CC1" w:rsidRDefault="00F344C8" w:rsidP="00F344C8">
            <w:pPr>
              <w:pStyle w:val="BodyText"/>
            </w:pPr>
            <w:r w:rsidRPr="00F344C8">
              <w:t>Entry watch has been assigned and communication plan agreed to.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3154FD78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248CB2BF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44B20E2C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4CC1" w14:paraId="54C3FBB4" w14:textId="77777777" w:rsidTr="00B82061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28AFCC23" w14:textId="77777777" w:rsidR="00F94CC1" w:rsidRDefault="00F94CC1" w:rsidP="00F344C8">
            <w:pPr>
              <w:pStyle w:val="BigNumbers"/>
            </w:pPr>
            <w:r>
              <w:t>6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7B3732C1" w14:textId="77777777" w:rsidR="00F94CC1" w:rsidRDefault="00F344C8" w:rsidP="00F344C8">
            <w:pPr>
              <w:pStyle w:val="BodyText"/>
            </w:pPr>
            <w:r w:rsidRPr="00F344C8">
              <w:t>All entrants are wearing rescue equipment required in rescue plan.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0FA3005D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7B51B923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09386D41" w14:textId="77777777" w:rsidR="00F94CC1" w:rsidRDefault="00F94CC1" w:rsidP="00F344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4CC1" w14:paraId="119C3F32" w14:textId="77777777" w:rsidTr="00B82061">
        <w:trPr>
          <w:trHeight w:val="425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0B2D71" w:themeFill="text2"/>
            <w:vAlign w:val="center"/>
          </w:tcPr>
          <w:p w14:paraId="7D9BFEDB" w14:textId="77777777" w:rsidR="00F94CC1" w:rsidRDefault="00F94CC1" w:rsidP="00F344C8">
            <w:pPr>
              <w:pStyle w:val="Heading2"/>
            </w:pPr>
            <w:r>
              <w:t xml:space="preserve">Stop and seek help if any of the above </w:t>
            </w:r>
            <w:r w:rsidRPr="00431910">
              <w:rPr>
                <w:shd w:val="clear" w:color="auto" w:fill="0B2D71" w:themeFill="text2"/>
              </w:rPr>
              <w:t>safeguards are not in place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648D08EC" w14:textId="77777777" w:rsidR="00F94CC1" w:rsidRDefault="00F94CC1" w:rsidP="00F344C8">
            <w:pPr>
              <w:pStyle w:val="Heading2"/>
            </w:pPr>
          </w:p>
        </w:tc>
      </w:tr>
      <w:tr w:rsidR="00F94CC1" w14:paraId="00D9E70B" w14:textId="77777777" w:rsidTr="00B82061">
        <w:trPr>
          <w:trHeight w:hRule="exact" w:val="96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auto"/>
            <w:vAlign w:val="center"/>
          </w:tcPr>
          <w:p w14:paraId="32312580" w14:textId="77777777" w:rsidR="00F94CC1" w:rsidRDefault="00F94CC1" w:rsidP="00F344C8">
            <w:pPr>
              <w:pStyle w:val="Heading2"/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22786C27" w14:textId="77777777" w:rsidR="00F94CC1" w:rsidRDefault="00F94CC1" w:rsidP="00F344C8">
            <w:pPr>
              <w:pStyle w:val="Heading2"/>
            </w:pPr>
          </w:p>
        </w:tc>
      </w:tr>
      <w:tr w:rsidR="00F94CC1" w14:paraId="1431BFD5" w14:textId="77777777" w:rsidTr="00B82061">
        <w:trPr>
          <w:trHeight w:val="246"/>
        </w:trPr>
        <w:tc>
          <w:tcPr>
            <w:tcW w:w="2597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4281406D" w14:textId="77777777" w:rsidR="00F94CC1" w:rsidRDefault="00F94CC1" w:rsidP="00F344C8">
            <w:pPr>
              <w:pStyle w:val="Heading2"/>
            </w:pPr>
            <w:r>
              <w:t>Role</w:t>
            </w:r>
          </w:p>
        </w:tc>
        <w:tc>
          <w:tcPr>
            <w:tcW w:w="2597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73916E9C" w14:textId="77777777" w:rsidR="00F94CC1" w:rsidRDefault="00F94CC1" w:rsidP="00F344C8">
            <w:pPr>
              <w:pStyle w:val="Heading2"/>
            </w:pPr>
            <w:r>
              <w:t>Printed Name</w:t>
            </w:r>
          </w:p>
        </w:tc>
        <w:tc>
          <w:tcPr>
            <w:tcW w:w="2882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6B6E70" w:themeFill="accent5"/>
            <w:vAlign w:val="center"/>
          </w:tcPr>
          <w:p w14:paraId="2D4D5A3F" w14:textId="77777777" w:rsidR="00F94CC1" w:rsidRDefault="00F94CC1" w:rsidP="00F344C8">
            <w:pPr>
              <w:pStyle w:val="Heading2"/>
            </w:pPr>
            <w:r>
              <w:t>Date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0B8BFB3B" w14:textId="77777777" w:rsidR="00F94CC1" w:rsidRDefault="00F94CC1" w:rsidP="00F344C8">
            <w:pPr>
              <w:pStyle w:val="Heading2"/>
            </w:pPr>
          </w:p>
        </w:tc>
      </w:tr>
      <w:tr w:rsidR="00F94CC1" w14:paraId="70D8D351" w14:textId="77777777" w:rsidTr="00B82061">
        <w:trPr>
          <w:trHeight w:val="561"/>
        </w:trPr>
        <w:tc>
          <w:tcPr>
            <w:tcW w:w="2597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FFFFFF" w:themeFill="background1"/>
            <w:vAlign w:val="center"/>
          </w:tcPr>
          <w:p w14:paraId="53990719" w14:textId="77777777" w:rsidR="00F94CC1" w:rsidRPr="001F174A" w:rsidRDefault="00F94CC1" w:rsidP="00F344C8">
            <w:pPr>
              <w:pStyle w:val="BodyText"/>
              <w:rPr>
                <w:b/>
                <w:bCs/>
              </w:rPr>
            </w:pPr>
            <w:r w:rsidRPr="001F174A">
              <w:rPr>
                <w:b/>
                <w:bCs/>
              </w:rPr>
              <w:t>Start -Work Verifier</w:t>
            </w:r>
          </w:p>
        </w:tc>
        <w:tc>
          <w:tcPr>
            <w:tcW w:w="2597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EDEDED" w:themeFill="accent6"/>
            <w:vAlign w:val="center"/>
          </w:tcPr>
          <w:p w14:paraId="30B2372E" w14:textId="77777777" w:rsidR="00F94CC1" w:rsidRDefault="00F94CC1" w:rsidP="00F344C8">
            <w:pPr>
              <w:pStyle w:val="Heading2"/>
            </w:pPr>
          </w:p>
        </w:tc>
        <w:tc>
          <w:tcPr>
            <w:tcW w:w="2882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  <w:vAlign w:val="center"/>
          </w:tcPr>
          <w:p w14:paraId="3FFBA52B" w14:textId="77777777" w:rsidR="00F94CC1" w:rsidRDefault="00F94CC1" w:rsidP="00F344C8">
            <w:pPr>
              <w:pStyle w:val="Heading2"/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33FC4B12" w14:textId="77777777" w:rsidR="00F94CC1" w:rsidRDefault="00F94CC1" w:rsidP="00F344C8">
            <w:pPr>
              <w:pStyle w:val="Heading2"/>
            </w:pPr>
          </w:p>
        </w:tc>
      </w:tr>
    </w:tbl>
    <w:p w14:paraId="492FCC34" w14:textId="77777777" w:rsidR="00F344C8" w:rsidRDefault="00F344C8">
      <w:r>
        <w:br w:type="page"/>
      </w:r>
    </w:p>
    <w:tbl>
      <w:tblPr>
        <w:tblpPr w:leftFromText="181" w:rightFromText="181" w:vertAnchor="page" w:horzAnchor="page" w:tblpX="568" w:tblpY="568"/>
        <w:tblW w:w="15706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"/>
        <w:gridCol w:w="3481"/>
        <w:gridCol w:w="7579"/>
        <w:gridCol w:w="4371"/>
      </w:tblGrid>
      <w:tr w:rsidR="00F94CC1" w14:paraId="73D931FC" w14:textId="77777777" w:rsidTr="00E60B57">
        <w:trPr>
          <w:trHeight w:hRule="exact" w:val="851"/>
        </w:trPr>
        <w:tc>
          <w:tcPr>
            <w:tcW w:w="15706" w:type="dxa"/>
            <w:gridSpan w:val="4"/>
            <w:tcBorders>
              <w:bottom w:val="nil"/>
            </w:tcBorders>
            <w:shd w:val="clear" w:color="auto" w:fill="009ED9" w:themeFill="accent4"/>
            <w:vAlign w:val="center"/>
          </w:tcPr>
          <w:p w14:paraId="49B9B172" w14:textId="27B875AB" w:rsidR="00F94CC1" w:rsidRDefault="00F94CC1" w:rsidP="00E60B57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r>
              <w:rPr>
                <w:noProof/>
                <w:position w:val="-24"/>
              </w:rPr>
              <w:lastRenderedPageBreak/>
              <w:drawing>
                <wp:inline distT="0" distB="0" distL="0" distR="0" wp14:anchorId="41CE4252" wp14:editId="20D32546">
                  <wp:extent cx="432000" cy="432000"/>
                  <wp:effectExtent l="0" t="0" r="0" b="0"/>
                  <wp:docPr id="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77AA">
              <w:rPr>
                <w:rStyle w:val="TableSubtitleChar"/>
              </w:rPr>
              <w:t xml:space="preserve">   </w:t>
            </w:r>
            <w:r w:rsidR="00190B0C" w:rsidRPr="00190B0C">
              <w:rPr>
                <w:rStyle w:val="TableSubtitleChar"/>
              </w:rPr>
              <w:t>Save Your Life Actions</w:t>
            </w:r>
            <w:r w:rsidR="00190B0C" w:rsidRPr="00A5425D">
              <w:rPr>
                <w:rStyle w:val="TableTitleChar"/>
              </w:rPr>
              <w:t xml:space="preserve"> </w:t>
            </w:r>
            <w:r w:rsidRPr="00A5425D">
              <w:rPr>
                <w:rStyle w:val="TableTitleChar"/>
              </w:rPr>
              <w:t xml:space="preserve">| </w:t>
            </w:r>
            <w:r w:rsidR="00190B0C" w:rsidRPr="00190B0C">
              <w:rPr>
                <w:rStyle w:val="TableTitleChar"/>
              </w:rPr>
              <w:t>Confined Space Entry</w:t>
            </w:r>
          </w:p>
        </w:tc>
      </w:tr>
      <w:tr w:rsidR="00F94CC1" w14:paraId="423D2509" w14:textId="77777777" w:rsidTr="00B82061">
        <w:trPr>
          <w:trHeight w:hRule="exact" w:val="425"/>
        </w:trPr>
        <w:tc>
          <w:tcPr>
            <w:tcW w:w="1133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6E5F8D00" w14:textId="77777777" w:rsidR="00F94CC1" w:rsidRPr="00A5425D" w:rsidRDefault="00F94CC1" w:rsidP="00E60B57">
            <w:pPr>
              <w:pStyle w:val="Heading2"/>
            </w:pPr>
            <w:r w:rsidRPr="00884F66">
              <w:t>Start Work Authority</w:t>
            </w:r>
            <w:r w:rsidRPr="00884F66">
              <w:rPr>
                <w:b w:val="0"/>
                <w:bCs/>
              </w:rPr>
              <w:t>: I will not start work until I confirm…</w:t>
            </w:r>
          </w:p>
        </w:tc>
        <w:tc>
          <w:tcPr>
            <w:tcW w:w="4371" w:type="dxa"/>
            <w:tcBorders>
              <w:top w:val="nil"/>
              <w:left w:val="nil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62B12DF6" w14:textId="77777777" w:rsidR="00F94CC1" w:rsidRDefault="00F94CC1" w:rsidP="00E60B57">
            <w:pPr>
              <w:pStyle w:val="Heading2"/>
            </w:pPr>
          </w:p>
        </w:tc>
      </w:tr>
      <w:tr w:rsidR="00F94CC1" w14:paraId="117DBD8D" w14:textId="77777777" w:rsidTr="00B82061">
        <w:trPr>
          <w:trHeight w:val="284"/>
        </w:trPr>
        <w:tc>
          <w:tcPr>
            <w:tcW w:w="3756" w:type="dxa"/>
            <w:gridSpan w:val="2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3EC2AEF9" w14:textId="77777777" w:rsidR="00F94CC1" w:rsidRPr="00431910" w:rsidRDefault="00F94CC1" w:rsidP="00E60B57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Actions</w:t>
            </w:r>
          </w:p>
        </w:tc>
        <w:tc>
          <w:tcPr>
            <w:tcW w:w="757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4DBF6517" w14:textId="77777777" w:rsidR="00F94CC1" w:rsidRPr="00431910" w:rsidRDefault="00F94CC1" w:rsidP="00E60B57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How to (examples)</w:t>
            </w:r>
          </w:p>
        </w:tc>
        <w:tc>
          <w:tcPr>
            <w:tcW w:w="4371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42960D01" w14:textId="04B511DE" w:rsidR="00F94CC1" w:rsidRPr="00431910" w:rsidRDefault="00FD3675" w:rsidP="00E60B57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17B18C3" wp14:editId="04498EA2">
                  <wp:extent cx="2769235" cy="1750695"/>
                  <wp:effectExtent l="0" t="0" r="0" b="1905"/>
                  <wp:docPr id="1" name="Picture 1" descr="A picture containing drawing, ca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drawing, ca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235" cy="175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B0C" w14:paraId="3B78A560" w14:textId="77777777" w:rsidTr="00B82061">
        <w:trPr>
          <w:trHeight w:val="425"/>
        </w:trPr>
        <w:tc>
          <w:tcPr>
            <w:tcW w:w="11335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shd w:val="clear" w:color="auto" w:fill="B2CB34"/>
            <w:vAlign w:val="center"/>
          </w:tcPr>
          <w:p w14:paraId="1FDD8A10" w14:textId="77777777" w:rsidR="00190B0C" w:rsidRPr="00190B0C" w:rsidRDefault="00190B0C" w:rsidP="00E60B57">
            <w:pPr>
              <w:pStyle w:val="BodyText"/>
              <w:rPr>
                <w:b/>
                <w:bCs/>
              </w:rPr>
            </w:pPr>
            <w:r w:rsidRPr="00190B0C">
              <w:rPr>
                <w:b/>
                <w:bCs/>
              </w:rPr>
              <w:t>Isolation of Hazardous Energy</w:t>
            </w:r>
          </w:p>
        </w:tc>
        <w:tc>
          <w:tcPr>
            <w:tcW w:w="4371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1106585D" w14:textId="77777777" w:rsidR="00190B0C" w:rsidRDefault="00190B0C" w:rsidP="00E60B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4CC1" w14:paraId="082D2059" w14:textId="77777777" w:rsidTr="00B82061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E6D398E" w14:textId="77777777" w:rsidR="00F94CC1" w:rsidRDefault="00F94CC1" w:rsidP="00E60B57">
            <w:pPr>
              <w:pStyle w:val="BigNumbers"/>
            </w:pPr>
            <w:r>
              <w:t>1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5F45C2B8" w14:textId="77777777" w:rsidR="00F94CC1" w:rsidRDefault="00190B0C" w:rsidP="00E60B57">
            <w:pPr>
              <w:pStyle w:val="BodyText"/>
              <w:rPr>
                <w:rFonts w:ascii="Times New Roman"/>
                <w:sz w:val="16"/>
              </w:rPr>
            </w:pPr>
            <w:r w:rsidRPr="00190B0C">
              <w:t>Confined Space Entry has been evaluated for Isolation of Hazardous Energy (IHE) requirements.</w:t>
            </w:r>
          </w:p>
        </w:tc>
        <w:tc>
          <w:tcPr>
            <w:tcW w:w="757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124BE749" w14:textId="77777777" w:rsidR="00190B0C" w:rsidRDefault="00190B0C" w:rsidP="00E60B57">
            <w:pPr>
              <w:pStyle w:val="List2"/>
            </w:pPr>
            <w:r>
              <w:t>Physically inspect job site using isolation diagrams, P&amp;IDs or Process Flow Diagrams to identify potential hazardous material and energy sources.</w:t>
            </w:r>
          </w:p>
          <w:p w14:paraId="04F49837" w14:textId="77777777" w:rsidR="00190B0C" w:rsidRDefault="00190B0C" w:rsidP="00E60B57">
            <w:pPr>
              <w:pStyle w:val="List2"/>
            </w:pPr>
            <w:r>
              <w:t>Evaluate if confined space has the potential to contain actual or potential hazardous atmospheres.</w:t>
            </w:r>
          </w:p>
          <w:p w14:paraId="36802E67" w14:textId="77777777" w:rsidR="00190B0C" w:rsidRDefault="00190B0C" w:rsidP="00E60B57">
            <w:pPr>
              <w:pStyle w:val="List2"/>
            </w:pPr>
            <w:r>
              <w:t>Evaluate if confined space requires lockout/tagout to eliminate actual or potential hazards.</w:t>
            </w:r>
          </w:p>
          <w:p w14:paraId="6E80F6A3" w14:textId="77777777" w:rsidR="00F94CC1" w:rsidRPr="00884F66" w:rsidRDefault="00190B0C" w:rsidP="00E60B57">
            <w:pPr>
              <w:pStyle w:val="List2"/>
            </w:pPr>
            <w:r>
              <w:t>Confirm confined space is isolated from other equipment, piping, etc., using approved methods (e.g., isolation blinds).</w:t>
            </w:r>
          </w:p>
        </w:tc>
        <w:tc>
          <w:tcPr>
            <w:tcW w:w="4371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6482C785" w14:textId="77777777" w:rsidR="00F94CC1" w:rsidRDefault="00F94CC1" w:rsidP="00E60B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60B57" w14:paraId="2474FF12" w14:textId="77777777" w:rsidTr="00B82061">
        <w:trPr>
          <w:trHeight w:val="425"/>
        </w:trPr>
        <w:tc>
          <w:tcPr>
            <w:tcW w:w="11335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shd w:val="clear" w:color="auto" w:fill="B2CB34"/>
            <w:vAlign w:val="center"/>
          </w:tcPr>
          <w:p w14:paraId="463EA071" w14:textId="77777777" w:rsidR="00E60B57" w:rsidRPr="00DA1C00" w:rsidRDefault="00E60B57" w:rsidP="00E60B57">
            <w:pPr>
              <w:pStyle w:val="BodyText"/>
            </w:pPr>
            <w:r w:rsidRPr="00E60B57">
              <w:rPr>
                <w:b/>
                <w:bCs/>
              </w:rPr>
              <w:t>Prior to Confined Space Entry</w:t>
            </w:r>
          </w:p>
        </w:tc>
        <w:tc>
          <w:tcPr>
            <w:tcW w:w="4371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6B9DEC09" w14:textId="77777777" w:rsidR="00E60B57" w:rsidRDefault="00E60B57" w:rsidP="00E60B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4CC1" w14:paraId="6EA89F86" w14:textId="77777777" w:rsidTr="00B82061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376A1B4C" w14:textId="77777777" w:rsidR="00F94CC1" w:rsidRDefault="00F94CC1" w:rsidP="00E60B57">
            <w:pPr>
              <w:pStyle w:val="BigNumbers"/>
            </w:pPr>
            <w:r>
              <w:t>2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7CA61091" w14:textId="77777777" w:rsidR="00F94CC1" w:rsidRDefault="00E60B57" w:rsidP="00E60B57">
            <w:pPr>
              <w:pStyle w:val="BodyText"/>
              <w:rPr>
                <w:rFonts w:ascii="Times New Roman"/>
                <w:sz w:val="16"/>
              </w:rPr>
            </w:pPr>
            <w:r w:rsidRPr="00E60B57">
              <w:t>The atmosphere is within allowed limits for entry.</w:t>
            </w:r>
          </w:p>
        </w:tc>
        <w:tc>
          <w:tcPr>
            <w:tcW w:w="757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09D68257" w14:textId="77777777" w:rsidR="00E60B57" w:rsidRDefault="00E60B57" w:rsidP="00E60B57">
            <w:pPr>
              <w:pStyle w:val="List2"/>
            </w:pPr>
            <w:r>
              <w:t xml:space="preserve">Ask Qualified Gas Tester to explain how they know the gas meter is working as designed. </w:t>
            </w:r>
          </w:p>
          <w:p w14:paraId="0552FA3B" w14:textId="77777777" w:rsidR="00E60B57" w:rsidRDefault="00E60B57" w:rsidP="00E60B57">
            <w:pPr>
              <w:pStyle w:val="List2"/>
            </w:pPr>
            <w:r>
              <w:t xml:space="preserve">Watch initial gas testing and confirm results on meter are within acceptable limits. </w:t>
            </w:r>
          </w:p>
          <w:p w14:paraId="5B566CDE" w14:textId="77777777" w:rsidR="00F94CC1" w:rsidRPr="00032038" w:rsidRDefault="00E60B57" w:rsidP="00E60B57">
            <w:pPr>
              <w:pStyle w:val="List2"/>
            </w:pPr>
            <w:r>
              <w:t>Confirm Qualified Gas Tester has tested for stratified atmospheres.</w:t>
            </w:r>
          </w:p>
        </w:tc>
        <w:tc>
          <w:tcPr>
            <w:tcW w:w="4371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1D9B6CC6" w14:textId="77777777" w:rsidR="00F94CC1" w:rsidRDefault="00F94CC1" w:rsidP="00E60B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4CC1" w14:paraId="0DACD545" w14:textId="77777777" w:rsidTr="00B82061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55FCCF57" w14:textId="77777777" w:rsidR="00F94CC1" w:rsidRDefault="00F94CC1" w:rsidP="00E60B57">
            <w:pPr>
              <w:pStyle w:val="BigNumbers"/>
            </w:pPr>
            <w:r>
              <w:t>3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5EAB1997" w14:textId="77777777" w:rsidR="00F94CC1" w:rsidRDefault="00E60B57" w:rsidP="00E60B57">
            <w:pPr>
              <w:pStyle w:val="BodyText"/>
              <w:rPr>
                <w:rFonts w:ascii="Times New Roman"/>
                <w:sz w:val="16"/>
              </w:rPr>
            </w:pPr>
            <w:r w:rsidRPr="00E60B57">
              <w:t>Gas testing frequency has been established.</w:t>
            </w:r>
          </w:p>
        </w:tc>
        <w:tc>
          <w:tcPr>
            <w:tcW w:w="757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65019FA7" w14:textId="77777777" w:rsidR="00E60B57" w:rsidRDefault="00E60B57" w:rsidP="00E60B57">
            <w:pPr>
              <w:pStyle w:val="List2"/>
            </w:pPr>
            <w:r>
              <w:t>Ask gas tester to explain follow up frequency and confirm follow up frequency is documented on permit prior to starting work.</w:t>
            </w:r>
          </w:p>
          <w:p w14:paraId="0A56B5CB" w14:textId="77777777" w:rsidR="00F94CC1" w:rsidRPr="00884F66" w:rsidRDefault="00E60B57" w:rsidP="00E60B57">
            <w:pPr>
              <w:pStyle w:val="List2"/>
            </w:pPr>
            <w:r>
              <w:t>Confirm no more than 30 minutes will pass after the initial gas testing before starting work.</w:t>
            </w:r>
          </w:p>
        </w:tc>
        <w:tc>
          <w:tcPr>
            <w:tcW w:w="4371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3B88E458" w14:textId="77777777" w:rsidR="00F94CC1" w:rsidRDefault="00F94CC1" w:rsidP="00E60B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4CC1" w14:paraId="4622FEE9" w14:textId="77777777" w:rsidTr="00B82061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3A7E6E9D" w14:textId="77777777" w:rsidR="00F94CC1" w:rsidRDefault="00F94CC1" w:rsidP="00E60B57">
            <w:pPr>
              <w:pStyle w:val="BigNumbers"/>
            </w:pPr>
            <w:r>
              <w:t>4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1F665FDE" w14:textId="77777777" w:rsidR="00F94CC1" w:rsidRDefault="00E60B57" w:rsidP="00E60B57">
            <w:pPr>
              <w:pStyle w:val="BodyText"/>
            </w:pPr>
            <w:r w:rsidRPr="00E60B57">
              <w:t>Ventilation is in place and working.</w:t>
            </w:r>
          </w:p>
        </w:tc>
        <w:tc>
          <w:tcPr>
            <w:tcW w:w="757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35789187" w14:textId="77777777" w:rsidR="00E60B57" w:rsidRDefault="00E60B57" w:rsidP="00E60B57">
            <w:pPr>
              <w:pStyle w:val="List2"/>
            </w:pPr>
            <w:r>
              <w:t xml:space="preserve">Confirm confined space is ventilated (natural and/or mechanical) to dilute the air from containing dust, fumes, mist, vapors, gases, heat etc. </w:t>
            </w:r>
          </w:p>
          <w:p w14:paraId="6D73C5A0" w14:textId="77777777" w:rsidR="00E60B57" w:rsidRDefault="00E60B57" w:rsidP="00E60B57">
            <w:pPr>
              <w:pStyle w:val="List2"/>
            </w:pPr>
            <w:r>
              <w:t xml:space="preserve">If using mechanical ventilation, confirm the flexible ducting is arranged so there are no dead spaces. </w:t>
            </w:r>
          </w:p>
          <w:p w14:paraId="0D71864F" w14:textId="77777777" w:rsidR="00E60B57" w:rsidRDefault="00E60B57" w:rsidP="00E60B57">
            <w:pPr>
              <w:pStyle w:val="List2"/>
            </w:pPr>
            <w:r>
              <w:t>Confirm ventilation will be continuous.</w:t>
            </w:r>
          </w:p>
          <w:p w14:paraId="573A4FDA" w14:textId="77777777" w:rsidR="00E60B57" w:rsidRDefault="00E60B57" w:rsidP="00E60B57">
            <w:pPr>
              <w:pStyle w:val="List2"/>
            </w:pPr>
            <w:r>
              <w:t>Confirm mechanical ventilation equipment is bonded and/or grounded to prevent static electricity hazards.</w:t>
            </w:r>
          </w:p>
          <w:p w14:paraId="73163F26" w14:textId="77777777" w:rsidR="00E60B57" w:rsidRDefault="00E60B57" w:rsidP="00E60B57">
            <w:pPr>
              <w:pStyle w:val="List2"/>
            </w:pPr>
            <w:r>
              <w:t>Confirm ventilation exhaust outlets are not near an ignition source and will not draw exhausted air back into the space.</w:t>
            </w:r>
          </w:p>
          <w:p w14:paraId="378196A8" w14:textId="77777777" w:rsidR="00F94CC1" w:rsidRPr="00884F66" w:rsidRDefault="00E60B57" w:rsidP="00E60B57">
            <w:pPr>
              <w:pStyle w:val="List2"/>
            </w:pPr>
            <w:r>
              <w:t>Confirm ventilation inlets will not be affected by wind/weather conditions and will not have flow restrictions.</w:t>
            </w:r>
          </w:p>
        </w:tc>
        <w:tc>
          <w:tcPr>
            <w:tcW w:w="4371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017D7CA2" w14:textId="77777777" w:rsidR="00F94CC1" w:rsidRDefault="00F94CC1" w:rsidP="00E60B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4CC1" w14:paraId="03342607" w14:textId="77777777" w:rsidTr="00B82061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479A02FE" w14:textId="77777777" w:rsidR="00F94CC1" w:rsidRDefault="00F94CC1" w:rsidP="00E60B57">
            <w:pPr>
              <w:pStyle w:val="BigNumbers"/>
            </w:pPr>
            <w:r>
              <w:t>5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7A71A11D" w14:textId="77777777" w:rsidR="00F94CC1" w:rsidRDefault="00E60B57" w:rsidP="00E60B57">
            <w:pPr>
              <w:pStyle w:val="BodyText"/>
            </w:pPr>
            <w:r w:rsidRPr="00E60B57">
              <w:t>Entry watch has been assigned and communication plan agreed to.</w:t>
            </w:r>
          </w:p>
        </w:tc>
        <w:tc>
          <w:tcPr>
            <w:tcW w:w="757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743EC361" w14:textId="77777777" w:rsidR="00E60B57" w:rsidRDefault="00E60B57" w:rsidP="00E60B57">
            <w:pPr>
              <w:pStyle w:val="List2"/>
            </w:pPr>
            <w:r>
              <w:t xml:space="preserve">Confirm an entry watch has been assigned and is at the job site. </w:t>
            </w:r>
          </w:p>
          <w:p w14:paraId="26DA452B" w14:textId="77777777" w:rsidR="00E60B57" w:rsidRDefault="00E60B57" w:rsidP="00E60B57">
            <w:pPr>
              <w:pStyle w:val="List2"/>
            </w:pPr>
            <w:r>
              <w:t xml:space="preserve">Ask the entry watch to describe their responsibilities, which include: </w:t>
            </w:r>
          </w:p>
          <w:p w14:paraId="1E9C4FE0" w14:textId="77777777" w:rsidR="00E60B57" w:rsidRDefault="00E60B57" w:rsidP="00E60B57">
            <w:pPr>
              <w:pStyle w:val="List2"/>
            </w:pPr>
            <w:r>
              <w:t>Visually monitoring personnel in the confined space</w:t>
            </w:r>
          </w:p>
          <w:p w14:paraId="6DB10243" w14:textId="77777777" w:rsidR="00E60B57" w:rsidRDefault="00E60B57" w:rsidP="00E60B57">
            <w:pPr>
              <w:pStyle w:val="List2"/>
            </w:pPr>
            <w:r>
              <w:t xml:space="preserve">Documenting entry and exits from the confined space </w:t>
            </w:r>
          </w:p>
          <w:p w14:paraId="3AB0C5E4" w14:textId="77777777" w:rsidR="00E60B57" w:rsidRDefault="00E60B57" w:rsidP="00E60B57">
            <w:pPr>
              <w:pStyle w:val="List2"/>
            </w:pPr>
            <w:r>
              <w:t xml:space="preserve">Monitoring the confined space for changing conditions </w:t>
            </w:r>
          </w:p>
          <w:p w14:paraId="2AA497EB" w14:textId="77777777" w:rsidR="00E60B57" w:rsidRDefault="00E60B57" w:rsidP="00E60B57">
            <w:pPr>
              <w:pStyle w:val="List2"/>
            </w:pPr>
            <w:r>
              <w:t>Discuss communication plan with entry watch prior to entry.</w:t>
            </w:r>
          </w:p>
          <w:p w14:paraId="0764CEEB" w14:textId="77777777" w:rsidR="00F94CC1" w:rsidRPr="00884F66" w:rsidRDefault="00E60B57" w:rsidP="00E60B57">
            <w:pPr>
              <w:pStyle w:val="List2"/>
            </w:pPr>
            <w:r>
              <w:t>Confirm communication strategy has been agreed to (e.g., hand signals, radio).</w:t>
            </w:r>
          </w:p>
        </w:tc>
        <w:tc>
          <w:tcPr>
            <w:tcW w:w="4371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4162B7DB" w14:textId="77777777" w:rsidR="00F94CC1" w:rsidRDefault="00F94CC1" w:rsidP="00E60B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94CC1" w14:paraId="265633D2" w14:textId="77777777" w:rsidTr="00B82061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2A38961" w14:textId="77777777" w:rsidR="00F94CC1" w:rsidRDefault="00F94CC1" w:rsidP="00E60B57">
            <w:pPr>
              <w:pStyle w:val="BigNumbers"/>
            </w:pPr>
            <w:r>
              <w:t>6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56D9EF82" w14:textId="77777777" w:rsidR="00F94CC1" w:rsidRDefault="00E60B57" w:rsidP="00E60B57">
            <w:pPr>
              <w:pStyle w:val="BodyText"/>
            </w:pPr>
            <w:r w:rsidRPr="00E60B57">
              <w:t>All entrants are wearing rescue equipment required in rescue plan.</w:t>
            </w:r>
          </w:p>
        </w:tc>
        <w:tc>
          <w:tcPr>
            <w:tcW w:w="7579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01C63195" w14:textId="77777777" w:rsidR="00E60B57" w:rsidRDefault="00E60B57" w:rsidP="00E60B57">
            <w:pPr>
              <w:pStyle w:val="List2"/>
            </w:pPr>
            <w:r>
              <w:t>Confirm the rescue plan is at the job site and has been shared with the crew.</w:t>
            </w:r>
          </w:p>
          <w:p w14:paraId="2B68C76B" w14:textId="77777777" w:rsidR="00F94CC1" w:rsidRPr="00884F66" w:rsidRDefault="00E60B57" w:rsidP="00E60B57">
            <w:pPr>
              <w:pStyle w:val="List2"/>
            </w:pPr>
            <w:r>
              <w:t>Confirm the crew are wearing the rescue equipment as described in the rescue plan (e.g., harnesses, retrieval device).</w:t>
            </w:r>
          </w:p>
        </w:tc>
        <w:tc>
          <w:tcPr>
            <w:tcW w:w="4371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6DB726BE" w14:textId="77777777" w:rsidR="00F94CC1" w:rsidRDefault="00F94CC1" w:rsidP="00E60B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B4B8C89" w14:textId="77777777" w:rsidR="00B2340F" w:rsidRPr="001B3FA7" w:rsidRDefault="00B2340F" w:rsidP="00B82061"/>
    <w:sectPr w:rsidR="00B2340F" w:rsidRPr="001B3FA7" w:rsidSect="00036349">
      <w:footerReference w:type="default" r:id="rId11"/>
      <w:pgSz w:w="16838" w:h="11906" w:orient="landscape" w:code="9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114766" w14:textId="77777777" w:rsidR="00CD495F" w:rsidRDefault="00CD495F" w:rsidP="001B3FA7">
      <w:pPr>
        <w:spacing w:after="0" w:line="240" w:lineRule="auto"/>
      </w:pPr>
      <w:r>
        <w:separator/>
      </w:r>
    </w:p>
  </w:endnote>
  <w:endnote w:type="continuationSeparator" w:id="0">
    <w:p w14:paraId="1BC2EF23" w14:textId="77777777" w:rsidR="00CD495F" w:rsidRDefault="00CD495F" w:rsidP="001B3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8F7FA" w14:textId="67276548" w:rsidR="00166DBA" w:rsidRDefault="00166DBA">
    <w:pPr>
      <w:pStyle w:val="Footer"/>
    </w:pPr>
    <w:r w:rsidRPr="00C474CE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B95B02" wp14:editId="6D656A59">
              <wp:simplePos x="0" y="0"/>
              <wp:positionH relativeFrom="page">
                <wp:posOffset>9784715</wp:posOffset>
              </wp:positionH>
              <wp:positionV relativeFrom="page">
                <wp:posOffset>7126696</wp:posOffset>
              </wp:positionV>
              <wp:extent cx="575945" cy="140335"/>
              <wp:effectExtent l="0" t="0" r="14605" b="12065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945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4D71D7" w14:textId="3E914610" w:rsidR="00166DBA" w:rsidRDefault="00166DBA" w:rsidP="00C474CE">
                          <w:pPr>
                            <w:spacing w:before="14"/>
                            <w:ind w:left="2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B95B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70.45pt;margin-top:561.15pt;width:45.35pt;height:11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" filled="f" stroked="f">
              <v:textbox inset="0,0,0,0">
                <w:txbxContent>
                  <w:p w14:paraId="3D4D71D7" w14:textId="3E914610" w:rsidR="00166DBA" w:rsidRDefault="00166DBA" w:rsidP="00C474CE">
                    <w:pPr>
                      <w:spacing w:before="14"/>
                      <w:ind w:left="20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61E8C1" w14:textId="77777777" w:rsidR="00CD495F" w:rsidRDefault="00CD495F" w:rsidP="001B3FA7">
      <w:pPr>
        <w:spacing w:after="0" w:line="240" w:lineRule="auto"/>
      </w:pPr>
      <w:r>
        <w:separator/>
      </w:r>
    </w:p>
  </w:footnote>
  <w:footnote w:type="continuationSeparator" w:id="0">
    <w:p w14:paraId="716F112C" w14:textId="77777777" w:rsidR="00CD495F" w:rsidRDefault="00CD495F" w:rsidP="001B3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B9290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906A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E6F5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1F2E2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E44A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369C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34E47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B222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4A54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E43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D9C4946"/>
    <w:multiLevelType w:val="hybridMultilevel"/>
    <w:tmpl w:val="34260FCE"/>
    <w:lvl w:ilvl="0" w:tplc="C4FEBCA8">
      <w:numFmt w:val="bullet"/>
      <w:pStyle w:val="List2"/>
      <w:lvlText w:val="-"/>
      <w:lvlJc w:val="left"/>
      <w:pPr>
        <w:ind w:left="1117" w:hanging="360"/>
      </w:pPr>
      <w:rPr>
        <w:rFonts w:ascii="Arial" w:eastAsia="Arial" w:hAnsi="Arial" w:cs="Arial" w:hint="default"/>
        <w:w w:val="100"/>
        <w:sz w:val="18"/>
        <w:szCs w:val="18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2E"/>
    <w:rsid w:val="00032038"/>
    <w:rsid w:val="00036349"/>
    <w:rsid w:val="000506A0"/>
    <w:rsid w:val="0006299B"/>
    <w:rsid w:val="000B50DD"/>
    <w:rsid w:val="000B78E2"/>
    <w:rsid w:val="000C326F"/>
    <w:rsid w:val="001577AA"/>
    <w:rsid w:val="00166DBA"/>
    <w:rsid w:val="00190B0C"/>
    <w:rsid w:val="001B3FA7"/>
    <w:rsid w:val="001F174A"/>
    <w:rsid w:val="00201C4F"/>
    <w:rsid w:val="00226979"/>
    <w:rsid w:val="002638A2"/>
    <w:rsid w:val="002B7104"/>
    <w:rsid w:val="002C2BB7"/>
    <w:rsid w:val="003813BC"/>
    <w:rsid w:val="003B09A0"/>
    <w:rsid w:val="0043125A"/>
    <w:rsid w:val="00445CC2"/>
    <w:rsid w:val="004F7458"/>
    <w:rsid w:val="00553C17"/>
    <w:rsid w:val="00612DE3"/>
    <w:rsid w:val="006946E8"/>
    <w:rsid w:val="006A489C"/>
    <w:rsid w:val="00707B89"/>
    <w:rsid w:val="0075226E"/>
    <w:rsid w:val="00786481"/>
    <w:rsid w:val="007B2B37"/>
    <w:rsid w:val="007E3CC4"/>
    <w:rsid w:val="0086402E"/>
    <w:rsid w:val="0087463E"/>
    <w:rsid w:val="00884F66"/>
    <w:rsid w:val="008B20B4"/>
    <w:rsid w:val="009150D2"/>
    <w:rsid w:val="00A22B86"/>
    <w:rsid w:val="00A622DB"/>
    <w:rsid w:val="00AB5C27"/>
    <w:rsid w:val="00AC2A8F"/>
    <w:rsid w:val="00AE1C94"/>
    <w:rsid w:val="00B2340F"/>
    <w:rsid w:val="00B519F3"/>
    <w:rsid w:val="00B52AF2"/>
    <w:rsid w:val="00B82061"/>
    <w:rsid w:val="00B90806"/>
    <w:rsid w:val="00BC64FB"/>
    <w:rsid w:val="00C474CE"/>
    <w:rsid w:val="00C536EB"/>
    <w:rsid w:val="00C57024"/>
    <w:rsid w:val="00C77D08"/>
    <w:rsid w:val="00CD495F"/>
    <w:rsid w:val="00CD6A43"/>
    <w:rsid w:val="00D06BB9"/>
    <w:rsid w:val="00D66FBB"/>
    <w:rsid w:val="00E067C8"/>
    <w:rsid w:val="00E322AB"/>
    <w:rsid w:val="00E60B57"/>
    <w:rsid w:val="00EE46D8"/>
    <w:rsid w:val="00F271BE"/>
    <w:rsid w:val="00F344C8"/>
    <w:rsid w:val="00F51B93"/>
    <w:rsid w:val="00F94CC1"/>
    <w:rsid w:val="00FD3675"/>
    <w:rsid w:val="00FF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75782C"/>
  <w15:chartTrackingRefBased/>
  <w15:docId w15:val="{C2CDC9BC-1EE6-994D-ABFB-11EFC046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CC4"/>
  </w:style>
  <w:style w:type="paragraph" w:styleId="Heading1">
    <w:name w:val="heading 1"/>
    <w:basedOn w:val="TableParagraph"/>
    <w:next w:val="Normal"/>
    <w:link w:val="Heading1Char"/>
    <w:uiPriority w:val="9"/>
    <w:qFormat/>
    <w:rsid w:val="001F174A"/>
    <w:pPr>
      <w:spacing w:line="245" w:lineRule="exact"/>
      <w:ind w:left="85"/>
      <w:outlineLvl w:val="0"/>
    </w:pPr>
    <w:rPr>
      <w:b/>
    </w:rPr>
  </w:style>
  <w:style w:type="paragraph" w:styleId="Heading2">
    <w:name w:val="heading 2"/>
    <w:basedOn w:val="TableParagraph"/>
    <w:next w:val="Normal"/>
    <w:link w:val="Heading2Char"/>
    <w:uiPriority w:val="9"/>
    <w:unhideWhenUsed/>
    <w:qFormat/>
    <w:rsid w:val="007E3CC4"/>
    <w:pPr>
      <w:ind w:left="119"/>
      <w:outlineLvl w:val="1"/>
    </w:pPr>
    <w:rPr>
      <w:b/>
      <w:color w:val="FFFFF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F0F9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0F9D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FA7"/>
  </w:style>
  <w:style w:type="paragraph" w:styleId="Footer">
    <w:name w:val="footer"/>
    <w:basedOn w:val="Normal"/>
    <w:link w:val="Foot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FA7"/>
  </w:style>
  <w:style w:type="character" w:customStyle="1" w:styleId="Heading1Char">
    <w:name w:val="Heading 1 Char"/>
    <w:basedOn w:val="DefaultParagraphFont"/>
    <w:link w:val="Heading1"/>
    <w:uiPriority w:val="9"/>
    <w:rsid w:val="001F174A"/>
    <w:rPr>
      <w:rFonts w:ascii="Arial" w:eastAsia="Arial" w:hAnsi="Arial" w:cs="Arial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7E3CC4"/>
    <w:rPr>
      <w:rFonts w:ascii="Arial" w:eastAsia="Arial" w:hAnsi="Arial" w:cs="Arial"/>
      <w:b/>
      <w:color w:val="FFFFFF"/>
      <w:sz w:val="20"/>
    </w:rPr>
  </w:style>
  <w:style w:type="paragraph" w:styleId="BodyText">
    <w:name w:val="Body Text"/>
    <w:basedOn w:val="TableParagraph"/>
    <w:link w:val="BodyTextChar"/>
    <w:uiPriority w:val="1"/>
    <w:qFormat/>
    <w:rsid w:val="00AB5C27"/>
    <w:pPr>
      <w:ind w:left="85"/>
    </w:pPr>
    <w:rPr>
      <w:sz w:val="18"/>
    </w:rPr>
  </w:style>
  <w:style w:type="character" w:customStyle="1" w:styleId="BodyTextChar">
    <w:name w:val="Body Text Char"/>
    <w:basedOn w:val="DefaultParagraphFont"/>
    <w:link w:val="BodyText"/>
    <w:uiPriority w:val="1"/>
    <w:rsid w:val="00AB5C27"/>
    <w:rPr>
      <w:rFonts w:ascii="Arial" w:eastAsia="Arial" w:hAnsi="Arial" w:cs="Arial"/>
      <w:sz w:val="18"/>
    </w:rPr>
  </w:style>
  <w:style w:type="paragraph" w:customStyle="1" w:styleId="TableParagraph">
    <w:name w:val="Table Paragraph"/>
    <w:basedOn w:val="Normal"/>
    <w:link w:val="TableParagraphChar"/>
    <w:uiPriority w:val="1"/>
    <w:qFormat/>
    <w:rsid w:val="007E3CC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TableHeaderBold">
    <w:name w:val="Table Header Bold"/>
    <w:basedOn w:val="BodyText"/>
    <w:link w:val="TableHeaderBoldChar"/>
    <w:qFormat/>
    <w:rsid w:val="007E3CC4"/>
    <w:pPr>
      <w:ind w:left="0"/>
      <w:jc w:val="center"/>
    </w:pPr>
    <w:rPr>
      <w:b/>
      <w:bCs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7E3CC4"/>
    <w:rPr>
      <w:rFonts w:ascii="Arial" w:eastAsia="Arial" w:hAnsi="Arial" w:cs="Arial"/>
    </w:rPr>
  </w:style>
  <w:style w:type="character" w:customStyle="1" w:styleId="TableHeaderBoldChar">
    <w:name w:val="Table Header Bold Char"/>
    <w:basedOn w:val="BodyTextChar"/>
    <w:link w:val="TableHeaderBold"/>
    <w:rsid w:val="007E3CC4"/>
    <w:rPr>
      <w:rFonts w:ascii="Arial" w:eastAsia="Arial" w:hAnsi="Arial" w:cs="Arial"/>
      <w:b/>
      <w:bCs/>
      <w:sz w:val="18"/>
    </w:rPr>
  </w:style>
  <w:style w:type="paragraph" w:customStyle="1" w:styleId="BigNumbers">
    <w:name w:val="Big Numbers"/>
    <w:basedOn w:val="TableParagraph"/>
    <w:link w:val="BigNumbersChar"/>
    <w:qFormat/>
    <w:rsid w:val="007E3CC4"/>
    <w:pPr>
      <w:spacing w:before="100"/>
      <w:ind w:left="11"/>
      <w:jc w:val="center"/>
    </w:pPr>
    <w:rPr>
      <w:b/>
      <w:color w:val="FFFFFF"/>
      <w:sz w:val="26"/>
    </w:rPr>
  </w:style>
  <w:style w:type="paragraph" w:customStyle="1" w:styleId="TableTitle">
    <w:name w:val="Table Title"/>
    <w:basedOn w:val="TableParagraph"/>
    <w:link w:val="TableTitleChar"/>
    <w:qFormat/>
    <w:rsid w:val="007E3CC4"/>
    <w:pPr>
      <w:ind w:left="130"/>
    </w:pPr>
    <w:rPr>
      <w:b/>
      <w:color w:val="FFFFFF"/>
      <w:spacing w:val="-3"/>
      <w:sz w:val="48"/>
    </w:rPr>
  </w:style>
  <w:style w:type="character" w:customStyle="1" w:styleId="BigNumbersChar">
    <w:name w:val="Big Numbers Char"/>
    <w:basedOn w:val="TableParagraphChar"/>
    <w:link w:val="BigNumbers"/>
    <w:rsid w:val="007E3CC4"/>
    <w:rPr>
      <w:rFonts w:ascii="Arial" w:eastAsia="Arial" w:hAnsi="Arial" w:cs="Arial"/>
      <w:b/>
      <w:color w:val="FFFFFF"/>
      <w:sz w:val="26"/>
    </w:rPr>
  </w:style>
  <w:style w:type="paragraph" w:customStyle="1" w:styleId="TableSubtitle">
    <w:name w:val="Table Subtitle"/>
    <w:basedOn w:val="TableParagraph"/>
    <w:link w:val="TableSubtitleChar"/>
    <w:qFormat/>
    <w:rsid w:val="000506A0"/>
    <w:rPr>
      <w:color w:val="0B2D71" w:themeColor="text2"/>
      <w:sz w:val="36"/>
    </w:rPr>
  </w:style>
  <w:style w:type="character" w:customStyle="1" w:styleId="TableTitleChar">
    <w:name w:val="Table Title Char"/>
    <w:basedOn w:val="TableParagraphChar"/>
    <w:link w:val="TableTitle"/>
    <w:rsid w:val="007E3CC4"/>
    <w:rPr>
      <w:rFonts w:ascii="Arial" w:eastAsia="Arial" w:hAnsi="Arial" w:cs="Arial"/>
      <w:b/>
      <w:color w:val="FFFFFF"/>
      <w:spacing w:val="-3"/>
      <w:sz w:val="48"/>
    </w:rPr>
  </w:style>
  <w:style w:type="paragraph" w:customStyle="1" w:styleId="Note">
    <w:name w:val="Note"/>
    <w:basedOn w:val="BodyText"/>
    <w:link w:val="NoteChar"/>
    <w:qFormat/>
    <w:rsid w:val="001F174A"/>
    <w:rPr>
      <w:sz w:val="14"/>
    </w:rPr>
  </w:style>
  <w:style w:type="character" w:customStyle="1" w:styleId="TableSubtitleChar">
    <w:name w:val="Table Subtitle Char"/>
    <w:basedOn w:val="TableParagraphChar"/>
    <w:link w:val="TableSubtitle"/>
    <w:rsid w:val="000506A0"/>
    <w:rPr>
      <w:rFonts w:ascii="Arial" w:eastAsia="Arial" w:hAnsi="Arial" w:cs="Arial"/>
      <w:color w:val="0B2D71" w:themeColor="text2"/>
      <w:sz w:val="36"/>
    </w:rPr>
  </w:style>
  <w:style w:type="character" w:customStyle="1" w:styleId="NoteChar">
    <w:name w:val="Note Char"/>
    <w:basedOn w:val="BodyTextChar"/>
    <w:link w:val="Note"/>
    <w:rsid w:val="001F174A"/>
    <w:rPr>
      <w:rFonts w:ascii="Arial" w:eastAsia="Arial" w:hAnsi="Arial" w:cs="Arial"/>
      <w:sz w:val="14"/>
    </w:rPr>
  </w:style>
  <w:style w:type="paragraph" w:styleId="List2">
    <w:name w:val="List 2"/>
    <w:basedOn w:val="Normal"/>
    <w:uiPriority w:val="99"/>
    <w:unhideWhenUsed/>
    <w:rsid w:val="00036349"/>
    <w:pPr>
      <w:widowControl w:val="0"/>
      <w:numPr>
        <w:numId w:val="11"/>
      </w:numPr>
      <w:tabs>
        <w:tab w:val="left" w:pos="5387"/>
      </w:tabs>
      <w:autoSpaceDE w:val="0"/>
      <w:autoSpaceDN w:val="0"/>
      <w:spacing w:after="0" w:line="240" w:lineRule="auto"/>
      <w:ind w:left="261" w:hanging="176"/>
      <w:contextualSpacing/>
    </w:pPr>
    <w:rPr>
      <w:rFonts w:ascii="Arial" w:eastAsia="Arial" w:hAnsi="Arial" w:cs="Arial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A4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A4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SWC">
  <a:themeElements>
    <a:clrScheme name="SWC_2020_Aug">
      <a:dk1>
        <a:sysClr val="windowText" lastClr="000000"/>
      </a:dk1>
      <a:lt1>
        <a:sysClr val="window" lastClr="FFFFFF"/>
      </a:lt1>
      <a:dk2>
        <a:srgbClr val="0B2D71"/>
      </a:dk2>
      <a:lt2>
        <a:srgbClr val="EDEDED"/>
      </a:lt2>
      <a:accent1>
        <a:srgbClr val="0B2D71"/>
      </a:accent1>
      <a:accent2>
        <a:srgbClr val="005092"/>
      </a:accent2>
      <a:accent3>
        <a:srgbClr val="0066B2"/>
      </a:accent3>
      <a:accent4>
        <a:srgbClr val="009ED9"/>
      </a:accent4>
      <a:accent5>
        <a:srgbClr val="6B6E70"/>
      </a:accent5>
      <a:accent6>
        <a:srgbClr val="EDEDED"/>
      </a:accent6>
      <a:hlink>
        <a:srgbClr val="0B2D71"/>
      </a:hlink>
      <a:folHlink>
        <a:srgbClr val="64006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Toon Tesser</dc:creator>
  <cp:keywords/>
  <dc:description/>
  <cp:lastModifiedBy>Bourbon, David B SDIUS-DE/B</cp:lastModifiedBy>
  <cp:revision>2</cp:revision>
  <cp:lastPrinted>2020-08-21T04:39:00Z</cp:lastPrinted>
  <dcterms:created xsi:type="dcterms:W3CDTF">2020-11-16T23:48:00Z</dcterms:created>
  <dcterms:modified xsi:type="dcterms:W3CDTF">2020-11-16T23:48:00Z</dcterms:modified>
</cp:coreProperties>
</file>