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Exploring movie ratings to find which genres perform the best and which actors appear in the highest-rated films.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are my data tables: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movies (id, title, year, genre, rating, votes, runtime)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actors (id, name)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movie_actor (movie_id, actor_id) — join table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Query: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Rated Genres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genre, ROUND(AVG(rating), 2) AS avg_rating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movies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genre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avg_rating DESC;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Resulted in a finding that, “Crime and Action genres had the highest average ratings (above 9.0), while Animation had slightly lower average ratings”.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Query: Most Popular Actor (by Avg Movie Rating)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a.name, ROUND(AVG(m.rating), 2) AS avg_actor_rating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actors a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movie_actor ma ON a.id = ma.actor_id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movies m ON ma.movie_id = m.id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a.name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avg_actor_rating DESC;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Resulted in a finding that, “Marlon Brando had the highest-rated movie ("The Godfather" — 9.2). Christian Bale and Song Kang-ho followed closely”.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Query: Average Runtime by Genre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genre, ROUND(AVG(runtime), 1) AS avg_runtime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movies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genre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avg_runtime DESC;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Resulted in a finding that, “Crime films tend to run longer than Animation or Thriller films. The average runtime of Crime was around 165 mins”.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PostgreSQL, TablePlus, and Google Docs to attain these insights. I learned why “run current” in TablePlus doesn’t produce any outcomes. Furthermore, “I learned that Crime and Action films dominate top-rated lists. For next steps, I might explore how ratings correlate with votes or how actor collaborations affect film popularity.”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