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8B3" w:rsidRPr="005768B3" w:rsidRDefault="005768B3" w:rsidP="005768B3">
      <w:pPr>
        <w:rPr>
          <w:rFonts w:ascii="Calibri" w:hAnsi="Calibri"/>
          <w:b/>
          <w:sz w:val="22"/>
          <w:szCs w:val="22"/>
          <w:u w:val="single"/>
        </w:rPr>
      </w:pPr>
      <w:r w:rsidRPr="005768B3">
        <w:rPr>
          <w:rFonts w:ascii="Calibri" w:hAnsi="Calibri"/>
          <w:b/>
          <w:sz w:val="22"/>
          <w:szCs w:val="22"/>
          <w:u w:val="single"/>
        </w:rPr>
        <w:t>COMMENTS FROM ICL FERTILIZERS FOR THE STANDARD KS 2427 SOLUBLE COMPOUND FERTILIZER SPECIFICATION</w:t>
      </w:r>
    </w:p>
    <w:p w:rsidR="005768B3" w:rsidRDefault="005768B3" w:rsidP="005768B3">
      <w:pPr>
        <w:rPr>
          <w:rFonts w:ascii="Calibri" w:hAnsi="Calibri"/>
          <w:sz w:val="22"/>
          <w:szCs w:val="22"/>
        </w:rPr>
      </w:pPr>
    </w:p>
    <w:p w:rsidR="005768B3" w:rsidRDefault="005768B3" w:rsidP="005768B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Paragraph 2.3 - Table 1 with tolerances: the proposed tolerances are too low and not in line with acceptable analytical accuracy in standard test methods where the test deviation can be as high as 0.4% absolute.</w:t>
      </w:r>
    </w:p>
    <w:p w:rsidR="005768B3" w:rsidRDefault="005768B3" w:rsidP="005768B3">
      <w:pPr>
        <w:rPr>
          <w:rFonts w:ascii="Calibri" w:hAnsi="Calibri"/>
          <w:sz w:val="22"/>
          <w:szCs w:val="22"/>
        </w:rPr>
      </w:pPr>
    </w:p>
    <w:p w:rsidR="005768B3" w:rsidRDefault="005768B3" w:rsidP="005768B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 suggest </w:t>
      </w:r>
      <w:proofErr w:type="gramStart"/>
      <w:r>
        <w:rPr>
          <w:rFonts w:ascii="Calibri" w:hAnsi="Calibri"/>
          <w:sz w:val="22"/>
          <w:szCs w:val="22"/>
        </w:rPr>
        <w:t>to keep</w:t>
      </w:r>
      <w:proofErr w:type="gramEnd"/>
      <w:r>
        <w:rPr>
          <w:rFonts w:ascii="Calibri" w:hAnsi="Calibri"/>
          <w:sz w:val="22"/>
          <w:szCs w:val="22"/>
        </w:rPr>
        <w:t xml:space="preserve"> it 1.1 as negative deviation as it was before and also as required by the current European regulation on fertilizers 2003/2003, for reference.</w:t>
      </w:r>
    </w:p>
    <w:p w:rsidR="005768B3" w:rsidRDefault="005768B3" w:rsidP="005768B3">
      <w:pPr>
        <w:rPr>
          <w:rFonts w:ascii="Calibri" w:hAnsi="Calibri"/>
          <w:sz w:val="22"/>
          <w:szCs w:val="22"/>
        </w:rPr>
      </w:pPr>
    </w:p>
    <w:p w:rsidR="005768B3" w:rsidRDefault="005768B3" w:rsidP="005768B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Paragraph 2.5 - pH value not less than 4.5. I suggest </w:t>
      </w:r>
      <w:proofErr w:type="gramStart"/>
      <w:r>
        <w:rPr>
          <w:rFonts w:ascii="Calibri" w:hAnsi="Calibri"/>
          <w:sz w:val="22"/>
          <w:szCs w:val="22"/>
        </w:rPr>
        <w:t>to delete</w:t>
      </w:r>
      <w:proofErr w:type="gramEnd"/>
      <w:r>
        <w:rPr>
          <w:rFonts w:ascii="Calibri" w:hAnsi="Calibri"/>
          <w:sz w:val="22"/>
          <w:szCs w:val="22"/>
        </w:rPr>
        <w:t xml:space="preserve"> this requirement. It doesn't appear in other inte</w:t>
      </w:r>
      <w:r w:rsidR="005E17C8">
        <w:rPr>
          <w:rFonts w:ascii="Calibri" w:hAnsi="Calibri"/>
          <w:sz w:val="22"/>
          <w:szCs w:val="22"/>
        </w:rPr>
        <w:t xml:space="preserve">rnational regulations. </w:t>
      </w:r>
    </w:p>
    <w:p w:rsidR="005768B3" w:rsidRDefault="005768B3" w:rsidP="005768B3">
      <w:pPr>
        <w:rPr>
          <w:rFonts w:ascii="Calibri" w:hAnsi="Calibri"/>
          <w:sz w:val="22"/>
          <w:szCs w:val="22"/>
        </w:rPr>
      </w:pPr>
    </w:p>
    <w:p w:rsidR="005768B3" w:rsidRDefault="005768B3" w:rsidP="005768B3">
      <w:pPr>
        <w:rPr>
          <w:sz w:val="23"/>
          <w:szCs w:val="23"/>
        </w:rPr>
      </w:pPr>
      <w:r>
        <w:rPr>
          <w:rFonts w:ascii="Calibri" w:hAnsi="Calibri"/>
          <w:sz w:val="22"/>
          <w:szCs w:val="22"/>
        </w:rPr>
        <w:t xml:space="preserve">Paragraph 3.1 (ii) – can you please send us </w:t>
      </w:r>
      <w:r>
        <w:rPr>
          <w:sz w:val="23"/>
          <w:szCs w:val="23"/>
        </w:rPr>
        <w:t>act CAP 513 mentioned here.</w:t>
      </w:r>
    </w:p>
    <w:p w:rsidR="005768B3" w:rsidRDefault="005768B3" w:rsidP="005768B3">
      <w:pPr>
        <w:rPr>
          <w:sz w:val="23"/>
          <w:szCs w:val="23"/>
        </w:rPr>
      </w:pPr>
    </w:p>
    <w:p w:rsidR="005768B3" w:rsidRDefault="005768B3" w:rsidP="005768B3">
      <w:pPr>
        <w:pStyle w:val="Default"/>
        <w:rPr>
          <w:sz w:val="23"/>
          <w:szCs w:val="23"/>
        </w:rPr>
      </w:pPr>
      <w:proofErr w:type="gramStart"/>
      <w:r>
        <w:rPr>
          <w:rFonts w:ascii="Calibri" w:hAnsi="Calibri"/>
          <w:sz w:val="22"/>
          <w:szCs w:val="22"/>
        </w:rPr>
        <w:t xml:space="preserve">Paragraph 3.2 (m) – </w:t>
      </w:r>
      <w:r>
        <w:rPr>
          <w:sz w:val="23"/>
          <w:szCs w:val="23"/>
        </w:rPr>
        <w:t>A cautionary statement on any micronutrient toxicity.</w:t>
      </w:r>
      <w:proofErr w:type="gramEnd"/>
      <w:r>
        <w:rPr>
          <w:sz w:val="23"/>
          <w:szCs w:val="23"/>
        </w:rPr>
        <w:t xml:space="preserve"> This is wrong. A cautionary statement must be for the whole product and all nutrients, not only micronutrient and in accordance with international standard like GHS or CLP. </w:t>
      </w:r>
    </w:p>
    <w:p w:rsidR="00C20C29" w:rsidRDefault="00C20C29" w:rsidP="005768B3">
      <w:pPr>
        <w:pStyle w:val="Default"/>
        <w:rPr>
          <w:sz w:val="23"/>
          <w:szCs w:val="23"/>
        </w:rPr>
      </w:pPr>
    </w:p>
    <w:p w:rsidR="00C20C29" w:rsidRDefault="00C20C29" w:rsidP="005768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Also, please remove the moisture limit or increase the limit for most of the fertilizer standards and in particular, for soluble fertilizers and foliar fertilizers. </w:t>
      </w:r>
      <w:bookmarkStart w:id="0" w:name="_GoBack"/>
      <w:bookmarkEnd w:id="0"/>
    </w:p>
    <w:p w:rsidR="00F3292E" w:rsidRDefault="00F3292E"/>
    <w:p w:rsidR="00C20DFB" w:rsidRPr="00C20DFB" w:rsidRDefault="00C20DFB">
      <w:pPr>
        <w:rPr>
          <w:b/>
          <w:u w:val="single"/>
        </w:rPr>
      </w:pPr>
      <w:r w:rsidRPr="00C20DFB">
        <w:rPr>
          <w:b/>
          <w:u w:val="single"/>
        </w:rPr>
        <w:t xml:space="preserve">NOVACID REASON WHY </w:t>
      </w:r>
      <w:proofErr w:type="gramStart"/>
      <w:r w:rsidRPr="00C20DFB">
        <w:rPr>
          <w:b/>
          <w:u w:val="single"/>
        </w:rPr>
        <w:t>ITS</w:t>
      </w:r>
      <w:proofErr w:type="gramEnd"/>
      <w:r w:rsidRPr="00C20DFB">
        <w:rPr>
          <w:b/>
          <w:u w:val="single"/>
        </w:rPr>
        <w:t xml:space="preserve"> LOW PH</w:t>
      </w:r>
    </w:p>
    <w:p w:rsidR="00C20DFB" w:rsidRDefault="002C3A1E" w:rsidP="00C20DFB">
      <w:pPr>
        <w:pStyle w:val="xmsonormal"/>
      </w:pPr>
      <w:r>
        <w:t>H</w:t>
      </w:r>
      <w:r w:rsidR="00C20DFB">
        <w:t xml:space="preserve">ere is the explanation from Matan regarding the impact of low pH fertilizers – </w:t>
      </w:r>
    </w:p>
    <w:p w:rsidR="00C20DFB" w:rsidRDefault="00C20DFB" w:rsidP="00C20DFB">
      <w:pPr>
        <w:pStyle w:val="xmsonormal"/>
      </w:pPr>
      <w:r>
        <w:t> </w:t>
      </w:r>
    </w:p>
    <w:p w:rsidR="00C20DFB" w:rsidRDefault="00C20DFB" w:rsidP="00C20DFB">
      <w:pPr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Pekacid</w:t>
      </w:r>
      <w:proofErr w:type="spellEnd"/>
      <w:r>
        <w:rPr>
          <w:rFonts w:eastAsia="Times New Roman"/>
        </w:rPr>
        <w:t xml:space="preserve"> used in the products helps to increase solubility of fertilizers, prevent caking and increasing product shelf life.</w:t>
      </w:r>
    </w:p>
    <w:p w:rsidR="00C20DFB" w:rsidRDefault="00C20DFB" w:rsidP="00C20DFB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It enables to reach maximum solubility when adding such important nutrients as calcium.</w:t>
      </w:r>
    </w:p>
    <w:p w:rsidR="00C20DFB" w:rsidRDefault="00C20DFB" w:rsidP="00C20DFB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Important especially when using high pH water. Low pH fertilizers decrease water hardness, increase nutrients' </w:t>
      </w:r>
      <w:proofErr w:type="gramStart"/>
      <w:r>
        <w:rPr>
          <w:rFonts w:eastAsia="Times New Roman"/>
        </w:rPr>
        <w:t>availability  for</w:t>
      </w:r>
      <w:proofErr w:type="gramEnd"/>
      <w:r>
        <w:rPr>
          <w:rFonts w:eastAsia="Times New Roman"/>
        </w:rPr>
        <w:t xml:space="preserve"> plants and therefore cause to lower use of fertilizers, improving environment.</w:t>
      </w:r>
    </w:p>
    <w:p w:rsidR="00C20DFB" w:rsidRDefault="00C20DFB"/>
    <w:p w:rsidR="002C3A1E" w:rsidRDefault="002C3A1E"/>
    <w:p w:rsidR="002C3A1E" w:rsidRDefault="002C3A1E" w:rsidP="002C3A1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Regarding NPK tolerances, there are few references:</w:t>
      </w:r>
    </w:p>
    <w:p w:rsidR="002C3A1E" w:rsidRDefault="002C3A1E" w:rsidP="002C3A1E">
      <w:pPr>
        <w:rPr>
          <w:rFonts w:ascii="Calibri" w:hAnsi="Calibri"/>
          <w:sz w:val="22"/>
          <w:szCs w:val="22"/>
        </w:rPr>
      </w:pPr>
    </w:p>
    <w:p w:rsidR="002C3A1E" w:rsidRDefault="002C3A1E" w:rsidP="002C3A1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           European standard on fertilizers EC 2003/2003, Annex II</w:t>
      </w:r>
      <w:proofErr w:type="gramStart"/>
      <w:r>
        <w:rPr>
          <w:rFonts w:ascii="Calibri" w:hAnsi="Calibri"/>
          <w:sz w:val="22"/>
          <w:szCs w:val="22"/>
        </w:rPr>
        <w:t>  allows</w:t>
      </w:r>
      <w:proofErr w:type="gramEnd"/>
      <w:r>
        <w:rPr>
          <w:rFonts w:ascii="Calibri" w:hAnsi="Calibri"/>
          <w:sz w:val="22"/>
          <w:szCs w:val="22"/>
        </w:rPr>
        <w:t xml:space="preserve"> 1.1% absolute negative deviation for each primary nutrient and not more than 1.9 for sum of deviations, as can be seen below:</w:t>
      </w:r>
    </w:p>
    <w:p w:rsidR="002C3A1E" w:rsidRDefault="002C3A1E" w:rsidP="002C3A1E">
      <w:pPr>
        <w:rPr>
          <w:rFonts w:ascii="Calibri" w:hAnsi="Calibri"/>
          <w:sz w:val="22"/>
          <w:szCs w:val="22"/>
        </w:rPr>
      </w:pPr>
    </w:p>
    <w:p w:rsidR="002C3A1E" w:rsidRDefault="002C3A1E" w:rsidP="002C3A1E">
      <w:pPr>
        <w:rPr>
          <w:rFonts w:ascii="Calibri" w:hAnsi="Calibri"/>
          <w:sz w:val="22"/>
          <w:szCs w:val="2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837555" cy="1743710"/>
            <wp:effectExtent l="0" t="0" r="0" b="8890"/>
            <wp:docPr id="4" name="Picture 4" descr="cid:image002.jpg@01D4B6F7.ED304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 descr="cid:image002.jpg@01D4B6F7.ED304D1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A1E" w:rsidRDefault="002C3A1E" w:rsidP="002C3A1E">
      <w:pPr>
        <w:rPr>
          <w:rFonts w:ascii="Calibri" w:hAnsi="Calibri"/>
          <w:sz w:val="22"/>
          <w:szCs w:val="22"/>
        </w:rPr>
      </w:pPr>
    </w:p>
    <w:p w:rsidR="002C3A1E" w:rsidRDefault="002C3A1E" w:rsidP="002C3A1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           From Australian Code of Practice for Fertilizer description and labelling:</w:t>
      </w:r>
    </w:p>
    <w:p w:rsidR="002C3A1E" w:rsidRDefault="002C3A1E" w:rsidP="002C3A1E">
      <w:pPr>
        <w:rPr>
          <w:rFonts w:ascii="Calibri" w:hAnsi="Calibri"/>
          <w:sz w:val="22"/>
          <w:szCs w:val="22"/>
        </w:rPr>
      </w:pPr>
      <w:r>
        <w:rPr>
          <w:noProof/>
          <w:lang w:bidi="ar-SA"/>
        </w:rPr>
        <w:drawing>
          <wp:inline distT="0" distB="0" distL="0" distR="0">
            <wp:extent cx="5323205" cy="2058670"/>
            <wp:effectExtent l="0" t="0" r="0" b="0"/>
            <wp:docPr id="3" name="Picture 3" descr="cid:image006.jpg@01D4B6F7.ED304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cid:image006.jpg@01D4B6F7.ED304D1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A1E" w:rsidRDefault="002C3A1E" w:rsidP="002C3A1E">
      <w:pPr>
        <w:numPr>
          <w:ilvl w:val="0"/>
          <w:numId w:val="2"/>
        </w:numPr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From Vietnam Decree on Fertilizers:</w:t>
      </w:r>
    </w:p>
    <w:p w:rsidR="002C3A1E" w:rsidRDefault="002C3A1E" w:rsidP="002C3A1E">
      <w:pPr>
        <w:rPr>
          <w:rFonts w:ascii="Calibri" w:hAnsi="Calibri"/>
          <w:sz w:val="22"/>
          <w:szCs w:val="22"/>
        </w:rPr>
      </w:pPr>
    </w:p>
    <w:p w:rsidR="002C3A1E" w:rsidRDefault="002C3A1E" w:rsidP="002C3A1E">
      <w:pPr>
        <w:rPr>
          <w:rFonts w:ascii="Calibri" w:hAnsi="Calibri"/>
          <w:sz w:val="22"/>
          <w:szCs w:val="22"/>
        </w:rPr>
      </w:pPr>
      <w:r>
        <w:rPr>
          <w:noProof/>
          <w:lang w:bidi="ar-SA"/>
        </w:rPr>
        <w:drawing>
          <wp:inline distT="0" distB="0" distL="0" distR="0">
            <wp:extent cx="5716270" cy="768985"/>
            <wp:effectExtent l="0" t="0" r="0" b="0"/>
            <wp:docPr id="2" name="Picture 2" descr="cid:image011.jpg@01D4B6F7.ED304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3" descr="cid:image011.jpg@01D4B6F7.ED304D1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A1E" w:rsidRDefault="002C3A1E" w:rsidP="002C3A1E">
      <w:pPr>
        <w:rPr>
          <w:rFonts w:ascii="Calibri" w:hAnsi="Calibri"/>
          <w:sz w:val="22"/>
          <w:szCs w:val="2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741035" cy="3294380"/>
            <wp:effectExtent l="0" t="0" r="0" b="1270"/>
            <wp:docPr id="1" name="Picture 1" descr="cid:image012.jpg@01D4B6F7.ED304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4" descr="cid:image012.jpg@01D4B6F7.ED304D1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A1E" w:rsidRDefault="002C3A1E" w:rsidP="002C3A1E">
      <w:pPr>
        <w:rPr>
          <w:rFonts w:ascii="Calibri" w:hAnsi="Calibri"/>
          <w:sz w:val="22"/>
          <w:szCs w:val="22"/>
        </w:rPr>
      </w:pPr>
    </w:p>
    <w:p w:rsidR="002C3A1E" w:rsidRDefault="002C3A1E" w:rsidP="002C3A1E">
      <w:pPr>
        <w:rPr>
          <w:rFonts w:ascii="Calibri" w:hAnsi="Calibri"/>
          <w:sz w:val="22"/>
          <w:szCs w:val="22"/>
        </w:rPr>
      </w:pPr>
    </w:p>
    <w:p w:rsidR="002C3A1E" w:rsidRDefault="002C3A1E"/>
    <w:sectPr w:rsidR="002C3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24F50"/>
    <w:multiLevelType w:val="multilevel"/>
    <w:tmpl w:val="CEEC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5B61F0"/>
    <w:multiLevelType w:val="multilevel"/>
    <w:tmpl w:val="F0348D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8B3"/>
    <w:rsid w:val="000C608E"/>
    <w:rsid w:val="00234221"/>
    <w:rsid w:val="002B6D68"/>
    <w:rsid w:val="002C3A1E"/>
    <w:rsid w:val="00326043"/>
    <w:rsid w:val="00375971"/>
    <w:rsid w:val="003817DB"/>
    <w:rsid w:val="003E3DE6"/>
    <w:rsid w:val="005768B3"/>
    <w:rsid w:val="005E17C8"/>
    <w:rsid w:val="006A4C96"/>
    <w:rsid w:val="007E5DE6"/>
    <w:rsid w:val="00C075CA"/>
    <w:rsid w:val="00C20C29"/>
    <w:rsid w:val="00C20DFB"/>
    <w:rsid w:val="00F3292E"/>
    <w:rsid w:val="00FB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B3"/>
    <w:pPr>
      <w:spacing w:after="0" w:line="240" w:lineRule="auto"/>
    </w:pPr>
    <w:rPr>
      <w:rFonts w:ascii="Times New Roman" w:hAnsi="Times New Roman" w:cs="Times New Roman"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5768B3"/>
    <w:pPr>
      <w:autoSpaceDE w:val="0"/>
      <w:autoSpaceDN w:val="0"/>
    </w:pPr>
    <w:rPr>
      <w:rFonts w:ascii="Bookman Old Style" w:hAnsi="Bookman Old Style"/>
      <w:color w:val="000000"/>
    </w:rPr>
  </w:style>
  <w:style w:type="paragraph" w:customStyle="1" w:styleId="xmsonormal">
    <w:name w:val="x_msonormal"/>
    <w:basedOn w:val="Normal"/>
    <w:rsid w:val="00C20DFB"/>
  </w:style>
  <w:style w:type="paragraph" w:styleId="BalloonText">
    <w:name w:val="Balloon Text"/>
    <w:basedOn w:val="Normal"/>
    <w:link w:val="BalloonTextChar"/>
    <w:uiPriority w:val="99"/>
    <w:semiHidden/>
    <w:unhideWhenUsed/>
    <w:rsid w:val="002C3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A1E"/>
    <w:rPr>
      <w:rFonts w:ascii="Tahoma" w:hAnsi="Tahoma" w:cs="Tahoma"/>
      <w:sz w:val="16"/>
      <w:szCs w:val="16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B3"/>
    <w:pPr>
      <w:spacing w:after="0" w:line="240" w:lineRule="auto"/>
    </w:pPr>
    <w:rPr>
      <w:rFonts w:ascii="Times New Roman" w:hAnsi="Times New Roman" w:cs="Times New Roman"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5768B3"/>
    <w:pPr>
      <w:autoSpaceDE w:val="0"/>
      <w:autoSpaceDN w:val="0"/>
    </w:pPr>
    <w:rPr>
      <w:rFonts w:ascii="Bookman Old Style" w:hAnsi="Bookman Old Style"/>
      <w:color w:val="000000"/>
    </w:rPr>
  </w:style>
  <w:style w:type="paragraph" w:customStyle="1" w:styleId="xmsonormal">
    <w:name w:val="x_msonormal"/>
    <w:basedOn w:val="Normal"/>
    <w:rsid w:val="00C20DFB"/>
  </w:style>
  <w:style w:type="paragraph" w:styleId="BalloonText">
    <w:name w:val="Balloon Text"/>
    <w:basedOn w:val="Normal"/>
    <w:link w:val="BalloonTextChar"/>
    <w:uiPriority w:val="99"/>
    <w:semiHidden/>
    <w:unhideWhenUsed/>
    <w:rsid w:val="002C3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A1E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cid:image012.jpg@01D4B6F7.ED304D10" TargetMode="External"/><Relationship Id="rId3" Type="http://schemas.microsoft.com/office/2007/relationships/stylesWithEffects" Target="stylesWithEffects.xml"/><Relationship Id="rId7" Type="http://schemas.openxmlformats.org/officeDocument/2006/relationships/image" Target="cid:image002.jpg@01D4B6F7.ED304D10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cid:image011.jpg@01D4B6F7.ED304D1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cid:image006.jpg@01D4B6F7.ED304D1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ICL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ICL</dc:creator>
  <cp:lastModifiedBy>ICL</cp:lastModifiedBy>
  <cp:revision>6</cp:revision>
  <dcterms:created xsi:type="dcterms:W3CDTF">2019-01-15T12:24:00Z</dcterms:created>
  <dcterms:modified xsi:type="dcterms:W3CDTF">2019-06-21T12:10:00Z</dcterms:modified>
</cp:coreProperties>
</file>