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E1B" w:rsidRPr="007228BC" w:rsidRDefault="00F96DA5">
      <w:pPr>
        <w:divId w:val="866455472"/>
        <w:rPr>
          <w:rFonts w:asciiTheme="minorHAnsi" w:eastAsia="Times New Roman" w:hAnsiTheme="minorHAnsi" w:cstheme="minorHAnsi"/>
          <w:b/>
          <w:i/>
          <w:iCs/>
          <w:color w:val="1F497C"/>
        </w:rPr>
      </w:pPr>
      <w:r w:rsidRPr="007228BC">
        <w:rPr>
          <w:rFonts w:asciiTheme="minorHAnsi" w:eastAsia="Times New Roman" w:hAnsiTheme="minorHAnsi" w:cstheme="minorHAnsi"/>
          <w:b/>
          <w:i/>
          <w:iCs/>
          <w:color w:val="1F497C"/>
        </w:rPr>
        <w:t xml:space="preserve">Curriculum Vitae </w:t>
      </w:r>
    </w:p>
    <w:p w:rsidR="00685E1B" w:rsidRPr="000C012F" w:rsidRDefault="007228BC" w:rsidP="007228BC">
      <w:pPr>
        <w:spacing w:after="120"/>
        <w:jc w:val="center"/>
        <w:divId w:val="1741557221"/>
        <w:rPr>
          <w:rFonts w:eastAsia="Times New Roman"/>
          <w:b/>
          <w:caps/>
          <w:color w:val="1F497C"/>
          <w:sz w:val="36"/>
          <w:szCs w:val="36"/>
        </w:rPr>
      </w:pPr>
      <w:r w:rsidRPr="000C012F">
        <w:rPr>
          <w:rFonts w:eastAsia="Times New Roman"/>
          <w:b/>
          <w:color w:val="1F497C"/>
          <w:sz w:val="36"/>
          <w:szCs w:val="36"/>
        </w:rPr>
        <w:t xml:space="preserve">Emmanuel Kibet Rono </w:t>
      </w:r>
    </w:p>
    <w:p w:rsidR="00685E1B" w:rsidRPr="000C012F" w:rsidRDefault="007228BC" w:rsidP="007228BC">
      <w:pPr>
        <w:spacing w:after="120"/>
        <w:jc w:val="center"/>
        <w:divId w:val="1167789996"/>
        <w:rPr>
          <w:rFonts w:eastAsia="Times New Roman"/>
          <w:color w:val="1F1F1F"/>
        </w:rPr>
      </w:pPr>
      <w:r w:rsidRPr="000C012F">
        <w:rPr>
          <w:rFonts w:eastAsia="Times New Roman"/>
          <w:color w:val="1F1F1F"/>
        </w:rPr>
        <w:t>Telephone no</w:t>
      </w:r>
      <w:r w:rsidR="00F96DA5" w:rsidRPr="000C012F">
        <w:rPr>
          <w:rFonts w:eastAsia="Times New Roman"/>
          <w:color w:val="1F1F1F"/>
        </w:rPr>
        <w:t xml:space="preserve">: +254 720 646 976 Email: </w:t>
      </w:r>
      <w:hyperlink r:id="rId5" w:tgtFrame="_top" w:history="1">
        <w:r w:rsidR="00F96DA5" w:rsidRPr="000C012F">
          <w:rPr>
            <w:rStyle w:val="Hyperlink"/>
            <w:rFonts w:eastAsia="Times New Roman"/>
          </w:rPr>
          <w:t>emmanuel.kibet40@outlook.com</w:t>
        </w:r>
      </w:hyperlink>
    </w:p>
    <w:tbl>
      <w:tblPr>
        <w:tblW w:w="5000" w:type="pct"/>
        <w:tblCellSpacing w:w="15" w:type="dxa"/>
        <w:tblCellMar>
          <w:left w:w="0" w:type="dxa"/>
          <w:right w:w="0" w:type="dxa"/>
        </w:tblCellMar>
        <w:tblLook w:val="04A0"/>
      </w:tblPr>
      <w:tblGrid>
        <w:gridCol w:w="11507"/>
        <w:gridCol w:w="51"/>
      </w:tblGrid>
      <w:tr w:rsidR="00685E1B">
        <w:trPr>
          <w:divId w:val="136144893"/>
          <w:tblCellSpacing w:w="15" w:type="dxa"/>
        </w:trPr>
        <w:tc>
          <w:tcPr>
            <w:tcW w:w="1000" w:type="pct"/>
            <w:gridSpan w:val="2"/>
            <w:shd w:val="clear" w:color="auto" w:fill="DFEAF4"/>
            <w:tcMar>
              <w:top w:w="0" w:type="dxa"/>
              <w:left w:w="122" w:type="dxa"/>
              <w:bottom w:w="0" w:type="dxa"/>
              <w:right w:w="0" w:type="dxa"/>
            </w:tcMar>
            <w:hideMark/>
          </w:tcPr>
          <w:p w:rsidR="00685E1B" w:rsidRPr="000C012F" w:rsidRDefault="00F96DA5">
            <w:pPr>
              <w:rPr>
                <w:rFonts w:eastAsia="Times New Roman"/>
                <w:b/>
                <w:color w:val="1F497C"/>
                <w:sz w:val="28"/>
                <w:szCs w:val="28"/>
              </w:rPr>
            </w:pPr>
            <w:r w:rsidRPr="000C012F">
              <w:rPr>
                <w:rFonts w:eastAsia="Times New Roman"/>
                <w:b/>
                <w:color w:val="1F497C"/>
                <w:sz w:val="28"/>
                <w:szCs w:val="28"/>
              </w:rPr>
              <w:t>Bio Data</w:t>
            </w:r>
          </w:p>
        </w:tc>
      </w:tr>
      <w:tr w:rsidR="00685E1B">
        <w:trPr>
          <w:divId w:val="136144893"/>
          <w:tblCellSpacing w:w="15" w:type="dxa"/>
        </w:trPr>
        <w:tc>
          <w:tcPr>
            <w:tcW w:w="4000" w:type="pct"/>
            <w:shd w:val="clear" w:color="auto" w:fill="FFFFFF"/>
            <w:vAlign w:val="center"/>
            <w:hideMark/>
          </w:tcPr>
          <w:p w:rsidR="007228BC" w:rsidRPr="000C012F" w:rsidRDefault="00F96DA5" w:rsidP="007228BC">
            <w:pPr>
              <w:pStyle w:val="NormalWeb"/>
              <w:spacing w:before="0" w:beforeAutospacing="0" w:after="120" w:afterAutospacing="0"/>
              <w:ind w:right="43"/>
            </w:pPr>
            <w:r w:rsidRPr="000C012F">
              <w:rPr>
                <w:b/>
                <w:bCs/>
              </w:rPr>
              <w:t xml:space="preserve">Gender: </w:t>
            </w:r>
            <w:r w:rsidR="007228BC" w:rsidRPr="000C012F">
              <w:t>Male</w:t>
            </w:r>
          </w:p>
          <w:p w:rsidR="007228BC" w:rsidRPr="000C012F" w:rsidRDefault="00F96DA5" w:rsidP="007228BC">
            <w:pPr>
              <w:pStyle w:val="NormalWeb"/>
              <w:spacing w:before="0" w:beforeAutospacing="0" w:after="120" w:afterAutospacing="0"/>
              <w:ind w:right="43"/>
            </w:pPr>
            <w:r w:rsidRPr="000C012F">
              <w:rPr>
                <w:b/>
                <w:bCs/>
              </w:rPr>
              <w:t>Marital Status:</w:t>
            </w:r>
            <w:r w:rsidR="00A16ABA">
              <w:t xml:space="preserve"> Married</w:t>
            </w:r>
          </w:p>
          <w:p w:rsidR="007228BC" w:rsidRPr="000C012F" w:rsidRDefault="00F96DA5" w:rsidP="007228BC">
            <w:pPr>
              <w:pStyle w:val="NormalWeb"/>
              <w:spacing w:before="0" w:beforeAutospacing="0" w:after="120" w:afterAutospacing="0"/>
              <w:ind w:right="43"/>
            </w:pPr>
            <w:r w:rsidRPr="000C012F">
              <w:rPr>
                <w:b/>
                <w:bCs/>
              </w:rPr>
              <w:t>Date of Birth:</w:t>
            </w:r>
            <w:r w:rsidR="007228BC" w:rsidRPr="000C012F">
              <w:t xml:space="preserve"> 1</w:t>
            </w:r>
            <w:r w:rsidR="007228BC" w:rsidRPr="000C012F">
              <w:rPr>
                <w:vertAlign w:val="superscript"/>
              </w:rPr>
              <w:t>st</w:t>
            </w:r>
            <w:r w:rsidR="007228BC" w:rsidRPr="000C012F">
              <w:t xml:space="preserve"> Jan 1992 </w:t>
            </w:r>
          </w:p>
          <w:p w:rsidR="00685E1B" w:rsidRPr="000C012F" w:rsidRDefault="00F96DA5" w:rsidP="007228BC">
            <w:pPr>
              <w:pStyle w:val="NormalWeb"/>
              <w:spacing w:before="0" w:beforeAutospacing="0" w:after="120" w:afterAutospacing="0"/>
              <w:ind w:right="43"/>
            </w:pPr>
            <w:r w:rsidRPr="000C012F">
              <w:rPr>
                <w:b/>
                <w:bCs/>
              </w:rPr>
              <w:t>Nationality:</w:t>
            </w:r>
            <w:r w:rsidRPr="000C012F">
              <w:t xml:space="preserve"> Kenyan </w:t>
            </w:r>
          </w:p>
        </w:tc>
        <w:tc>
          <w:tcPr>
            <w:tcW w:w="0" w:type="auto"/>
            <w:shd w:val="clear" w:color="auto" w:fill="auto"/>
            <w:vAlign w:val="center"/>
            <w:hideMark/>
          </w:tcPr>
          <w:p w:rsidR="00685E1B" w:rsidRDefault="00685E1B">
            <w:pPr>
              <w:rPr>
                <w:rFonts w:eastAsia="Times New Roman"/>
                <w:sz w:val="20"/>
                <w:szCs w:val="20"/>
              </w:rPr>
            </w:pPr>
          </w:p>
        </w:tc>
      </w:tr>
    </w:tbl>
    <w:tbl>
      <w:tblPr>
        <w:tblW w:w="5000" w:type="pct"/>
        <w:tblCellSpacing w:w="15" w:type="dxa"/>
        <w:tblBorders>
          <w:bottom w:val="single" w:sz="12" w:space="0" w:color="1F497C"/>
        </w:tblBorders>
        <w:tblCellMar>
          <w:left w:w="0" w:type="dxa"/>
          <w:right w:w="0" w:type="dxa"/>
        </w:tblCellMar>
        <w:tblLook w:val="04A0"/>
      </w:tblPr>
      <w:tblGrid>
        <w:gridCol w:w="11507"/>
        <w:gridCol w:w="51"/>
      </w:tblGrid>
      <w:tr w:rsidR="00685E1B">
        <w:trPr>
          <w:tblCellSpacing w:w="15" w:type="dxa"/>
        </w:trPr>
        <w:tc>
          <w:tcPr>
            <w:tcW w:w="1000" w:type="pct"/>
            <w:gridSpan w:val="2"/>
            <w:shd w:val="clear" w:color="auto" w:fill="DFEAF4"/>
            <w:tcMar>
              <w:top w:w="0" w:type="dxa"/>
              <w:left w:w="122" w:type="dxa"/>
              <w:bottom w:w="0" w:type="dxa"/>
              <w:right w:w="0" w:type="dxa"/>
            </w:tcMar>
            <w:hideMark/>
          </w:tcPr>
          <w:p w:rsidR="00685E1B" w:rsidRPr="007228BC" w:rsidRDefault="00F96DA5">
            <w:pPr>
              <w:rPr>
                <w:rFonts w:asciiTheme="minorHAnsi" w:eastAsia="Times New Roman" w:hAnsiTheme="minorHAnsi" w:cstheme="minorHAnsi"/>
                <w:b/>
                <w:color w:val="1F497C"/>
                <w:sz w:val="28"/>
                <w:szCs w:val="28"/>
              </w:rPr>
            </w:pPr>
            <w:r w:rsidRPr="007228BC">
              <w:rPr>
                <w:rFonts w:asciiTheme="minorHAnsi" w:eastAsia="Times New Roman" w:hAnsiTheme="minorHAnsi" w:cstheme="minorHAnsi"/>
                <w:b/>
                <w:color w:val="1F497C"/>
                <w:sz w:val="28"/>
                <w:szCs w:val="28"/>
              </w:rPr>
              <w:t>Personal Profile</w:t>
            </w:r>
          </w:p>
        </w:tc>
      </w:tr>
      <w:tr w:rsidR="00685E1B">
        <w:trPr>
          <w:tblCellSpacing w:w="15" w:type="dxa"/>
        </w:trPr>
        <w:tc>
          <w:tcPr>
            <w:tcW w:w="4000" w:type="pct"/>
            <w:shd w:val="clear" w:color="auto" w:fill="FFFFFF"/>
            <w:vAlign w:val="center"/>
            <w:hideMark/>
          </w:tcPr>
          <w:p w:rsidR="005A4BE0" w:rsidRPr="008B4C7E" w:rsidRDefault="000D7DD2" w:rsidP="000D7DD2">
            <w:pPr>
              <w:pStyle w:val="NormalWeb"/>
              <w:spacing w:before="0" w:beforeAutospacing="0" w:after="45" w:afterAutospacing="0"/>
              <w:ind w:left="43" w:right="43"/>
              <w:jc w:val="both"/>
              <w:rPr>
                <w:sz w:val="22"/>
                <w:szCs w:val="22"/>
              </w:rPr>
            </w:pPr>
            <w:r w:rsidRPr="008B4C7E">
              <w:rPr>
                <w:sz w:val="22"/>
                <w:szCs w:val="22"/>
              </w:rPr>
              <w:t>A wel</w:t>
            </w:r>
            <w:r w:rsidR="00D73515">
              <w:rPr>
                <w:sz w:val="22"/>
                <w:szCs w:val="22"/>
              </w:rPr>
              <w:t>l rounded Professional</w:t>
            </w:r>
            <w:r w:rsidR="00A051D2">
              <w:rPr>
                <w:sz w:val="22"/>
                <w:szCs w:val="22"/>
              </w:rPr>
              <w:t xml:space="preserve"> with over 5</w:t>
            </w:r>
            <w:r w:rsidR="00562B5A" w:rsidRPr="008B4C7E">
              <w:rPr>
                <w:sz w:val="22"/>
                <w:szCs w:val="22"/>
              </w:rPr>
              <w:t xml:space="preserve"> </w:t>
            </w:r>
            <w:r w:rsidR="0070768D" w:rsidRPr="008B4C7E">
              <w:rPr>
                <w:sz w:val="22"/>
                <w:szCs w:val="22"/>
              </w:rPr>
              <w:t>years’</w:t>
            </w:r>
            <w:r w:rsidR="00562B5A" w:rsidRPr="008B4C7E">
              <w:rPr>
                <w:sz w:val="22"/>
                <w:szCs w:val="22"/>
              </w:rPr>
              <w:t xml:space="preserve"> diverse experience, having </w:t>
            </w:r>
            <w:r w:rsidRPr="008B4C7E">
              <w:rPr>
                <w:sz w:val="22"/>
                <w:szCs w:val="22"/>
              </w:rPr>
              <w:t xml:space="preserve">a </w:t>
            </w:r>
            <w:r w:rsidR="00562B5A" w:rsidRPr="008B4C7E">
              <w:rPr>
                <w:sz w:val="22"/>
                <w:szCs w:val="22"/>
              </w:rPr>
              <w:t>solid background and experience in</w:t>
            </w:r>
            <w:r w:rsidRPr="008B4C7E">
              <w:rPr>
                <w:sz w:val="22"/>
                <w:szCs w:val="22"/>
              </w:rPr>
              <w:t xml:space="preserve"> the field of plant science; crop nutrition, soil science, conservation agriculture and </w:t>
            </w:r>
            <w:r w:rsidR="00D73515">
              <w:rPr>
                <w:sz w:val="22"/>
                <w:szCs w:val="22"/>
              </w:rPr>
              <w:t>project management</w:t>
            </w:r>
            <w:r w:rsidR="000775AF" w:rsidRPr="008B4C7E">
              <w:rPr>
                <w:sz w:val="22"/>
                <w:szCs w:val="22"/>
              </w:rPr>
              <w:t>. I have e</w:t>
            </w:r>
            <w:r w:rsidRPr="008B4C7E">
              <w:rPr>
                <w:sz w:val="22"/>
                <w:szCs w:val="22"/>
              </w:rPr>
              <w:t xml:space="preserve">xtensive exposure </w:t>
            </w:r>
            <w:r w:rsidRPr="008B4C7E">
              <w:rPr>
                <w:sz w:val="22"/>
                <w:szCs w:val="22"/>
                <w:lang w:eastAsia="en-GB"/>
              </w:rPr>
              <w:t>in crop field experimentation, crop diagnostics, soil fertility management and Project management</w:t>
            </w:r>
            <w:r w:rsidR="000775AF" w:rsidRPr="008B4C7E">
              <w:rPr>
                <w:sz w:val="22"/>
                <w:szCs w:val="22"/>
              </w:rPr>
              <w:t>.</w:t>
            </w:r>
            <w:r w:rsidRPr="008B4C7E">
              <w:rPr>
                <w:sz w:val="22"/>
                <w:szCs w:val="22"/>
              </w:rPr>
              <w:t xml:space="preserve"> I am self-driven individual who is innovative, analytical, a fast learner, and pride myself as a true team player with good interpersonal skills</w:t>
            </w:r>
            <w:r w:rsidR="000775AF" w:rsidRPr="008B4C7E">
              <w:rPr>
                <w:sz w:val="22"/>
                <w:szCs w:val="22"/>
              </w:rPr>
              <w:t xml:space="preserve">. </w:t>
            </w:r>
            <w:r w:rsidR="008B4C7E" w:rsidRPr="008B4C7E">
              <w:rPr>
                <w:sz w:val="22"/>
                <w:szCs w:val="22"/>
              </w:rPr>
              <w:t xml:space="preserve">I have </w:t>
            </w:r>
            <w:r w:rsidRPr="008B4C7E">
              <w:rPr>
                <w:sz w:val="22"/>
                <w:szCs w:val="22"/>
              </w:rPr>
              <w:t>acquired a high degree of versatility, endu</w:t>
            </w:r>
            <w:r w:rsidR="008B4C7E" w:rsidRPr="008B4C7E">
              <w:rPr>
                <w:sz w:val="22"/>
                <w:szCs w:val="22"/>
              </w:rPr>
              <w:t xml:space="preserve">rance and experience in my work which has enabled me to always follow through and </w:t>
            </w:r>
            <w:r w:rsidR="005A4BE0" w:rsidRPr="008B4C7E">
              <w:rPr>
                <w:sz w:val="22"/>
                <w:szCs w:val="22"/>
              </w:rPr>
              <w:t xml:space="preserve">achieve </w:t>
            </w:r>
            <w:r w:rsidR="008B4C7E" w:rsidRPr="008B4C7E">
              <w:rPr>
                <w:sz w:val="22"/>
                <w:szCs w:val="22"/>
              </w:rPr>
              <w:t xml:space="preserve">and deliver on </w:t>
            </w:r>
            <w:r w:rsidR="005A4BE0" w:rsidRPr="008B4C7E">
              <w:rPr>
                <w:sz w:val="22"/>
                <w:szCs w:val="22"/>
              </w:rPr>
              <w:t>project</w:t>
            </w:r>
            <w:r w:rsidR="008B4C7E" w:rsidRPr="008B4C7E">
              <w:rPr>
                <w:sz w:val="22"/>
                <w:szCs w:val="22"/>
              </w:rPr>
              <w:t>s’ goals. I am c</w:t>
            </w:r>
            <w:r w:rsidR="005A4BE0" w:rsidRPr="008B4C7E">
              <w:rPr>
                <w:sz w:val="22"/>
                <w:szCs w:val="22"/>
              </w:rPr>
              <w:t xml:space="preserve">ommitted to delivering </w:t>
            </w:r>
            <w:r w:rsidR="008B4C7E" w:rsidRPr="008B4C7E">
              <w:rPr>
                <w:sz w:val="22"/>
                <w:szCs w:val="22"/>
              </w:rPr>
              <w:t>high quality results with minimum</w:t>
            </w:r>
            <w:r w:rsidR="005A4BE0" w:rsidRPr="008B4C7E">
              <w:rPr>
                <w:sz w:val="22"/>
                <w:szCs w:val="22"/>
              </w:rPr>
              <w:t xml:space="preserve"> supervision and </w:t>
            </w:r>
            <w:r w:rsidR="008B4C7E" w:rsidRPr="008B4C7E">
              <w:rPr>
                <w:sz w:val="22"/>
                <w:szCs w:val="22"/>
              </w:rPr>
              <w:t xml:space="preserve">currently </w:t>
            </w:r>
            <w:r w:rsidR="005A4BE0" w:rsidRPr="008B4C7E">
              <w:rPr>
                <w:sz w:val="22"/>
                <w:szCs w:val="22"/>
              </w:rPr>
              <w:t>seeking a role of increased responsibility and authority.</w:t>
            </w:r>
          </w:p>
        </w:tc>
        <w:tc>
          <w:tcPr>
            <w:tcW w:w="0" w:type="auto"/>
            <w:shd w:val="clear" w:color="auto" w:fill="auto"/>
            <w:vAlign w:val="center"/>
            <w:hideMark/>
          </w:tcPr>
          <w:p w:rsidR="00685E1B" w:rsidRDefault="00685E1B">
            <w:pPr>
              <w:rPr>
                <w:rFonts w:eastAsia="Times New Roman"/>
                <w:sz w:val="20"/>
                <w:szCs w:val="20"/>
              </w:rPr>
            </w:pPr>
          </w:p>
        </w:tc>
      </w:tr>
    </w:tbl>
    <w:p w:rsidR="00685E1B" w:rsidRDefault="00685E1B">
      <w:pPr>
        <w:divId w:val="1656762912"/>
        <w:rPr>
          <w:rFonts w:ascii="Calibri" w:eastAsia="Times New Roman" w:hAnsi="Calibri" w:cs="Calibri"/>
          <w:vanish/>
        </w:rPr>
      </w:pPr>
    </w:p>
    <w:p w:rsidR="00685E1B" w:rsidRDefault="00685E1B">
      <w:pPr>
        <w:divId w:val="15356304"/>
        <w:rPr>
          <w:rFonts w:ascii="Calibri" w:eastAsia="Times New Roman" w:hAnsi="Calibri" w:cs="Calibri"/>
          <w:vanish/>
        </w:rPr>
      </w:pPr>
    </w:p>
    <w:tbl>
      <w:tblPr>
        <w:tblW w:w="5000" w:type="pct"/>
        <w:tblCellSpacing w:w="15" w:type="dxa"/>
        <w:tblBorders>
          <w:top w:val="single" w:sz="12" w:space="0" w:color="1F497C"/>
        </w:tblBorders>
        <w:tblCellMar>
          <w:left w:w="0" w:type="dxa"/>
          <w:right w:w="0" w:type="dxa"/>
        </w:tblCellMar>
        <w:tblLook w:val="04A0"/>
      </w:tblPr>
      <w:tblGrid>
        <w:gridCol w:w="11507"/>
        <w:gridCol w:w="51"/>
      </w:tblGrid>
      <w:tr w:rsidR="00685E1B">
        <w:trPr>
          <w:divId w:val="15356304"/>
          <w:tblCellSpacing w:w="15" w:type="dxa"/>
        </w:trPr>
        <w:tc>
          <w:tcPr>
            <w:tcW w:w="1000" w:type="pct"/>
            <w:gridSpan w:val="2"/>
            <w:shd w:val="clear" w:color="auto" w:fill="DFEAF4"/>
            <w:tcMar>
              <w:top w:w="0" w:type="dxa"/>
              <w:left w:w="122" w:type="dxa"/>
              <w:bottom w:w="0" w:type="dxa"/>
              <w:right w:w="0" w:type="dxa"/>
            </w:tcMar>
            <w:hideMark/>
          </w:tcPr>
          <w:p w:rsidR="00685E1B" w:rsidRPr="00F767DA" w:rsidRDefault="00F96DA5">
            <w:pPr>
              <w:rPr>
                <w:rFonts w:eastAsia="Times New Roman"/>
                <w:b/>
                <w:color w:val="1F497C"/>
                <w:sz w:val="28"/>
                <w:szCs w:val="28"/>
              </w:rPr>
            </w:pPr>
            <w:r w:rsidRPr="00F767DA">
              <w:rPr>
                <w:rFonts w:eastAsia="Times New Roman"/>
                <w:b/>
                <w:color w:val="1F497C"/>
                <w:sz w:val="28"/>
                <w:szCs w:val="28"/>
              </w:rPr>
              <w:t>Skills</w:t>
            </w:r>
          </w:p>
        </w:tc>
      </w:tr>
      <w:tr w:rsidR="00685E1B">
        <w:trPr>
          <w:divId w:val="15356304"/>
          <w:tblCellSpacing w:w="15" w:type="dxa"/>
        </w:trPr>
        <w:tc>
          <w:tcPr>
            <w:tcW w:w="4000" w:type="pct"/>
            <w:shd w:val="clear" w:color="auto" w:fill="FFFFFF"/>
            <w:vAlign w:val="center"/>
            <w:hideMark/>
          </w:tcPr>
          <w:p w:rsidR="00C75842" w:rsidRPr="00F767DA" w:rsidRDefault="00C75842" w:rsidP="0099241C">
            <w:pPr>
              <w:numPr>
                <w:ilvl w:val="0"/>
                <w:numId w:val="6"/>
              </w:numPr>
              <w:spacing w:after="120"/>
              <w:rPr>
                <w:rFonts w:eastAsia="Calibri"/>
                <w:color w:val="000000"/>
              </w:rPr>
            </w:pPr>
            <w:r w:rsidRPr="00F767DA">
              <w:rPr>
                <w:rFonts w:eastAsia="Calibri"/>
                <w:b/>
                <w:color w:val="000000"/>
              </w:rPr>
              <w:t xml:space="preserve">Communication </w:t>
            </w:r>
            <w:r w:rsidR="00EA7426">
              <w:rPr>
                <w:rFonts w:eastAsia="Calibri"/>
                <w:b/>
                <w:color w:val="000000"/>
              </w:rPr>
              <w:t xml:space="preserve">and interpersonal </w:t>
            </w:r>
            <w:r w:rsidRPr="00F767DA">
              <w:rPr>
                <w:rFonts w:eastAsia="Calibri"/>
                <w:b/>
                <w:color w:val="000000"/>
              </w:rPr>
              <w:t>Skills</w:t>
            </w:r>
            <w:r w:rsidRPr="00F767DA">
              <w:rPr>
                <w:rFonts w:eastAsia="Calibri"/>
                <w:color w:val="000000"/>
              </w:rPr>
              <w:t>: Excellent communicator</w:t>
            </w:r>
            <w:r w:rsidR="00FB391D">
              <w:rPr>
                <w:rFonts w:eastAsia="Calibri"/>
                <w:color w:val="000000"/>
              </w:rPr>
              <w:t xml:space="preserve"> with strong interpersonal skills. Excellent written and verbal communication in English and Swahili. Ability to speak with confidence and conviction to win support for ideas.</w:t>
            </w:r>
          </w:p>
          <w:p w:rsidR="00C75842" w:rsidRPr="00F767DA" w:rsidRDefault="00C75842" w:rsidP="0099241C">
            <w:pPr>
              <w:numPr>
                <w:ilvl w:val="0"/>
                <w:numId w:val="6"/>
              </w:numPr>
              <w:spacing w:after="120"/>
              <w:ind w:right="45"/>
              <w:rPr>
                <w:rFonts w:eastAsia="Times New Roman"/>
              </w:rPr>
            </w:pPr>
            <w:r w:rsidRPr="00F767DA">
              <w:rPr>
                <w:rFonts w:eastAsia="Times New Roman"/>
                <w:b/>
                <w:bCs/>
              </w:rPr>
              <w:t>Analytical Skills</w:t>
            </w:r>
            <w:r w:rsidRPr="00F767DA">
              <w:rPr>
                <w:rFonts w:eastAsia="Times New Roman"/>
                <w:bCs/>
              </w:rPr>
              <w:t>:</w:t>
            </w:r>
            <w:r w:rsidRPr="00F767DA">
              <w:rPr>
                <w:rFonts w:eastAsia="Times New Roman"/>
                <w:color w:val="000000"/>
                <w:shd w:val="clear" w:color="auto" w:fill="FFFFFF"/>
              </w:rPr>
              <w:t> </w:t>
            </w:r>
            <w:r w:rsidR="00EA7426">
              <w:rPr>
                <w:rFonts w:eastAsia="Times New Roman"/>
              </w:rPr>
              <w:t>Ability to analyze trends, constraints, systems, processes and provide technical support and identify appropriate methods and techniques that work well in the related activities in the projects being undertaken.</w:t>
            </w:r>
            <w:r w:rsidR="00EA7426">
              <w:rPr>
                <w:rFonts w:ascii="Helvetica" w:hAnsi="Helvetica" w:cs="Helvetica"/>
                <w:color w:val="333333"/>
                <w:sz w:val="18"/>
                <w:szCs w:val="18"/>
                <w:shd w:val="clear" w:color="auto" w:fill="FFFFFF"/>
              </w:rPr>
              <w:t xml:space="preserve"> </w:t>
            </w:r>
          </w:p>
          <w:p w:rsidR="0099241C" w:rsidRPr="00F767DA" w:rsidRDefault="0099241C" w:rsidP="0099241C">
            <w:pPr>
              <w:numPr>
                <w:ilvl w:val="0"/>
                <w:numId w:val="6"/>
              </w:numPr>
              <w:spacing w:after="120"/>
              <w:jc w:val="both"/>
            </w:pPr>
            <w:r w:rsidRPr="00F767DA">
              <w:rPr>
                <w:b/>
                <w:bCs/>
              </w:rPr>
              <w:t xml:space="preserve">Organization and Planning: </w:t>
            </w:r>
            <w:r w:rsidRPr="00F767DA">
              <w:t>A highly organized individual who</w:t>
            </w:r>
            <w:r w:rsidR="00EA7426">
              <w:t xml:space="preserve"> can work under pressure, prioritize wor</w:t>
            </w:r>
            <w:r w:rsidR="00FB391D">
              <w:t xml:space="preserve">k and handle multiple tasks, </w:t>
            </w:r>
            <w:r w:rsidR="00EA7426">
              <w:t>coordinate work and resources</w:t>
            </w:r>
            <w:r w:rsidR="00FB391D">
              <w:t xml:space="preserve"> </w:t>
            </w:r>
            <w:r w:rsidR="00FB391D">
              <w:rPr>
                <w:rFonts w:eastAsia="Calibri"/>
                <w:color w:val="000000"/>
              </w:rPr>
              <w:t>with ability to work in partnership with a broad range of clients with commitment to results that in the clients best interest.</w:t>
            </w:r>
          </w:p>
          <w:p w:rsidR="0099241C" w:rsidRPr="00F767DA" w:rsidRDefault="0099241C" w:rsidP="0099241C">
            <w:pPr>
              <w:numPr>
                <w:ilvl w:val="0"/>
                <w:numId w:val="6"/>
              </w:numPr>
              <w:spacing w:after="120"/>
              <w:rPr>
                <w:color w:val="000000" w:themeColor="text1"/>
              </w:rPr>
            </w:pPr>
            <w:r w:rsidRPr="00F767DA">
              <w:rPr>
                <w:b/>
              </w:rPr>
              <w:t xml:space="preserve">Flexibility: </w:t>
            </w:r>
            <w:r w:rsidRPr="00F767DA">
              <w:t xml:space="preserve">Capacity to fit into most environments, maintain calm under pressure and can adapt well to changes in the work place. </w:t>
            </w:r>
          </w:p>
          <w:p w:rsidR="0099241C" w:rsidRPr="00F767DA" w:rsidRDefault="0099241C" w:rsidP="0099241C">
            <w:pPr>
              <w:numPr>
                <w:ilvl w:val="0"/>
                <w:numId w:val="6"/>
              </w:numPr>
              <w:spacing w:after="120"/>
              <w:rPr>
                <w:color w:val="000000" w:themeColor="text1"/>
              </w:rPr>
            </w:pPr>
            <w:r w:rsidRPr="00F767DA">
              <w:rPr>
                <w:b/>
              </w:rPr>
              <w:t>Team player</w:t>
            </w:r>
            <w:r w:rsidRPr="00F767DA">
              <w:t xml:space="preserve">: Works as a competent member of the team, willingly providing back-up support for coworkers when appropriate and actively supporting group goals. </w:t>
            </w:r>
          </w:p>
          <w:p w:rsidR="002A701B" w:rsidRPr="00F767DA" w:rsidRDefault="002A701B" w:rsidP="0099241C">
            <w:pPr>
              <w:numPr>
                <w:ilvl w:val="0"/>
                <w:numId w:val="6"/>
              </w:numPr>
              <w:spacing w:after="120"/>
              <w:rPr>
                <w:rFonts w:eastAsia="Times New Roman"/>
                <w:color w:val="1F497C"/>
              </w:rPr>
            </w:pPr>
            <w:r w:rsidRPr="00F767DA">
              <w:rPr>
                <w:rFonts w:eastAsia="Times New Roman"/>
                <w:b/>
                <w:color w:val="000000"/>
              </w:rPr>
              <w:t>Decision Making and Problem Solving Skills</w:t>
            </w:r>
            <w:r w:rsidRPr="00F767DA">
              <w:rPr>
                <w:rFonts w:eastAsia="Times New Roman"/>
                <w:color w:val="000000"/>
              </w:rPr>
              <w:t>: I am able to make timely, well considered and logical decisions on problem situations that may arise so as to find appropriate and workable solutions.</w:t>
            </w:r>
          </w:p>
          <w:p w:rsidR="005C24B0" w:rsidRPr="005C24B0" w:rsidRDefault="00C75842" w:rsidP="005C24B0">
            <w:pPr>
              <w:numPr>
                <w:ilvl w:val="0"/>
                <w:numId w:val="6"/>
              </w:numPr>
              <w:spacing w:after="120"/>
              <w:rPr>
                <w:rFonts w:eastAsia="Times New Roman"/>
                <w:color w:val="000000"/>
              </w:rPr>
            </w:pPr>
            <w:r w:rsidRPr="00F767DA">
              <w:rPr>
                <w:rFonts w:eastAsia="Times New Roman"/>
                <w:b/>
                <w:bCs/>
              </w:rPr>
              <w:t xml:space="preserve">Computer Skills: </w:t>
            </w:r>
            <w:r w:rsidRPr="00F767DA">
              <w:rPr>
                <w:rFonts w:eastAsia="Times New Roman"/>
                <w:bCs/>
              </w:rPr>
              <w:t>Proficient in</w:t>
            </w:r>
            <w:r w:rsidRPr="00F767DA">
              <w:rPr>
                <w:rFonts w:eastAsia="Times New Roman"/>
              </w:rPr>
              <w:t xml:space="preserve"> </w:t>
            </w:r>
            <w:r w:rsidR="00FB391D">
              <w:rPr>
                <w:rFonts w:eastAsia="Times New Roman"/>
              </w:rPr>
              <w:t>standard Microsoft Office applications (Word, Excel, Access, Power-point)</w:t>
            </w:r>
            <w:r w:rsidR="00FB391D">
              <w:rPr>
                <w:rFonts w:ascii="Helvetica" w:hAnsi="Helvetica" w:cs="Helvetica"/>
                <w:color w:val="333333"/>
                <w:sz w:val="18"/>
                <w:szCs w:val="18"/>
                <w:shd w:val="clear" w:color="auto" w:fill="FFFFFF"/>
              </w:rPr>
              <w:t xml:space="preserve">, </w:t>
            </w:r>
            <w:r w:rsidR="00FB391D">
              <w:rPr>
                <w:rFonts w:eastAsia="Times New Roman"/>
              </w:rPr>
              <w:t>SPSS, and GENSTAT</w:t>
            </w:r>
            <w:r w:rsidRPr="00F767DA">
              <w:rPr>
                <w:rFonts w:eastAsia="Times New Roman"/>
                <w:color w:val="1F497C"/>
              </w:rPr>
              <w:t>.</w:t>
            </w:r>
          </w:p>
          <w:p w:rsidR="00D73515" w:rsidRPr="005C24B0" w:rsidRDefault="00D73515" w:rsidP="005C24B0">
            <w:pPr>
              <w:numPr>
                <w:ilvl w:val="0"/>
                <w:numId w:val="6"/>
              </w:numPr>
              <w:spacing w:after="120"/>
              <w:rPr>
                <w:rFonts w:eastAsia="Times New Roman"/>
                <w:color w:val="000000"/>
              </w:rPr>
            </w:pPr>
            <w:r w:rsidRPr="005C24B0">
              <w:rPr>
                <w:rFonts w:eastAsia="Times New Roman"/>
                <w:b/>
                <w:bCs/>
              </w:rPr>
              <w:t>A</w:t>
            </w:r>
            <w:r w:rsidR="005C24B0" w:rsidRPr="005C24B0">
              <w:rPr>
                <w:rFonts w:eastAsia="Times New Roman"/>
                <w:b/>
                <w:bCs/>
              </w:rPr>
              <w:t>gronomy</w:t>
            </w:r>
            <w:r w:rsidRPr="005C24B0">
              <w:rPr>
                <w:rFonts w:eastAsia="Times New Roman"/>
                <w:color w:val="000000"/>
              </w:rPr>
              <w:t xml:space="preserve">: </w:t>
            </w:r>
            <w:r w:rsidRPr="005C24B0">
              <w:rPr>
                <w:rFonts w:eastAsia="Times New Roman"/>
              </w:rPr>
              <w:t xml:space="preserve">I have </w:t>
            </w:r>
            <w:r w:rsidR="005C24B0" w:rsidRPr="005C24B0">
              <w:rPr>
                <w:rFonts w:eastAsia="Times New Roman"/>
              </w:rPr>
              <w:t>a</w:t>
            </w:r>
            <w:r w:rsidR="005C24B0" w:rsidRPr="005C24B0">
              <w:t xml:space="preserve"> huge wealth of</w:t>
            </w:r>
            <w:r w:rsidR="005C24B0" w:rsidRPr="005C24B0">
              <w:rPr>
                <w:rFonts w:eastAsia="Times New Roman"/>
              </w:rPr>
              <w:t xml:space="preserve"> knowledge and skills in </w:t>
            </w:r>
            <w:r w:rsidR="005C24B0" w:rsidRPr="005C24B0">
              <w:t>sustainable agriculture, soil science, horticulture, natural resource management and precision agriculture</w:t>
            </w:r>
          </w:p>
          <w:tbl>
            <w:tblPr>
              <w:tblW w:w="5000" w:type="pct"/>
              <w:tblCellSpacing w:w="15" w:type="dxa"/>
              <w:tblCellMar>
                <w:left w:w="0" w:type="dxa"/>
                <w:right w:w="0" w:type="dxa"/>
              </w:tblCellMar>
              <w:tblLook w:val="04A0"/>
            </w:tblPr>
            <w:tblGrid>
              <w:gridCol w:w="11381"/>
              <w:gridCol w:w="81"/>
            </w:tblGrid>
            <w:tr w:rsidR="00C96CCA" w:rsidTr="00F12FEC">
              <w:trPr>
                <w:tblCellSpacing w:w="15" w:type="dxa"/>
              </w:trPr>
              <w:tc>
                <w:tcPr>
                  <w:tcW w:w="4974" w:type="pct"/>
                  <w:gridSpan w:val="2"/>
                  <w:shd w:val="clear" w:color="auto" w:fill="DFEAF4"/>
                  <w:tcMar>
                    <w:top w:w="0" w:type="dxa"/>
                    <w:left w:w="122" w:type="dxa"/>
                    <w:bottom w:w="0" w:type="dxa"/>
                    <w:right w:w="0" w:type="dxa"/>
                  </w:tcMar>
                  <w:hideMark/>
                </w:tcPr>
                <w:p w:rsidR="00C96CCA" w:rsidRPr="007228BC" w:rsidRDefault="00C96CCA" w:rsidP="00C96CCA">
                  <w:pPr>
                    <w:rPr>
                      <w:rFonts w:asciiTheme="minorHAnsi" w:eastAsia="Times New Roman" w:hAnsiTheme="minorHAnsi" w:cstheme="minorHAnsi"/>
                      <w:b/>
                      <w:color w:val="1F497C"/>
                      <w:sz w:val="28"/>
                      <w:szCs w:val="28"/>
                    </w:rPr>
                  </w:pPr>
                  <w:r w:rsidRPr="007228BC">
                    <w:rPr>
                      <w:rFonts w:asciiTheme="minorHAnsi" w:eastAsia="Times New Roman" w:hAnsiTheme="minorHAnsi" w:cstheme="minorHAnsi"/>
                      <w:b/>
                      <w:color w:val="1F497C"/>
                      <w:sz w:val="28"/>
                      <w:szCs w:val="28"/>
                    </w:rPr>
                    <w:t>Education</w:t>
                  </w:r>
                </w:p>
              </w:tc>
            </w:tr>
            <w:tr w:rsidR="00C96CCA" w:rsidTr="00F12FEC">
              <w:trPr>
                <w:tblCellSpacing w:w="15" w:type="dxa"/>
              </w:trPr>
              <w:tc>
                <w:tcPr>
                  <w:tcW w:w="4958" w:type="pct"/>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3419"/>
                    <w:gridCol w:w="7917"/>
                  </w:tblGrid>
                  <w:tr w:rsidR="00C96CCA" w:rsidRPr="007228BC" w:rsidTr="00F12FEC">
                    <w:trPr>
                      <w:trHeight w:val="225"/>
                      <w:tblCellSpacing w:w="15" w:type="dxa"/>
                    </w:trPr>
                    <w:tc>
                      <w:tcPr>
                        <w:tcW w:w="1500" w:type="pct"/>
                        <w:vMerge w:val="restart"/>
                        <w:shd w:val="clear" w:color="auto" w:fill="EDF3FC"/>
                        <w:vAlign w:val="center"/>
                        <w:hideMark/>
                      </w:tcPr>
                      <w:p w:rsidR="00C96CCA" w:rsidRPr="007228BC" w:rsidRDefault="00C96CCA" w:rsidP="00C96CCA">
                        <w:pPr>
                          <w:spacing w:after="60"/>
                          <w:jc w:val="center"/>
                          <w:rPr>
                            <w:rFonts w:asciiTheme="minorHAnsi" w:eastAsia="Times New Roman" w:hAnsiTheme="minorHAnsi" w:cstheme="minorHAnsi"/>
                            <w:b/>
                            <w:bCs/>
                          </w:rPr>
                        </w:pPr>
                        <w:r>
                          <w:rPr>
                            <w:rFonts w:asciiTheme="minorHAnsi" w:eastAsia="Times New Roman" w:hAnsiTheme="minorHAnsi" w:cstheme="minorHAnsi"/>
                            <w:b/>
                            <w:bCs/>
                          </w:rPr>
                          <w:t>2016</w:t>
                        </w:r>
                        <w:r w:rsidR="00A52BE9">
                          <w:rPr>
                            <w:rFonts w:asciiTheme="minorHAnsi" w:eastAsia="Times New Roman" w:hAnsiTheme="minorHAnsi" w:cstheme="minorHAnsi"/>
                            <w:b/>
                            <w:bCs/>
                          </w:rPr>
                          <w:t xml:space="preserve"> to 2019</w:t>
                        </w:r>
                        <w:r w:rsidRPr="007228BC">
                          <w:rPr>
                            <w:rFonts w:asciiTheme="minorHAnsi" w:eastAsia="Times New Roman" w:hAnsiTheme="minorHAnsi" w:cstheme="minorHAnsi"/>
                            <w:b/>
                            <w:bCs/>
                          </w:rPr>
                          <w:t xml:space="preserve"> </w:t>
                        </w:r>
                      </w:p>
                    </w:tc>
                    <w:tc>
                      <w:tcPr>
                        <w:tcW w:w="0" w:type="auto"/>
                        <w:vAlign w:val="center"/>
                        <w:hideMark/>
                      </w:tcPr>
                      <w:p w:rsidR="00C96CCA" w:rsidRPr="007228BC" w:rsidRDefault="00C96CCA" w:rsidP="00C96CCA">
                        <w:pPr>
                          <w:pStyle w:val="NormalWeb"/>
                          <w:spacing w:before="0" w:beforeAutospacing="0" w:after="60" w:afterAutospacing="0"/>
                          <w:rPr>
                            <w:rFonts w:asciiTheme="minorHAnsi" w:hAnsiTheme="minorHAnsi" w:cstheme="minorHAnsi"/>
                          </w:rPr>
                        </w:pPr>
                        <w:r w:rsidRPr="007228BC">
                          <w:rPr>
                            <w:rStyle w:val="Strong"/>
                            <w:rFonts w:asciiTheme="minorHAnsi" w:hAnsiTheme="minorHAnsi" w:cstheme="minorHAnsi"/>
                          </w:rPr>
                          <w:t>Masters of Science in Agronomy</w:t>
                        </w:r>
                      </w:p>
                    </w:tc>
                  </w:tr>
                  <w:tr w:rsidR="00C96CCA" w:rsidRPr="007228BC" w:rsidTr="00F12FEC">
                    <w:trPr>
                      <w:trHeight w:val="225"/>
                      <w:tblCellSpacing w:w="15" w:type="dxa"/>
                    </w:trPr>
                    <w:tc>
                      <w:tcPr>
                        <w:tcW w:w="0" w:type="auto"/>
                        <w:vMerge/>
                        <w:vAlign w:val="center"/>
                        <w:hideMark/>
                      </w:tcPr>
                      <w:p w:rsidR="00C96CCA" w:rsidRPr="007228BC" w:rsidRDefault="00C96CCA" w:rsidP="00C96CCA">
                        <w:pPr>
                          <w:spacing w:after="60"/>
                          <w:rPr>
                            <w:rFonts w:asciiTheme="minorHAnsi" w:eastAsia="Times New Roman" w:hAnsiTheme="minorHAnsi" w:cstheme="minorHAnsi"/>
                            <w:b/>
                            <w:bCs/>
                          </w:rPr>
                        </w:pPr>
                      </w:p>
                    </w:tc>
                    <w:tc>
                      <w:tcPr>
                        <w:tcW w:w="0" w:type="auto"/>
                        <w:shd w:val="clear" w:color="auto" w:fill="FFFFFF"/>
                        <w:vAlign w:val="center"/>
                        <w:hideMark/>
                      </w:tcPr>
                      <w:p w:rsidR="00C96CCA" w:rsidRPr="007228BC" w:rsidRDefault="00C96CCA" w:rsidP="00C96CCA">
                        <w:pPr>
                          <w:spacing w:after="60"/>
                          <w:rPr>
                            <w:rFonts w:asciiTheme="minorHAnsi" w:eastAsia="Times New Roman" w:hAnsiTheme="minorHAnsi" w:cstheme="minorHAnsi"/>
                          </w:rPr>
                        </w:pPr>
                        <w:r w:rsidRPr="007228BC">
                          <w:rPr>
                            <w:rFonts w:asciiTheme="minorHAnsi" w:eastAsia="Times New Roman" w:hAnsiTheme="minorHAnsi" w:cstheme="minorHAnsi"/>
                          </w:rPr>
                          <w:t>Kenyatta University</w:t>
                        </w:r>
                      </w:p>
                    </w:tc>
                  </w:tr>
                </w:tbl>
                <w:p w:rsidR="00C96CCA" w:rsidRPr="007228BC" w:rsidRDefault="00C96CCA" w:rsidP="00C96CCA">
                  <w:pPr>
                    <w:spacing w:after="60"/>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tblPr>
                  <w:tblGrid>
                    <w:gridCol w:w="3419"/>
                    <w:gridCol w:w="7917"/>
                  </w:tblGrid>
                  <w:tr w:rsidR="00C96CCA" w:rsidRPr="007228BC" w:rsidTr="00F12FEC">
                    <w:trPr>
                      <w:trHeight w:val="225"/>
                      <w:tblCellSpacing w:w="15" w:type="dxa"/>
                    </w:trPr>
                    <w:tc>
                      <w:tcPr>
                        <w:tcW w:w="1500" w:type="pct"/>
                        <w:vMerge w:val="restart"/>
                        <w:shd w:val="clear" w:color="auto" w:fill="EDF3FC"/>
                        <w:vAlign w:val="center"/>
                        <w:hideMark/>
                      </w:tcPr>
                      <w:p w:rsidR="00C96CCA" w:rsidRPr="007228BC" w:rsidRDefault="00C96CCA" w:rsidP="00C96CCA">
                        <w:pPr>
                          <w:spacing w:after="60"/>
                          <w:jc w:val="center"/>
                          <w:rPr>
                            <w:rFonts w:asciiTheme="minorHAnsi" w:eastAsia="Times New Roman" w:hAnsiTheme="minorHAnsi" w:cstheme="minorHAnsi"/>
                            <w:b/>
                            <w:bCs/>
                          </w:rPr>
                        </w:pPr>
                        <w:r w:rsidRPr="007228BC">
                          <w:rPr>
                            <w:rFonts w:asciiTheme="minorHAnsi" w:eastAsia="Times New Roman" w:hAnsiTheme="minorHAnsi" w:cstheme="minorHAnsi"/>
                            <w:b/>
                            <w:bCs/>
                          </w:rPr>
                          <w:t xml:space="preserve">2010 - 2013 </w:t>
                        </w:r>
                      </w:p>
                    </w:tc>
                    <w:tc>
                      <w:tcPr>
                        <w:tcW w:w="0" w:type="auto"/>
                        <w:vAlign w:val="center"/>
                        <w:hideMark/>
                      </w:tcPr>
                      <w:p w:rsidR="00C96CCA" w:rsidRPr="007228BC" w:rsidRDefault="00C96CCA" w:rsidP="00C96CCA">
                        <w:pPr>
                          <w:pStyle w:val="NormalWeb"/>
                          <w:spacing w:before="0" w:beforeAutospacing="0" w:after="60" w:afterAutospacing="0"/>
                          <w:rPr>
                            <w:rFonts w:asciiTheme="minorHAnsi" w:hAnsiTheme="minorHAnsi" w:cstheme="minorHAnsi"/>
                          </w:rPr>
                        </w:pPr>
                        <w:r w:rsidRPr="007228BC">
                          <w:rPr>
                            <w:rStyle w:val="Strong"/>
                            <w:rFonts w:asciiTheme="minorHAnsi" w:hAnsiTheme="minorHAnsi" w:cstheme="minorHAnsi"/>
                          </w:rPr>
                          <w:t xml:space="preserve">Bachelor of Science in Agriculture </w:t>
                        </w:r>
                      </w:p>
                      <w:p w:rsidR="00C96CCA" w:rsidRPr="007228BC" w:rsidRDefault="00C96CCA" w:rsidP="00C96CCA">
                        <w:pPr>
                          <w:pStyle w:val="NormalWeb"/>
                          <w:spacing w:before="0" w:beforeAutospacing="0" w:after="60" w:afterAutospacing="0"/>
                          <w:rPr>
                            <w:rFonts w:asciiTheme="minorHAnsi" w:hAnsiTheme="minorHAnsi" w:cstheme="minorHAnsi"/>
                          </w:rPr>
                        </w:pPr>
                        <w:r w:rsidRPr="007228BC">
                          <w:rPr>
                            <w:rFonts w:asciiTheme="minorHAnsi" w:hAnsiTheme="minorHAnsi" w:cstheme="minorHAnsi"/>
                          </w:rPr>
                          <w:t>Attained: Second Class, Upper Division</w:t>
                        </w:r>
                      </w:p>
                    </w:tc>
                  </w:tr>
                  <w:tr w:rsidR="00C96CCA" w:rsidRPr="007228BC" w:rsidTr="00F12FEC">
                    <w:trPr>
                      <w:trHeight w:val="225"/>
                      <w:tblCellSpacing w:w="15" w:type="dxa"/>
                    </w:trPr>
                    <w:tc>
                      <w:tcPr>
                        <w:tcW w:w="0" w:type="auto"/>
                        <w:vMerge/>
                        <w:vAlign w:val="center"/>
                        <w:hideMark/>
                      </w:tcPr>
                      <w:p w:rsidR="00C96CCA" w:rsidRPr="007228BC" w:rsidRDefault="00C96CCA" w:rsidP="00C96CCA">
                        <w:pPr>
                          <w:spacing w:after="60"/>
                          <w:rPr>
                            <w:rFonts w:asciiTheme="minorHAnsi" w:eastAsia="Times New Roman" w:hAnsiTheme="minorHAnsi" w:cstheme="minorHAnsi"/>
                            <w:b/>
                            <w:bCs/>
                          </w:rPr>
                        </w:pPr>
                      </w:p>
                    </w:tc>
                    <w:tc>
                      <w:tcPr>
                        <w:tcW w:w="0" w:type="auto"/>
                        <w:shd w:val="clear" w:color="auto" w:fill="FFFFFF"/>
                        <w:vAlign w:val="center"/>
                        <w:hideMark/>
                      </w:tcPr>
                      <w:p w:rsidR="00C96CCA" w:rsidRPr="007228BC" w:rsidRDefault="00C96CCA" w:rsidP="00C96CCA">
                        <w:pPr>
                          <w:spacing w:after="60"/>
                          <w:rPr>
                            <w:rFonts w:asciiTheme="minorHAnsi" w:eastAsia="Times New Roman" w:hAnsiTheme="minorHAnsi" w:cstheme="minorHAnsi"/>
                          </w:rPr>
                        </w:pPr>
                        <w:r w:rsidRPr="007228BC">
                          <w:rPr>
                            <w:rFonts w:asciiTheme="minorHAnsi" w:eastAsia="Times New Roman" w:hAnsiTheme="minorHAnsi" w:cstheme="minorHAnsi"/>
                          </w:rPr>
                          <w:t>Kenya Methodist University</w:t>
                        </w:r>
                      </w:p>
                    </w:tc>
                  </w:tr>
                </w:tbl>
                <w:p w:rsidR="00C96CCA" w:rsidRPr="007228BC" w:rsidRDefault="00C96CCA" w:rsidP="00C96CCA">
                  <w:pPr>
                    <w:spacing w:after="60"/>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tblPr>
                  <w:tblGrid>
                    <w:gridCol w:w="3419"/>
                    <w:gridCol w:w="7917"/>
                  </w:tblGrid>
                  <w:tr w:rsidR="00C96CCA" w:rsidRPr="007228BC" w:rsidTr="00F12FEC">
                    <w:trPr>
                      <w:trHeight w:val="225"/>
                      <w:tblCellSpacing w:w="15" w:type="dxa"/>
                    </w:trPr>
                    <w:tc>
                      <w:tcPr>
                        <w:tcW w:w="1500" w:type="pct"/>
                        <w:vMerge w:val="restart"/>
                        <w:shd w:val="clear" w:color="auto" w:fill="EDF3FC"/>
                        <w:vAlign w:val="center"/>
                        <w:hideMark/>
                      </w:tcPr>
                      <w:p w:rsidR="00C96CCA" w:rsidRPr="007228BC" w:rsidRDefault="00C96CCA" w:rsidP="00C96CCA">
                        <w:pPr>
                          <w:spacing w:after="60"/>
                          <w:jc w:val="center"/>
                          <w:rPr>
                            <w:rFonts w:asciiTheme="minorHAnsi" w:eastAsia="Times New Roman" w:hAnsiTheme="minorHAnsi" w:cstheme="minorHAnsi"/>
                            <w:b/>
                            <w:bCs/>
                          </w:rPr>
                        </w:pPr>
                        <w:r w:rsidRPr="007228BC">
                          <w:rPr>
                            <w:rFonts w:asciiTheme="minorHAnsi" w:eastAsia="Times New Roman" w:hAnsiTheme="minorHAnsi" w:cstheme="minorHAnsi"/>
                            <w:b/>
                            <w:bCs/>
                          </w:rPr>
                          <w:t xml:space="preserve">2006 - 2009 </w:t>
                        </w:r>
                      </w:p>
                    </w:tc>
                    <w:tc>
                      <w:tcPr>
                        <w:tcW w:w="0" w:type="auto"/>
                        <w:vAlign w:val="center"/>
                        <w:hideMark/>
                      </w:tcPr>
                      <w:p w:rsidR="00C96CCA" w:rsidRPr="007228BC" w:rsidRDefault="00C96CCA" w:rsidP="00C96CCA">
                        <w:pPr>
                          <w:pStyle w:val="NormalWeb"/>
                          <w:spacing w:before="0" w:beforeAutospacing="0" w:after="60" w:afterAutospacing="0"/>
                          <w:rPr>
                            <w:rFonts w:asciiTheme="minorHAnsi" w:hAnsiTheme="minorHAnsi" w:cstheme="minorHAnsi"/>
                          </w:rPr>
                        </w:pPr>
                        <w:r w:rsidRPr="007228BC">
                          <w:rPr>
                            <w:rStyle w:val="Strong"/>
                            <w:rFonts w:asciiTheme="minorHAnsi" w:hAnsiTheme="minorHAnsi" w:cstheme="minorHAnsi"/>
                          </w:rPr>
                          <w:t xml:space="preserve">Kenya Certificate of Secondary Education </w:t>
                        </w:r>
                      </w:p>
                      <w:p w:rsidR="00C96CCA" w:rsidRPr="007228BC" w:rsidRDefault="00C96CCA" w:rsidP="00C96CCA">
                        <w:pPr>
                          <w:pStyle w:val="NormalWeb"/>
                          <w:spacing w:before="0" w:beforeAutospacing="0" w:after="60" w:afterAutospacing="0"/>
                          <w:rPr>
                            <w:rFonts w:asciiTheme="minorHAnsi" w:hAnsiTheme="minorHAnsi" w:cstheme="minorHAnsi"/>
                          </w:rPr>
                        </w:pPr>
                        <w:r w:rsidRPr="007228BC">
                          <w:rPr>
                            <w:rFonts w:asciiTheme="minorHAnsi" w:hAnsiTheme="minorHAnsi" w:cstheme="minorHAnsi"/>
                          </w:rPr>
                          <w:t>Attained: Grade C+ (Plus)</w:t>
                        </w:r>
                      </w:p>
                    </w:tc>
                  </w:tr>
                  <w:tr w:rsidR="00C96CCA" w:rsidRPr="007228BC" w:rsidTr="00F12FEC">
                    <w:trPr>
                      <w:trHeight w:val="225"/>
                      <w:tblCellSpacing w:w="15" w:type="dxa"/>
                    </w:trPr>
                    <w:tc>
                      <w:tcPr>
                        <w:tcW w:w="0" w:type="auto"/>
                        <w:vMerge/>
                        <w:vAlign w:val="center"/>
                        <w:hideMark/>
                      </w:tcPr>
                      <w:p w:rsidR="00C96CCA" w:rsidRPr="007228BC" w:rsidRDefault="00C96CCA" w:rsidP="00C96CCA">
                        <w:pPr>
                          <w:spacing w:after="60"/>
                          <w:rPr>
                            <w:rFonts w:asciiTheme="minorHAnsi" w:eastAsia="Times New Roman" w:hAnsiTheme="minorHAnsi" w:cstheme="minorHAnsi"/>
                            <w:b/>
                            <w:bCs/>
                          </w:rPr>
                        </w:pPr>
                      </w:p>
                    </w:tc>
                    <w:tc>
                      <w:tcPr>
                        <w:tcW w:w="0" w:type="auto"/>
                        <w:shd w:val="clear" w:color="auto" w:fill="FFFFFF"/>
                        <w:vAlign w:val="center"/>
                        <w:hideMark/>
                      </w:tcPr>
                      <w:p w:rsidR="00C96CCA" w:rsidRPr="007228BC" w:rsidRDefault="00C96CCA" w:rsidP="00C96CCA">
                        <w:pPr>
                          <w:spacing w:after="60"/>
                          <w:rPr>
                            <w:rFonts w:asciiTheme="minorHAnsi" w:eastAsia="Times New Roman" w:hAnsiTheme="minorHAnsi" w:cstheme="minorHAnsi"/>
                          </w:rPr>
                        </w:pPr>
                        <w:r w:rsidRPr="007228BC">
                          <w:rPr>
                            <w:rFonts w:asciiTheme="minorHAnsi" w:eastAsia="Times New Roman" w:hAnsiTheme="minorHAnsi" w:cstheme="minorHAnsi"/>
                          </w:rPr>
                          <w:t xml:space="preserve">Longisa Boys’ High School </w:t>
                        </w:r>
                      </w:p>
                    </w:tc>
                  </w:tr>
                </w:tbl>
                <w:p w:rsidR="00C96CCA" w:rsidRDefault="00C96CCA" w:rsidP="00C96CCA">
                  <w:pPr>
                    <w:spacing w:line="360" w:lineRule="atLeast"/>
                    <w:rPr>
                      <w:rFonts w:ascii="Calibri" w:eastAsia="Times New Roman" w:hAnsi="Calibri" w:cs="Calibri"/>
                    </w:rPr>
                  </w:pPr>
                </w:p>
              </w:tc>
              <w:tc>
                <w:tcPr>
                  <w:tcW w:w="0" w:type="auto"/>
                  <w:shd w:val="clear" w:color="auto" w:fill="auto"/>
                  <w:vAlign w:val="center"/>
                  <w:hideMark/>
                </w:tcPr>
                <w:p w:rsidR="00C96CCA" w:rsidRDefault="00C96CCA" w:rsidP="00C96CCA">
                  <w:pPr>
                    <w:rPr>
                      <w:rFonts w:eastAsia="Times New Roman"/>
                      <w:sz w:val="20"/>
                      <w:szCs w:val="20"/>
                    </w:rPr>
                  </w:pPr>
                </w:p>
              </w:tc>
            </w:tr>
          </w:tbl>
          <w:p w:rsidR="00C96CCA" w:rsidRPr="00F767DA" w:rsidRDefault="00C96CCA" w:rsidP="00C96CCA">
            <w:pPr>
              <w:spacing w:after="120"/>
              <w:rPr>
                <w:rFonts w:eastAsia="Times New Roman"/>
                <w:color w:val="000000"/>
              </w:rPr>
            </w:pPr>
          </w:p>
        </w:tc>
        <w:tc>
          <w:tcPr>
            <w:tcW w:w="0" w:type="auto"/>
            <w:shd w:val="clear" w:color="auto" w:fill="auto"/>
            <w:vAlign w:val="center"/>
            <w:hideMark/>
          </w:tcPr>
          <w:p w:rsidR="00685E1B" w:rsidRDefault="00685E1B">
            <w:pPr>
              <w:rPr>
                <w:rFonts w:eastAsia="Times New Roman"/>
                <w:sz w:val="20"/>
                <w:szCs w:val="20"/>
              </w:rPr>
            </w:pPr>
          </w:p>
        </w:tc>
      </w:tr>
    </w:tbl>
    <w:tbl>
      <w:tblPr>
        <w:tblW w:w="5000" w:type="pct"/>
        <w:tblCellSpacing w:w="15" w:type="dxa"/>
        <w:tblBorders>
          <w:top w:val="single" w:sz="12" w:space="0" w:color="1F497C"/>
        </w:tblBorders>
        <w:tblCellMar>
          <w:left w:w="0" w:type="dxa"/>
          <w:right w:w="0" w:type="dxa"/>
        </w:tblCellMar>
        <w:tblLook w:val="04A0"/>
      </w:tblPr>
      <w:tblGrid>
        <w:gridCol w:w="11507"/>
        <w:gridCol w:w="51"/>
      </w:tblGrid>
      <w:tr w:rsidR="00685E1B">
        <w:trPr>
          <w:tblCellSpacing w:w="15" w:type="dxa"/>
        </w:trPr>
        <w:tc>
          <w:tcPr>
            <w:tcW w:w="1000" w:type="pct"/>
            <w:gridSpan w:val="2"/>
            <w:shd w:val="clear" w:color="auto" w:fill="DFEAF4"/>
            <w:tcMar>
              <w:top w:w="0" w:type="dxa"/>
              <w:left w:w="122" w:type="dxa"/>
              <w:bottom w:w="0" w:type="dxa"/>
              <w:right w:w="0" w:type="dxa"/>
            </w:tcMar>
            <w:hideMark/>
          </w:tcPr>
          <w:p w:rsidR="00685E1B" w:rsidRPr="00F767DA" w:rsidRDefault="00F96DA5">
            <w:pPr>
              <w:spacing w:after="30"/>
              <w:rPr>
                <w:rFonts w:eastAsia="Times New Roman"/>
                <w:b/>
                <w:color w:val="1F497C"/>
                <w:sz w:val="28"/>
                <w:szCs w:val="28"/>
              </w:rPr>
            </w:pPr>
            <w:r w:rsidRPr="00F767DA">
              <w:rPr>
                <w:rFonts w:eastAsia="Times New Roman"/>
                <w:b/>
                <w:color w:val="1F497C"/>
                <w:sz w:val="28"/>
                <w:szCs w:val="28"/>
              </w:rPr>
              <w:lastRenderedPageBreak/>
              <w:t>Work Experience</w:t>
            </w:r>
          </w:p>
        </w:tc>
      </w:tr>
      <w:tr w:rsidR="00685E1B">
        <w:trPr>
          <w:tblCellSpacing w:w="15" w:type="dxa"/>
        </w:trPr>
        <w:tc>
          <w:tcPr>
            <w:tcW w:w="4000" w:type="pct"/>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3457"/>
              <w:gridCol w:w="8005"/>
            </w:tblGrid>
            <w:tr w:rsidR="00685E1B" w:rsidRPr="00F767DA">
              <w:trPr>
                <w:trHeight w:val="300"/>
                <w:tblCellSpacing w:w="15" w:type="dxa"/>
              </w:trPr>
              <w:tc>
                <w:tcPr>
                  <w:tcW w:w="1500" w:type="pct"/>
                  <w:shd w:val="clear" w:color="auto" w:fill="EDF3FC"/>
                  <w:vAlign w:val="center"/>
                  <w:hideMark/>
                </w:tcPr>
                <w:p w:rsidR="00685E1B" w:rsidRPr="00F767DA" w:rsidRDefault="00DB0076" w:rsidP="007228BC">
                  <w:pPr>
                    <w:spacing w:after="80"/>
                    <w:jc w:val="center"/>
                    <w:rPr>
                      <w:rFonts w:eastAsia="Times New Roman"/>
                      <w:b/>
                      <w:bCs/>
                    </w:rPr>
                  </w:pPr>
                  <w:r>
                    <w:rPr>
                      <w:rFonts w:eastAsia="Times New Roman"/>
                      <w:b/>
                      <w:bCs/>
                    </w:rPr>
                    <w:t xml:space="preserve">April 2015 – Date </w:t>
                  </w:r>
                </w:p>
              </w:tc>
              <w:tc>
                <w:tcPr>
                  <w:tcW w:w="4000" w:type="pct"/>
                  <w:shd w:val="clear" w:color="auto" w:fill="EDF3FC"/>
                  <w:tcMar>
                    <w:top w:w="15" w:type="dxa"/>
                    <w:left w:w="75" w:type="dxa"/>
                    <w:bottom w:w="15" w:type="dxa"/>
                    <w:right w:w="15" w:type="dxa"/>
                  </w:tcMar>
                  <w:vAlign w:val="center"/>
                  <w:hideMark/>
                </w:tcPr>
                <w:p w:rsidR="00685E1B" w:rsidRPr="00F767DA" w:rsidRDefault="007B68AD" w:rsidP="00DB0076">
                  <w:pPr>
                    <w:spacing w:after="80"/>
                    <w:rPr>
                      <w:rFonts w:eastAsia="Times New Roman"/>
                      <w:b/>
                      <w:bCs/>
                    </w:rPr>
                  </w:pPr>
                  <w:r>
                    <w:rPr>
                      <w:rFonts w:eastAsia="Times New Roman"/>
                      <w:b/>
                      <w:bCs/>
                    </w:rPr>
                    <w:t>Crop Nutrition Laboratory Services</w:t>
                  </w:r>
                  <w:r w:rsidR="00DB0076">
                    <w:rPr>
                      <w:rFonts w:eastAsia="Times New Roman"/>
                      <w:b/>
                      <w:bCs/>
                    </w:rPr>
                    <w:t xml:space="preserve"> </w:t>
                  </w:r>
                </w:p>
              </w:tc>
            </w:tr>
            <w:tr w:rsidR="00685E1B" w:rsidRPr="00F767DA">
              <w:trPr>
                <w:tblCellSpacing w:w="15" w:type="dxa"/>
              </w:trPr>
              <w:tc>
                <w:tcPr>
                  <w:tcW w:w="0" w:type="auto"/>
                  <w:gridSpan w:val="2"/>
                  <w:vAlign w:val="center"/>
                  <w:hideMark/>
                </w:tcPr>
                <w:p w:rsidR="007B68AD" w:rsidRPr="00F767DA" w:rsidRDefault="007B68AD" w:rsidP="007B68AD">
                  <w:pPr>
                    <w:pStyle w:val="NormalWeb"/>
                    <w:spacing w:before="0" w:beforeAutospacing="0" w:after="80" w:afterAutospacing="0"/>
                    <w:ind w:left="30" w:right="30"/>
                    <w:rPr>
                      <w:b/>
                      <w:bCs/>
                    </w:rPr>
                  </w:pPr>
                  <w:r w:rsidRPr="00F767DA">
                    <w:rPr>
                      <w:b/>
                      <w:bCs/>
                    </w:rPr>
                    <w:t xml:space="preserve">Position: </w:t>
                  </w:r>
                  <w:r>
                    <w:rPr>
                      <w:b/>
                      <w:bCs/>
                    </w:rPr>
                    <w:t>Senior</w:t>
                  </w:r>
                  <w:r w:rsidRPr="00F767DA">
                    <w:rPr>
                      <w:b/>
                    </w:rPr>
                    <w:t xml:space="preserve"> Agronomist</w:t>
                  </w:r>
                </w:p>
                <w:p w:rsidR="007B68AD" w:rsidRPr="00F767DA" w:rsidRDefault="007B68AD" w:rsidP="007B68AD">
                  <w:pPr>
                    <w:pStyle w:val="NormalWeb"/>
                    <w:spacing w:before="0" w:beforeAutospacing="0" w:after="80" w:afterAutospacing="0"/>
                    <w:ind w:left="30" w:right="30"/>
                    <w:rPr>
                      <w:b/>
                      <w:bCs/>
                    </w:rPr>
                  </w:pPr>
                  <w:r w:rsidRPr="00F767DA">
                    <w:rPr>
                      <w:b/>
                      <w:bCs/>
                    </w:rPr>
                    <w:t>Responsibilities:</w:t>
                  </w:r>
                </w:p>
                <w:p w:rsidR="007B68AD" w:rsidRPr="00F767DA" w:rsidRDefault="00DA68D3" w:rsidP="007B68AD">
                  <w:pPr>
                    <w:pStyle w:val="NormalWeb"/>
                    <w:numPr>
                      <w:ilvl w:val="0"/>
                      <w:numId w:val="2"/>
                    </w:numPr>
                    <w:spacing w:before="0" w:beforeAutospacing="0" w:after="80" w:afterAutospacing="0"/>
                    <w:ind w:right="30"/>
                    <w:rPr>
                      <w:rFonts w:eastAsia="Times New Roman"/>
                    </w:rPr>
                  </w:pPr>
                  <w:r>
                    <w:rPr>
                      <w:rFonts w:eastAsia="Times New Roman"/>
                    </w:rPr>
                    <w:t xml:space="preserve">Provide agronomy support to </w:t>
                  </w:r>
                  <w:r w:rsidR="000E7F17">
                    <w:rPr>
                      <w:rFonts w:eastAsia="Times New Roman"/>
                    </w:rPr>
                    <w:t xml:space="preserve">cash crops and </w:t>
                  </w:r>
                  <w:r>
                    <w:rPr>
                      <w:rFonts w:eastAsia="Times New Roman"/>
                    </w:rPr>
                    <w:t>arable farming client</w:t>
                  </w:r>
                  <w:r w:rsidR="007B68AD" w:rsidRPr="00F767DA">
                    <w:rPr>
                      <w:rFonts w:eastAsia="Times New Roman"/>
                    </w:rPr>
                    <w:t xml:space="preserve">s </w:t>
                  </w:r>
                  <w:r>
                    <w:rPr>
                      <w:rFonts w:eastAsia="Times New Roman"/>
                    </w:rPr>
                    <w:t>ranging from</w:t>
                  </w:r>
                  <w:r w:rsidR="007B68AD" w:rsidRPr="00F767DA">
                    <w:rPr>
                      <w:rFonts w:eastAsia="Times New Roman"/>
                    </w:rPr>
                    <w:t xml:space="preserve"> cropping plans, nutrient management</w:t>
                  </w:r>
                  <w:r>
                    <w:rPr>
                      <w:rFonts w:eastAsia="Times New Roman"/>
                    </w:rPr>
                    <w:t xml:space="preserve"> plans, soil fertility</w:t>
                  </w:r>
                  <w:r w:rsidR="007B68AD" w:rsidRPr="00F767DA">
                    <w:rPr>
                      <w:rFonts w:eastAsia="Times New Roman"/>
                    </w:rPr>
                    <w:t xml:space="preserve"> </w:t>
                  </w:r>
                  <w:r>
                    <w:rPr>
                      <w:rFonts w:eastAsia="Times New Roman"/>
                    </w:rPr>
                    <w:t xml:space="preserve">management </w:t>
                  </w:r>
                  <w:r w:rsidR="007B68AD" w:rsidRPr="00F767DA">
                    <w:rPr>
                      <w:rFonts w:eastAsia="Times New Roman"/>
                    </w:rPr>
                    <w:t>and precision farming</w:t>
                  </w:r>
                  <w:r>
                    <w:rPr>
                      <w:rFonts w:eastAsia="Times New Roman"/>
                    </w:rPr>
                    <w:t xml:space="preserve"> activities</w:t>
                  </w:r>
                  <w:r w:rsidR="007B68AD" w:rsidRPr="00F767DA">
                    <w:rPr>
                      <w:rFonts w:eastAsia="Times New Roman"/>
                    </w:rPr>
                    <w:t>.</w:t>
                  </w:r>
                </w:p>
                <w:p w:rsidR="007B68AD" w:rsidRPr="00A52BE9" w:rsidRDefault="007B68AD" w:rsidP="00A52BE9">
                  <w:pPr>
                    <w:pStyle w:val="NormalWeb"/>
                    <w:numPr>
                      <w:ilvl w:val="0"/>
                      <w:numId w:val="2"/>
                    </w:numPr>
                    <w:spacing w:before="0" w:beforeAutospacing="0" w:after="80" w:afterAutospacing="0"/>
                    <w:ind w:right="30"/>
                    <w:rPr>
                      <w:rFonts w:eastAsia="Times New Roman"/>
                    </w:rPr>
                  </w:pPr>
                  <w:r w:rsidRPr="00F767DA">
                    <w:rPr>
                      <w:rFonts w:eastAsia="Times New Roman"/>
                    </w:rPr>
                    <w:t>Management of nutrient omission, conservation agriculture, and precision farming trials and field experiments. Conduct demo and trial plots- assessment, data collection, analysis and presentation</w:t>
                  </w:r>
                  <w:r w:rsidR="00A52BE9">
                    <w:rPr>
                      <w:rFonts w:eastAsia="Times New Roman"/>
                    </w:rPr>
                    <w:t xml:space="preserve"> </w:t>
                  </w:r>
                  <w:r w:rsidR="00A52BE9" w:rsidRPr="00F767DA">
                    <w:rPr>
                      <w:rFonts w:eastAsia="Times New Roman"/>
                    </w:rPr>
                    <w:t>for purposes of generating quality results, advices and recommendations</w:t>
                  </w:r>
                  <w:r w:rsidRPr="00A52BE9">
                    <w:rPr>
                      <w:rFonts w:eastAsia="Times New Roman"/>
                    </w:rPr>
                    <w:t>.</w:t>
                  </w:r>
                </w:p>
                <w:p w:rsidR="00A52BE9" w:rsidRPr="00A52BE9" w:rsidRDefault="00A52BE9" w:rsidP="00A52BE9">
                  <w:pPr>
                    <w:pStyle w:val="NormalWeb"/>
                    <w:numPr>
                      <w:ilvl w:val="0"/>
                      <w:numId w:val="2"/>
                    </w:numPr>
                    <w:spacing w:before="0" w:beforeAutospacing="0" w:after="80" w:afterAutospacing="0"/>
                    <w:ind w:right="30"/>
                    <w:rPr>
                      <w:rFonts w:eastAsia="Times New Roman"/>
                    </w:rPr>
                  </w:pPr>
                  <w:r>
                    <w:rPr>
                      <w:rFonts w:eastAsia="Times New Roman"/>
                    </w:rPr>
                    <w:t>Spectral labs management and coordination in Nigeria, Ghana, Senegal and Malawi.</w:t>
                  </w:r>
                </w:p>
                <w:p w:rsidR="002048C9" w:rsidRDefault="007B68AD" w:rsidP="007B68AD">
                  <w:pPr>
                    <w:pStyle w:val="NormalWeb"/>
                    <w:numPr>
                      <w:ilvl w:val="0"/>
                      <w:numId w:val="2"/>
                    </w:numPr>
                    <w:spacing w:before="0" w:beforeAutospacing="0" w:after="80" w:afterAutospacing="0"/>
                    <w:ind w:right="30"/>
                    <w:rPr>
                      <w:rFonts w:eastAsia="Times New Roman"/>
                    </w:rPr>
                  </w:pPr>
                  <w:r w:rsidRPr="002048C9">
                    <w:rPr>
                      <w:rFonts w:eastAsia="Times New Roman"/>
                    </w:rPr>
                    <w:t>Coordinate and oversee crop health and soil fertility management related projects</w:t>
                  </w:r>
                  <w:r w:rsidR="000E7F17" w:rsidRPr="002048C9">
                    <w:rPr>
                      <w:rFonts w:eastAsia="Times New Roman"/>
                    </w:rPr>
                    <w:t xml:space="preserve"> </w:t>
                  </w:r>
                </w:p>
                <w:p w:rsidR="007B68AD" w:rsidRPr="002048C9" w:rsidRDefault="00E849B8" w:rsidP="007B68AD">
                  <w:pPr>
                    <w:pStyle w:val="NormalWeb"/>
                    <w:numPr>
                      <w:ilvl w:val="0"/>
                      <w:numId w:val="2"/>
                    </w:numPr>
                    <w:spacing w:before="0" w:beforeAutospacing="0" w:after="80" w:afterAutospacing="0"/>
                    <w:ind w:right="30"/>
                    <w:rPr>
                      <w:rFonts w:eastAsia="Times New Roman"/>
                    </w:rPr>
                  </w:pPr>
                  <w:r w:rsidRPr="002048C9">
                    <w:rPr>
                      <w:rFonts w:eastAsia="Times New Roman"/>
                    </w:rPr>
                    <w:t xml:space="preserve">Interpretation of </w:t>
                  </w:r>
                  <w:r w:rsidR="007B68AD" w:rsidRPr="002048C9">
                    <w:rPr>
                      <w:rFonts w:eastAsia="Times New Roman"/>
                    </w:rPr>
                    <w:t>data a</w:t>
                  </w:r>
                  <w:r w:rsidRPr="002048C9">
                    <w:rPr>
                      <w:rFonts w:eastAsia="Times New Roman"/>
                    </w:rPr>
                    <w:t>nd generation of</w:t>
                  </w:r>
                  <w:r w:rsidR="007B68AD" w:rsidRPr="002048C9">
                    <w:rPr>
                      <w:rFonts w:eastAsia="Times New Roman"/>
                    </w:rPr>
                    <w:t xml:space="preserve"> recommendations</w:t>
                  </w:r>
                  <w:r w:rsidRPr="002048C9">
                    <w:rPr>
                      <w:rFonts w:eastAsia="Times New Roman"/>
                    </w:rPr>
                    <w:t xml:space="preserve"> on various</w:t>
                  </w:r>
                  <w:r w:rsidR="00601D7F" w:rsidRPr="002048C9">
                    <w:rPr>
                      <w:rFonts w:eastAsia="Times New Roman"/>
                    </w:rPr>
                    <w:t xml:space="preserve"> parameters, </w:t>
                  </w:r>
                  <w:r w:rsidR="004E6366" w:rsidRPr="002048C9">
                    <w:rPr>
                      <w:rFonts w:eastAsia="Times New Roman"/>
                    </w:rPr>
                    <w:t>assessments</w:t>
                  </w:r>
                  <w:r w:rsidR="00601D7F" w:rsidRPr="002048C9">
                    <w:rPr>
                      <w:rFonts w:eastAsia="Times New Roman"/>
                    </w:rPr>
                    <w:t xml:space="preserve"> and projects</w:t>
                  </w:r>
                  <w:r w:rsidR="000E7F17" w:rsidRPr="002048C9">
                    <w:rPr>
                      <w:rFonts w:eastAsia="Times New Roman"/>
                    </w:rPr>
                    <w:t xml:space="preserve"> cutting across different sub sectors such as tea, coffee</w:t>
                  </w:r>
                  <w:r w:rsidR="00A52BE9" w:rsidRPr="002048C9">
                    <w:rPr>
                      <w:rFonts w:eastAsia="Times New Roman"/>
                    </w:rPr>
                    <w:t>,</w:t>
                  </w:r>
                  <w:r w:rsidR="00EA4D2C" w:rsidRPr="002048C9">
                    <w:rPr>
                      <w:rFonts w:eastAsia="Times New Roman"/>
                    </w:rPr>
                    <w:t xml:space="preserve"> arable sectors</w:t>
                  </w:r>
                  <w:r w:rsidR="00A52BE9" w:rsidRPr="002048C9">
                    <w:rPr>
                      <w:rFonts w:eastAsia="Times New Roman"/>
                    </w:rPr>
                    <w:t xml:space="preserve"> and also involved in generation and approval of recommendations from different spectral mobile labs across various countries in Africa</w:t>
                  </w:r>
                  <w:r w:rsidR="007B68AD" w:rsidRPr="002048C9">
                    <w:rPr>
                      <w:rFonts w:eastAsia="Times New Roman"/>
                    </w:rPr>
                    <w:t>.</w:t>
                  </w:r>
                </w:p>
                <w:p w:rsidR="00DB0076" w:rsidRDefault="00DB0076" w:rsidP="007B68AD">
                  <w:pPr>
                    <w:pStyle w:val="NormalWeb"/>
                    <w:numPr>
                      <w:ilvl w:val="0"/>
                      <w:numId w:val="2"/>
                    </w:numPr>
                    <w:spacing w:before="0" w:beforeAutospacing="0" w:after="80" w:afterAutospacing="0"/>
                    <w:ind w:right="30"/>
                    <w:rPr>
                      <w:rFonts w:eastAsia="Times New Roman"/>
                    </w:rPr>
                  </w:pPr>
                  <w:r>
                    <w:rPr>
                      <w:rFonts w:eastAsia="Times New Roman"/>
                    </w:rPr>
                    <w:t>Drafting r</w:t>
                  </w:r>
                  <w:r w:rsidR="00E849B8">
                    <w:rPr>
                      <w:rFonts w:eastAsia="Times New Roman"/>
                    </w:rPr>
                    <w:t xml:space="preserve">eports and proposals on ongoing and anticipated </w:t>
                  </w:r>
                  <w:r w:rsidR="00292E92">
                    <w:rPr>
                      <w:rFonts w:eastAsia="Times New Roman"/>
                    </w:rPr>
                    <w:t xml:space="preserve">horticultural and arable </w:t>
                  </w:r>
                  <w:r w:rsidR="00E849B8">
                    <w:rPr>
                      <w:rFonts w:eastAsia="Times New Roman"/>
                    </w:rPr>
                    <w:t>projects</w:t>
                  </w:r>
                  <w:r w:rsidR="00601D7F">
                    <w:rPr>
                      <w:rFonts w:eastAsia="Times New Roman"/>
                    </w:rPr>
                    <w:t xml:space="preserve"> undertaken</w:t>
                  </w:r>
                  <w:r w:rsidR="00E849B8">
                    <w:rPr>
                      <w:rFonts w:eastAsia="Times New Roman"/>
                    </w:rPr>
                    <w:t xml:space="preserve"> by the company.</w:t>
                  </w:r>
                </w:p>
                <w:p w:rsidR="00A52BE9" w:rsidRPr="00A52BE9" w:rsidRDefault="00E849B8" w:rsidP="00A52BE9">
                  <w:pPr>
                    <w:pStyle w:val="NormalWeb"/>
                    <w:numPr>
                      <w:ilvl w:val="0"/>
                      <w:numId w:val="2"/>
                    </w:numPr>
                    <w:spacing w:before="0" w:beforeAutospacing="0" w:after="80" w:afterAutospacing="0"/>
                    <w:ind w:right="30"/>
                    <w:rPr>
                      <w:rFonts w:eastAsia="Times New Roman"/>
                    </w:rPr>
                  </w:pPr>
                  <w:r>
                    <w:rPr>
                      <w:shd w:val="clear" w:color="auto" w:fill="FFFFFF"/>
                    </w:rPr>
                    <w:t xml:space="preserve">Involved in setting up of </w:t>
                  </w:r>
                  <w:r w:rsidR="007B68AD" w:rsidRPr="00192CCC">
                    <w:rPr>
                      <w:shd w:val="clear" w:color="auto" w:fill="FFFFFF"/>
                    </w:rPr>
                    <w:t>Irrigation management</w:t>
                  </w:r>
                  <w:r>
                    <w:rPr>
                      <w:shd w:val="clear" w:color="auto" w:fill="FFFFFF"/>
                    </w:rPr>
                    <w:t xml:space="preserve"> technology</w:t>
                  </w:r>
                  <w:r w:rsidR="007B68AD" w:rsidRPr="00192CCC">
                    <w:rPr>
                      <w:shd w:val="clear" w:color="auto" w:fill="FFFFFF"/>
                    </w:rPr>
                    <w:t xml:space="preserve"> </w:t>
                  </w:r>
                  <w:r w:rsidRPr="00192CCC">
                    <w:rPr>
                      <w:shd w:val="clear" w:color="auto" w:fill="FFFFFF"/>
                    </w:rPr>
                    <w:t>through the installation and mana</w:t>
                  </w:r>
                  <w:r>
                    <w:rPr>
                      <w:shd w:val="clear" w:color="auto" w:fill="FFFFFF"/>
                    </w:rPr>
                    <w:t>gement of soil moisture probes</w:t>
                  </w:r>
                  <w:r w:rsidR="000E7F17">
                    <w:rPr>
                      <w:shd w:val="clear" w:color="auto" w:fill="FFFFFF"/>
                    </w:rPr>
                    <w:t>(Aqua</w:t>
                  </w:r>
                  <w:r w:rsidR="00ED0511">
                    <w:rPr>
                      <w:shd w:val="clear" w:color="auto" w:fill="FFFFFF"/>
                    </w:rPr>
                    <w:t>-</w:t>
                  </w:r>
                  <w:r w:rsidR="000E7F17">
                    <w:rPr>
                      <w:shd w:val="clear" w:color="auto" w:fill="FFFFFF"/>
                    </w:rPr>
                    <w:t>check)</w:t>
                  </w:r>
                  <w:r>
                    <w:rPr>
                      <w:shd w:val="clear" w:color="auto" w:fill="FFFFFF"/>
                    </w:rPr>
                    <w:t xml:space="preserve"> which reduces</w:t>
                  </w:r>
                  <w:r w:rsidR="007B68AD" w:rsidRPr="00192CCC">
                    <w:rPr>
                      <w:shd w:val="clear" w:color="auto" w:fill="FFFFFF"/>
                    </w:rPr>
                    <w:t xml:space="preserve"> water consumption and fertilizer usage by up to 40% on flower</w:t>
                  </w:r>
                  <w:r w:rsidR="007B68AD" w:rsidRPr="00192CCC">
                    <w:br/>
                  </w:r>
                  <w:r w:rsidR="007B68AD" w:rsidRPr="00192CCC">
                    <w:rPr>
                      <w:shd w:val="clear" w:color="auto" w:fill="FFFFFF"/>
                    </w:rPr>
                    <w:t xml:space="preserve">farms in Kenya </w:t>
                  </w:r>
                  <w:r>
                    <w:rPr>
                      <w:shd w:val="clear" w:color="auto" w:fill="FFFFFF"/>
                    </w:rPr>
                    <w:t>and Tanzania</w:t>
                  </w:r>
                </w:p>
                <w:p w:rsidR="007B68AD" w:rsidRPr="002048C9" w:rsidRDefault="007B68AD" w:rsidP="002048C9">
                  <w:pPr>
                    <w:pStyle w:val="NormalWeb"/>
                    <w:numPr>
                      <w:ilvl w:val="0"/>
                      <w:numId w:val="2"/>
                    </w:numPr>
                    <w:spacing w:before="0" w:beforeAutospacing="0" w:after="80" w:afterAutospacing="0"/>
                    <w:ind w:right="30"/>
                    <w:rPr>
                      <w:rFonts w:eastAsia="Times New Roman"/>
                    </w:rPr>
                  </w:pPr>
                  <w:r w:rsidRPr="00A52BE9">
                    <w:rPr>
                      <w:rFonts w:eastAsia="Times New Roman"/>
                    </w:rPr>
                    <w:t>Build and maintain relationships with customers and new prospects to promote and develop Cropnuts soil testing and other laboratory, precision and mapping services business</w:t>
                  </w:r>
                  <w:r w:rsidR="002048C9">
                    <w:rPr>
                      <w:rFonts w:eastAsia="Times New Roman"/>
                    </w:rPr>
                    <w:t xml:space="preserve"> such as grid sampling and EM38 soil mapping.</w:t>
                  </w:r>
                </w:p>
                <w:p w:rsidR="007B68AD" w:rsidRDefault="007B68AD" w:rsidP="007B68AD">
                  <w:pPr>
                    <w:pStyle w:val="NormalWeb"/>
                    <w:numPr>
                      <w:ilvl w:val="0"/>
                      <w:numId w:val="2"/>
                    </w:numPr>
                    <w:spacing w:before="0" w:beforeAutospacing="0" w:after="80" w:afterAutospacing="0"/>
                    <w:ind w:right="30"/>
                    <w:rPr>
                      <w:rFonts w:eastAsia="Times New Roman"/>
                    </w:rPr>
                  </w:pPr>
                  <w:r w:rsidRPr="00F767DA">
                    <w:rPr>
                      <w:rFonts w:eastAsia="Times New Roman"/>
                    </w:rPr>
                    <w:t>Work and coordinate with the GIS manager and Precision Ag Manager on the processing of soil data from grid, zonal or field soil sampling as well as provide any necessary technical information/interpretation that will aid in generation of high quality maps for nutrients management.</w:t>
                  </w:r>
                </w:p>
                <w:p w:rsidR="00685E1B" w:rsidRPr="00907CBC" w:rsidRDefault="007B68AD" w:rsidP="007B68AD">
                  <w:pPr>
                    <w:pStyle w:val="NormalWeb"/>
                    <w:numPr>
                      <w:ilvl w:val="0"/>
                      <w:numId w:val="2"/>
                    </w:numPr>
                    <w:spacing w:before="0" w:beforeAutospacing="0" w:after="80" w:afterAutospacing="0"/>
                    <w:ind w:right="30"/>
                    <w:rPr>
                      <w:rFonts w:eastAsia="Times New Roman"/>
                    </w:rPr>
                  </w:pPr>
                  <w:r w:rsidRPr="007B68AD">
                    <w:rPr>
                      <w:rFonts w:eastAsia="Times New Roman"/>
                    </w:rPr>
                    <w:t xml:space="preserve">Contribute to the strategic and business development of the Cropnuts business. </w:t>
                  </w:r>
                </w:p>
              </w:tc>
            </w:tr>
          </w:tbl>
          <w:p w:rsidR="00685E1B" w:rsidRPr="00F767DA" w:rsidRDefault="00685E1B">
            <w:pPr>
              <w:spacing w:line="360" w:lineRule="atLeast"/>
              <w:rPr>
                <w:rFonts w:eastAsia="Times New Roman"/>
                <w:vanish/>
              </w:rPr>
            </w:pPr>
          </w:p>
          <w:tbl>
            <w:tblPr>
              <w:tblW w:w="5000" w:type="pct"/>
              <w:tblCellSpacing w:w="15" w:type="dxa"/>
              <w:tblCellMar>
                <w:top w:w="15" w:type="dxa"/>
                <w:left w:w="15" w:type="dxa"/>
                <w:bottom w:w="15" w:type="dxa"/>
                <w:right w:w="15" w:type="dxa"/>
              </w:tblCellMar>
              <w:tblLook w:val="04A0"/>
            </w:tblPr>
            <w:tblGrid>
              <w:gridCol w:w="3457"/>
              <w:gridCol w:w="8005"/>
            </w:tblGrid>
            <w:tr w:rsidR="00685E1B" w:rsidRPr="00F767DA">
              <w:trPr>
                <w:trHeight w:val="300"/>
                <w:tblCellSpacing w:w="15" w:type="dxa"/>
              </w:trPr>
              <w:tc>
                <w:tcPr>
                  <w:tcW w:w="1500" w:type="pct"/>
                  <w:shd w:val="clear" w:color="auto" w:fill="EDF3FC"/>
                  <w:vAlign w:val="center"/>
                  <w:hideMark/>
                </w:tcPr>
                <w:p w:rsidR="00685E1B" w:rsidRPr="00F767DA" w:rsidRDefault="00DB0076" w:rsidP="007228BC">
                  <w:pPr>
                    <w:spacing w:after="80"/>
                    <w:jc w:val="center"/>
                    <w:rPr>
                      <w:rFonts w:eastAsia="Times New Roman"/>
                      <w:b/>
                      <w:bCs/>
                    </w:rPr>
                  </w:pPr>
                  <w:r w:rsidRPr="00F767DA">
                    <w:rPr>
                      <w:rFonts w:eastAsia="Times New Roman"/>
                      <w:b/>
                      <w:bCs/>
                    </w:rPr>
                    <w:t xml:space="preserve">May 2017 to </w:t>
                  </w:r>
                  <w:r>
                    <w:rPr>
                      <w:rFonts w:eastAsia="Times New Roman"/>
                      <w:b/>
                      <w:bCs/>
                    </w:rPr>
                    <w:t xml:space="preserve">April 2018 </w:t>
                  </w:r>
                </w:p>
              </w:tc>
              <w:tc>
                <w:tcPr>
                  <w:tcW w:w="4000" w:type="pct"/>
                  <w:shd w:val="clear" w:color="auto" w:fill="EDF3FC"/>
                  <w:tcMar>
                    <w:top w:w="15" w:type="dxa"/>
                    <w:left w:w="75" w:type="dxa"/>
                    <w:bottom w:w="15" w:type="dxa"/>
                    <w:right w:w="15" w:type="dxa"/>
                  </w:tcMar>
                  <w:vAlign w:val="center"/>
                  <w:hideMark/>
                </w:tcPr>
                <w:p w:rsidR="00685E1B" w:rsidRPr="00F767DA" w:rsidRDefault="007B68AD" w:rsidP="007228BC">
                  <w:pPr>
                    <w:spacing w:after="80"/>
                    <w:rPr>
                      <w:rFonts w:eastAsia="Times New Roman"/>
                      <w:b/>
                      <w:bCs/>
                    </w:rPr>
                  </w:pPr>
                  <w:r>
                    <w:rPr>
                      <w:rFonts w:eastAsia="Times New Roman"/>
                      <w:b/>
                      <w:bCs/>
                    </w:rPr>
                    <w:t>IFC-</w:t>
                  </w:r>
                  <w:r w:rsidRPr="00F767DA">
                    <w:rPr>
                      <w:rFonts w:eastAsia="Times New Roman"/>
                      <w:b/>
                      <w:bCs/>
                    </w:rPr>
                    <w:t>KTDA Advisory Programme-Soil Nutrients Status Management</w:t>
                  </w:r>
                  <w:r>
                    <w:rPr>
                      <w:rFonts w:eastAsia="Times New Roman"/>
                      <w:b/>
                      <w:bCs/>
                    </w:rPr>
                    <w:t xml:space="preserve"> </w:t>
                  </w:r>
                </w:p>
              </w:tc>
            </w:tr>
            <w:tr w:rsidR="00685E1B" w:rsidRPr="00F767DA">
              <w:trPr>
                <w:tblCellSpacing w:w="15" w:type="dxa"/>
              </w:trPr>
              <w:tc>
                <w:tcPr>
                  <w:tcW w:w="0" w:type="auto"/>
                  <w:gridSpan w:val="2"/>
                  <w:vAlign w:val="center"/>
                  <w:hideMark/>
                </w:tcPr>
                <w:p w:rsidR="007B68AD" w:rsidRPr="00F767DA" w:rsidRDefault="00F96DA5" w:rsidP="007B68AD">
                  <w:pPr>
                    <w:pStyle w:val="NormalWeb"/>
                    <w:spacing w:before="0" w:beforeAutospacing="0" w:after="80" w:afterAutospacing="0"/>
                    <w:ind w:left="30" w:right="30"/>
                    <w:rPr>
                      <w:b/>
                      <w:bCs/>
                    </w:rPr>
                  </w:pPr>
                  <w:r w:rsidRPr="00F767DA">
                    <w:rPr>
                      <w:rFonts w:eastAsia="Times New Roman"/>
                    </w:rPr>
                    <w:t xml:space="preserve"> </w:t>
                  </w:r>
                  <w:r w:rsidR="007B68AD" w:rsidRPr="00F767DA">
                    <w:rPr>
                      <w:b/>
                      <w:bCs/>
                    </w:rPr>
                    <w:t xml:space="preserve">Position: </w:t>
                  </w:r>
                  <w:r w:rsidR="007B68AD" w:rsidRPr="00F767DA">
                    <w:rPr>
                      <w:b/>
                    </w:rPr>
                    <w:t xml:space="preserve">Project Coordinator </w:t>
                  </w:r>
                  <w:r w:rsidR="007B68AD" w:rsidRPr="00F767DA">
                    <w:rPr>
                      <w:rFonts w:eastAsia="Times New Roman"/>
                      <w:b/>
                      <w:bCs/>
                    </w:rPr>
                    <w:t>-Soil and Leaf Analysis Project</w:t>
                  </w:r>
                </w:p>
                <w:p w:rsidR="007B68AD" w:rsidRPr="00F767DA" w:rsidRDefault="007B68AD" w:rsidP="007B68AD">
                  <w:pPr>
                    <w:pStyle w:val="NormalWeb"/>
                    <w:spacing w:before="0" w:beforeAutospacing="0" w:after="80" w:afterAutospacing="0"/>
                    <w:ind w:left="30" w:right="30"/>
                    <w:rPr>
                      <w:b/>
                      <w:bCs/>
                    </w:rPr>
                  </w:pPr>
                  <w:r w:rsidRPr="00F767DA">
                    <w:rPr>
                      <w:b/>
                      <w:bCs/>
                    </w:rPr>
                    <w:t>Responsibilities:</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Coordinating project schedules, sampling resources and equipment in each KTDA factory across the country in conjunction with the KTDA Agricultural services managers.</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Liaising with Factory managers and field services coordinators to ensure that the required resources are availed as per the scope and objectives outlined in the project protocol.</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Train the selected internal and external teams on soil and leaf analysis and sampling procedures.</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Monitor project progress and handle any issues that arise.</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Act as a point of contact and communicate project status to all participants and stakeholders.</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Create and maintain comprehensive project documentation, plans and reports.</w:t>
                  </w:r>
                </w:p>
                <w:p w:rsidR="007B68AD" w:rsidRPr="00F767DA"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t>Receive and clean data collected by the various teams using the Kobo Collect tool and send through finalized forms for data analysis.</w:t>
                  </w:r>
                </w:p>
                <w:p w:rsidR="007B68AD" w:rsidRDefault="007B68AD" w:rsidP="007B68AD">
                  <w:pPr>
                    <w:pStyle w:val="NormalWeb"/>
                    <w:numPr>
                      <w:ilvl w:val="0"/>
                      <w:numId w:val="1"/>
                    </w:numPr>
                    <w:spacing w:before="0" w:beforeAutospacing="0" w:after="80" w:afterAutospacing="0"/>
                    <w:ind w:right="30"/>
                    <w:rPr>
                      <w:rFonts w:eastAsia="Times New Roman"/>
                    </w:rPr>
                  </w:pPr>
                  <w:r w:rsidRPr="00F767DA">
                    <w:rPr>
                      <w:rFonts w:eastAsia="Times New Roman"/>
                    </w:rPr>
                    <w:lastRenderedPageBreak/>
                    <w:t>Oversee project logistics management including samples dispatch to the lab on a weekly basis.</w:t>
                  </w:r>
                </w:p>
                <w:p w:rsidR="007B68AD" w:rsidRPr="005F067E" w:rsidRDefault="007B68AD" w:rsidP="007B68AD">
                  <w:pPr>
                    <w:pStyle w:val="NormalWeb"/>
                    <w:numPr>
                      <w:ilvl w:val="0"/>
                      <w:numId w:val="1"/>
                    </w:numPr>
                    <w:spacing w:before="0" w:beforeAutospacing="0" w:after="80" w:afterAutospacing="0"/>
                    <w:ind w:right="30"/>
                    <w:rPr>
                      <w:rFonts w:eastAsia="Times New Roman"/>
                    </w:rPr>
                  </w:pPr>
                  <w:r w:rsidRPr="007B68AD">
                    <w:rPr>
                      <w:rFonts w:eastAsia="Times New Roman"/>
                    </w:rPr>
                    <w:t>Ensure quality and standards are met through conducting quality assurance tests and field visits</w:t>
                  </w:r>
                  <w:r w:rsidR="00280666">
                    <w:rPr>
                      <w:rFonts w:eastAsia="Times New Roman"/>
                    </w:rPr>
                    <w:t>.</w:t>
                  </w:r>
                </w:p>
              </w:tc>
            </w:tr>
          </w:tbl>
          <w:p w:rsidR="00685E1B" w:rsidRPr="00F767DA" w:rsidRDefault="00685E1B">
            <w:pPr>
              <w:spacing w:line="360" w:lineRule="atLeast"/>
              <w:rPr>
                <w:rFonts w:eastAsia="Times New Roman"/>
                <w:vanish/>
              </w:rPr>
            </w:pPr>
          </w:p>
          <w:tbl>
            <w:tblPr>
              <w:tblW w:w="5000" w:type="pct"/>
              <w:tblCellSpacing w:w="15" w:type="dxa"/>
              <w:tblCellMar>
                <w:top w:w="15" w:type="dxa"/>
                <w:left w:w="15" w:type="dxa"/>
                <w:bottom w:w="15" w:type="dxa"/>
                <w:right w:w="15" w:type="dxa"/>
              </w:tblCellMar>
              <w:tblLook w:val="04A0"/>
            </w:tblPr>
            <w:tblGrid>
              <w:gridCol w:w="3457"/>
              <w:gridCol w:w="8005"/>
            </w:tblGrid>
            <w:tr w:rsidR="00685E1B" w:rsidRPr="00F767DA">
              <w:trPr>
                <w:trHeight w:val="300"/>
                <w:tblCellSpacing w:w="15" w:type="dxa"/>
              </w:trPr>
              <w:tc>
                <w:tcPr>
                  <w:tcW w:w="1500" w:type="pct"/>
                  <w:shd w:val="clear" w:color="auto" w:fill="EDF3FC"/>
                  <w:vAlign w:val="center"/>
                  <w:hideMark/>
                </w:tcPr>
                <w:p w:rsidR="00685E1B" w:rsidRPr="00F767DA" w:rsidRDefault="00F96DA5" w:rsidP="007228BC">
                  <w:pPr>
                    <w:spacing w:after="80"/>
                    <w:jc w:val="center"/>
                    <w:rPr>
                      <w:rFonts w:eastAsia="Times New Roman"/>
                      <w:b/>
                      <w:bCs/>
                    </w:rPr>
                  </w:pPr>
                  <w:r w:rsidRPr="00F767DA">
                    <w:rPr>
                      <w:rFonts w:eastAsia="Times New Roman"/>
                      <w:b/>
                      <w:bCs/>
                    </w:rPr>
                    <w:t xml:space="preserve">April 2014 - Feb 2015 </w:t>
                  </w:r>
                </w:p>
              </w:tc>
              <w:tc>
                <w:tcPr>
                  <w:tcW w:w="4000" w:type="pct"/>
                  <w:shd w:val="clear" w:color="auto" w:fill="EDF3FC"/>
                  <w:tcMar>
                    <w:top w:w="15" w:type="dxa"/>
                    <w:left w:w="75" w:type="dxa"/>
                    <w:bottom w:w="15" w:type="dxa"/>
                    <w:right w:w="15" w:type="dxa"/>
                  </w:tcMar>
                  <w:vAlign w:val="center"/>
                  <w:hideMark/>
                </w:tcPr>
                <w:p w:rsidR="00685E1B" w:rsidRPr="00F767DA" w:rsidRDefault="00F96DA5" w:rsidP="007228BC">
                  <w:pPr>
                    <w:spacing w:after="80"/>
                    <w:rPr>
                      <w:rFonts w:eastAsia="Times New Roman"/>
                      <w:b/>
                      <w:bCs/>
                    </w:rPr>
                  </w:pPr>
                  <w:r w:rsidRPr="00F767DA">
                    <w:rPr>
                      <w:rFonts w:eastAsia="Times New Roman"/>
                      <w:b/>
                      <w:bCs/>
                    </w:rPr>
                    <w:t xml:space="preserve">Monsanto Kenya </w:t>
                  </w:r>
                </w:p>
              </w:tc>
            </w:tr>
            <w:tr w:rsidR="00685E1B" w:rsidRPr="00F767DA">
              <w:trPr>
                <w:tblCellSpacing w:w="15" w:type="dxa"/>
              </w:trPr>
              <w:tc>
                <w:tcPr>
                  <w:tcW w:w="0" w:type="auto"/>
                  <w:gridSpan w:val="2"/>
                  <w:vAlign w:val="center"/>
                  <w:hideMark/>
                </w:tcPr>
                <w:p w:rsidR="00685E1B" w:rsidRPr="00F767DA" w:rsidRDefault="00F96DA5" w:rsidP="007228BC">
                  <w:pPr>
                    <w:pStyle w:val="NormalWeb"/>
                    <w:spacing w:before="0" w:beforeAutospacing="0" w:after="80" w:afterAutospacing="0"/>
                    <w:ind w:left="30" w:right="30"/>
                    <w:rPr>
                      <w:b/>
                      <w:bCs/>
                    </w:rPr>
                  </w:pPr>
                  <w:r w:rsidRPr="00F767DA">
                    <w:rPr>
                      <w:b/>
                      <w:bCs/>
                    </w:rPr>
                    <w:t xml:space="preserve">Position: </w:t>
                  </w:r>
                  <w:r w:rsidRPr="000C012F">
                    <w:rPr>
                      <w:b/>
                    </w:rPr>
                    <w:t>Sales Agronomist Intern</w:t>
                  </w:r>
                </w:p>
                <w:p w:rsidR="007228BC" w:rsidRPr="00F767DA" w:rsidRDefault="00F96DA5" w:rsidP="007228BC">
                  <w:pPr>
                    <w:pStyle w:val="NormalWeb"/>
                    <w:spacing w:before="0" w:beforeAutospacing="0" w:after="80" w:afterAutospacing="0"/>
                    <w:ind w:left="30" w:right="30"/>
                    <w:rPr>
                      <w:b/>
                      <w:bCs/>
                    </w:rPr>
                  </w:pPr>
                  <w:r w:rsidRPr="00F767DA">
                    <w:rPr>
                      <w:b/>
                      <w:bCs/>
                    </w:rPr>
                    <w:t>Responsibilities:</w:t>
                  </w:r>
                </w:p>
                <w:p w:rsidR="007228BC" w:rsidRPr="00F767DA" w:rsidRDefault="00F96DA5" w:rsidP="007228BC">
                  <w:pPr>
                    <w:pStyle w:val="NormalWeb"/>
                    <w:numPr>
                      <w:ilvl w:val="0"/>
                      <w:numId w:val="3"/>
                    </w:numPr>
                    <w:spacing w:before="0" w:beforeAutospacing="0" w:after="80" w:afterAutospacing="0"/>
                    <w:ind w:right="30"/>
                    <w:rPr>
                      <w:rFonts w:eastAsia="Times New Roman"/>
                    </w:rPr>
                  </w:pPr>
                  <w:r w:rsidRPr="00F767DA">
                    <w:rPr>
                      <w:rFonts w:eastAsia="Times New Roman"/>
                    </w:rPr>
                    <w:t>Establish and maintain a consistent level of commitment to selling Monsanto seed products, differentiating products and services and build relationships with retailer</w:t>
                  </w:r>
                  <w:r w:rsidR="007228BC" w:rsidRPr="00F767DA">
                    <w:rPr>
                      <w:rFonts w:eastAsia="Times New Roman"/>
                    </w:rPr>
                    <w:t>s, distributors, and farmers.</w:t>
                  </w:r>
                </w:p>
                <w:p w:rsidR="007228BC" w:rsidRPr="00F767DA" w:rsidRDefault="00F96DA5" w:rsidP="007228BC">
                  <w:pPr>
                    <w:pStyle w:val="NormalWeb"/>
                    <w:numPr>
                      <w:ilvl w:val="0"/>
                      <w:numId w:val="3"/>
                    </w:numPr>
                    <w:spacing w:before="0" w:beforeAutospacing="0" w:after="80" w:afterAutospacing="0"/>
                    <w:ind w:right="30"/>
                    <w:rPr>
                      <w:rFonts w:eastAsia="Times New Roman"/>
                    </w:rPr>
                  </w:pPr>
                  <w:r w:rsidRPr="00F767DA">
                    <w:rPr>
                      <w:rFonts w:eastAsia="Times New Roman"/>
                    </w:rPr>
                    <w:t xml:space="preserve">Demo and trial plots- assessment, management, reporting and recommendations. </w:t>
                  </w:r>
                  <w:r w:rsidR="007B74D6" w:rsidRPr="00F767DA">
                    <w:rPr>
                      <w:rFonts w:eastAsia="Times New Roman"/>
                    </w:rPr>
                    <w:t>i</w:t>
                  </w:r>
                  <w:r w:rsidR="00BB10EE" w:rsidRPr="00F767DA">
                    <w:rPr>
                      <w:rFonts w:eastAsia="Times New Roman"/>
                    </w:rPr>
                    <w:t>.e</w:t>
                  </w:r>
                  <w:r w:rsidRPr="00F767DA">
                    <w:rPr>
                      <w:rFonts w:eastAsia="Times New Roman"/>
                    </w:rPr>
                    <w:t>. new seeds varieties trials and farmer demonstration</w:t>
                  </w:r>
                  <w:r w:rsidR="007228BC" w:rsidRPr="00F767DA">
                    <w:rPr>
                      <w:rFonts w:eastAsia="Times New Roman"/>
                    </w:rPr>
                    <w:t xml:space="preserve"> plots for training purposes.</w:t>
                  </w:r>
                </w:p>
                <w:p w:rsidR="007228BC" w:rsidRPr="00F767DA" w:rsidRDefault="00F96DA5" w:rsidP="007228BC">
                  <w:pPr>
                    <w:pStyle w:val="NormalWeb"/>
                    <w:numPr>
                      <w:ilvl w:val="0"/>
                      <w:numId w:val="3"/>
                    </w:numPr>
                    <w:spacing w:before="0" w:beforeAutospacing="0" w:after="80" w:afterAutospacing="0"/>
                    <w:ind w:right="30"/>
                    <w:rPr>
                      <w:rFonts w:eastAsia="Times New Roman"/>
                    </w:rPr>
                  </w:pPr>
                  <w:r w:rsidRPr="00F767DA">
                    <w:rPr>
                      <w:rFonts w:eastAsia="Times New Roman"/>
                    </w:rPr>
                    <w:t>Understand customer needs and provide feedback up and down the organization on product performance, program effectiveness and com</w:t>
                  </w:r>
                  <w:r w:rsidR="007228BC" w:rsidRPr="00F767DA">
                    <w:rPr>
                      <w:rFonts w:eastAsia="Times New Roman"/>
                    </w:rPr>
                    <w:t>petitive activity.</w:t>
                  </w:r>
                </w:p>
                <w:p w:rsidR="007228BC" w:rsidRPr="00F767DA" w:rsidRDefault="00F96DA5" w:rsidP="007228BC">
                  <w:pPr>
                    <w:pStyle w:val="NormalWeb"/>
                    <w:numPr>
                      <w:ilvl w:val="0"/>
                      <w:numId w:val="3"/>
                    </w:numPr>
                    <w:spacing w:before="0" w:beforeAutospacing="0" w:after="80" w:afterAutospacing="0"/>
                    <w:ind w:right="30"/>
                    <w:rPr>
                      <w:rFonts w:eastAsia="Times New Roman"/>
                    </w:rPr>
                  </w:pPr>
                  <w:r w:rsidRPr="00F767DA">
                    <w:rPr>
                      <w:rFonts w:eastAsia="Times New Roman"/>
                    </w:rPr>
                    <w:t>Actively gather and communicate market conditions and trends; customer needs and values and product gaps in order to allow the business to crea</w:t>
                  </w:r>
                  <w:r w:rsidR="007228BC" w:rsidRPr="00F767DA">
                    <w:rPr>
                      <w:rFonts w:eastAsia="Times New Roman"/>
                    </w:rPr>
                    <w:t>te or modify product offerings.</w:t>
                  </w:r>
                </w:p>
                <w:p w:rsidR="00685E1B" w:rsidRPr="00F767DA" w:rsidRDefault="00F96DA5" w:rsidP="007228BC">
                  <w:pPr>
                    <w:pStyle w:val="NormalWeb"/>
                    <w:numPr>
                      <w:ilvl w:val="0"/>
                      <w:numId w:val="3"/>
                    </w:numPr>
                    <w:spacing w:before="0" w:beforeAutospacing="0" w:after="80" w:afterAutospacing="0"/>
                    <w:ind w:right="30"/>
                    <w:rPr>
                      <w:rFonts w:eastAsia="Times New Roman"/>
                    </w:rPr>
                  </w:pPr>
                  <w:r w:rsidRPr="00F767DA">
                    <w:rPr>
                      <w:rFonts w:eastAsia="Times New Roman"/>
                    </w:rPr>
                    <w:t xml:space="preserve">Implement marketing programs and evaluate retailer performance at the ground level. </w:t>
                  </w:r>
                </w:p>
              </w:tc>
            </w:tr>
          </w:tbl>
          <w:p w:rsidR="00685E1B" w:rsidRPr="00F767DA" w:rsidRDefault="00685E1B">
            <w:pPr>
              <w:spacing w:line="360" w:lineRule="atLeast"/>
              <w:rPr>
                <w:rFonts w:eastAsia="Times New Roman"/>
              </w:rPr>
            </w:pPr>
          </w:p>
        </w:tc>
        <w:tc>
          <w:tcPr>
            <w:tcW w:w="0" w:type="auto"/>
            <w:shd w:val="clear" w:color="auto" w:fill="auto"/>
            <w:vAlign w:val="center"/>
            <w:hideMark/>
          </w:tcPr>
          <w:p w:rsidR="00685E1B" w:rsidRDefault="00685E1B">
            <w:pPr>
              <w:rPr>
                <w:rFonts w:eastAsia="Times New Roman"/>
                <w:sz w:val="20"/>
                <w:szCs w:val="20"/>
              </w:rPr>
            </w:pPr>
          </w:p>
        </w:tc>
      </w:tr>
    </w:tbl>
    <w:tbl>
      <w:tblPr>
        <w:tblW w:w="5000" w:type="pct"/>
        <w:tblCellSpacing w:w="15" w:type="dxa"/>
        <w:tblBorders>
          <w:top w:val="single" w:sz="12" w:space="0" w:color="1F497C"/>
        </w:tblBorders>
        <w:tblCellMar>
          <w:left w:w="0" w:type="dxa"/>
          <w:right w:w="0" w:type="dxa"/>
        </w:tblCellMar>
        <w:tblLook w:val="04A0"/>
      </w:tblPr>
      <w:tblGrid>
        <w:gridCol w:w="11476"/>
        <w:gridCol w:w="82"/>
      </w:tblGrid>
      <w:tr w:rsidR="00685E1B" w:rsidTr="00C75842">
        <w:trPr>
          <w:divId w:val="1562785267"/>
          <w:tblCellSpacing w:w="15" w:type="dxa"/>
        </w:trPr>
        <w:tc>
          <w:tcPr>
            <w:tcW w:w="4974" w:type="pct"/>
            <w:gridSpan w:val="2"/>
            <w:shd w:val="clear" w:color="auto" w:fill="DFEAF4"/>
            <w:tcMar>
              <w:top w:w="0" w:type="dxa"/>
              <w:left w:w="122" w:type="dxa"/>
              <w:bottom w:w="0" w:type="dxa"/>
              <w:right w:w="0" w:type="dxa"/>
            </w:tcMar>
            <w:hideMark/>
          </w:tcPr>
          <w:p w:rsidR="00685E1B" w:rsidRPr="000C012F" w:rsidRDefault="00F96DA5">
            <w:pPr>
              <w:spacing w:after="30"/>
              <w:rPr>
                <w:rFonts w:eastAsia="Times New Roman"/>
                <w:b/>
                <w:color w:val="1F497C"/>
                <w:sz w:val="28"/>
                <w:szCs w:val="28"/>
              </w:rPr>
            </w:pPr>
            <w:r w:rsidRPr="000C012F">
              <w:rPr>
                <w:rFonts w:eastAsia="Times New Roman"/>
                <w:b/>
                <w:color w:val="1F497C"/>
                <w:sz w:val="28"/>
                <w:szCs w:val="28"/>
              </w:rPr>
              <w:lastRenderedPageBreak/>
              <w:t>Additional Information</w:t>
            </w:r>
          </w:p>
        </w:tc>
      </w:tr>
      <w:tr w:rsidR="00685E1B" w:rsidTr="00C75842">
        <w:trPr>
          <w:divId w:val="1562785267"/>
          <w:tblCellSpacing w:w="15" w:type="dxa"/>
        </w:trPr>
        <w:tc>
          <w:tcPr>
            <w:tcW w:w="4958" w:type="pct"/>
            <w:shd w:val="clear" w:color="auto" w:fill="FFFFFF"/>
            <w:vAlign w:val="center"/>
            <w:hideMark/>
          </w:tcPr>
          <w:tbl>
            <w:tblPr>
              <w:tblW w:w="5000" w:type="pct"/>
              <w:tblCellSpacing w:w="15" w:type="dxa"/>
              <w:tblCellMar>
                <w:top w:w="15" w:type="dxa"/>
                <w:left w:w="15" w:type="dxa"/>
                <w:bottom w:w="15" w:type="dxa"/>
                <w:right w:w="15" w:type="dxa"/>
              </w:tblCellMar>
              <w:tblLook w:val="04A0"/>
            </w:tblPr>
            <w:tblGrid>
              <w:gridCol w:w="11431"/>
            </w:tblGrid>
            <w:tr w:rsidR="00685E1B" w:rsidRPr="000C012F">
              <w:trPr>
                <w:tblCellSpacing w:w="15" w:type="dxa"/>
              </w:trPr>
              <w:tc>
                <w:tcPr>
                  <w:tcW w:w="0" w:type="auto"/>
                  <w:vAlign w:val="center"/>
                  <w:hideMark/>
                </w:tcPr>
                <w:p w:rsidR="00C75842" w:rsidRPr="000C012F" w:rsidRDefault="00C75842" w:rsidP="00C75842">
                  <w:pPr>
                    <w:spacing w:after="80"/>
                    <w:rPr>
                      <w:rFonts w:eastAsia="Times New Roman"/>
                    </w:rPr>
                  </w:pPr>
                  <w:r w:rsidRPr="000C012F">
                    <w:rPr>
                      <w:rFonts w:eastAsia="Times New Roman"/>
                      <w:b/>
                      <w:bCs/>
                    </w:rPr>
                    <w:t>Projects</w:t>
                  </w:r>
                </w:p>
                <w:p w:rsidR="006A5A24" w:rsidRPr="006A5A24" w:rsidRDefault="006A5A24" w:rsidP="00C75842">
                  <w:pPr>
                    <w:pStyle w:val="ListParagraph"/>
                    <w:numPr>
                      <w:ilvl w:val="0"/>
                      <w:numId w:val="4"/>
                    </w:numPr>
                    <w:spacing w:after="80"/>
                    <w:contextualSpacing w:val="0"/>
                    <w:rPr>
                      <w:rFonts w:eastAsia="Times New Roman"/>
                    </w:rPr>
                  </w:pPr>
                  <w:r>
                    <w:rPr>
                      <w:rFonts w:eastAsia="Times New Roman"/>
                    </w:rPr>
                    <w:t>June 2017-Date: OCP Soil</w:t>
                  </w:r>
                  <w:r w:rsidR="00C0598B">
                    <w:rPr>
                      <w:rFonts w:eastAsia="Times New Roman"/>
                    </w:rPr>
                    <w:t xml:space="preserve"> testing spectral labs-Nigeria, Ghana Senegal</w:t>
                  </w:r>
                </w:p>
                <w:p w:rsidR="006A5A24" w:rsidRPr="006A5A24" w:rsidRDefault="006A5A24" w:rsidP="006A5A24">
                  <w:pPr>
                    <w:pStyle w:val="ListParagraph"/>
                    <w:numPr>
                      <w:ilvl w:val="0"/>
                      <w:numId w:val="4"/>
                    </w:numPr>
                    <w:spacing w:after="80"/>
                    <w:contextualSpacing w:val="0"/>
                    <w:rPr>
                      <w:rFonts w:eastAsia="Times New Roman"/>
                    </w:rPr>
                  </w:pPr>
                  <w:r>
                    <w:rPr>
                      <w:rFonts w:eastAsia="Times New Roman"/>
                      <w:bCs/>
                    </w:rPr>
                    <w:t xml:space="preserve">May 2017-April 2018: </w:t>
                  </w:r>
                  <w:r w:rsidRPr="006A5A24">
                    <w:rPr>
                      <w:rFonts w:eastAsia="Times New Roman"/>
                      <w:bCs/>
                    </w:rPr>
                    <w:t>IFC-KTDA Advisory Programme-Soil Nutrients Status Management</w:t>
                  </w:r>
                </w:p>
                <w:p w:rsidR="006A5A24" w:rsidRPr="006A5A24" w:rsidRDefault="006A5A24" w:rsidP="006A5A24">
                  <w:pPr>
                    <w:pStyle w:val="ListParagraph"/>
                    <w:numPr>
                      <w:ilvl w:val="0"/>
                      <w:numId w:val="4"/>
                    </w:numPr>
                    <w:spacing w:after="80"/>
                    <w:contextualSpacing w:val="0"/>
                    <w:rPr>
                      <w:rFonts w:eastAsia="Times New Roman"/>
                    </w:rPr>
                  </w:pPr>
                  <w:r>
                    <w:rPr>
                      <w:rFonts w:eastAsia="Times New Roman"/>
                    </w:rPr>
                    <w:t>Nov-</w:t>
                  </w:r>
                  <w:r w:rsidR="00F96DA5" w:rsidRPr="000C012F">
                    <w:rPr>
                      <w:rFonts w:eastAsia="Times New Roman"/>
                    </w:rPr>
                    <w:t xml:space="preserve">Dec 2016: Gatsby Africa Training on incorporation of forestry in tea production </w:t>
                  </w:r>
                </w:p>
                <w:p w:rsidR="00C75842" w:rsidRPr="000C012F" w:rsidRDefault="00F96DA5" w:rsidP="00C75842">
                  <w:pPr>
                    <w:pStyle w:val="ListParagraph"/>
                    <w:numPr>
                      <w:ilvl w:val="0"/>
                      <w:numId w:val="4"/>
                    </w:numPr>
                    <w:spacing w:after="80"/>
                    <w:contextualSpacing w:val="0"/>
                    <w:rPr>
                      <w:rFonts w:eastAsia="Times New Roman"/>
                    </w:rPr>
                  </w:pPr>
                  <w:r w:rsidRPr="000C012F">
                    <w:rPr>
                      <w:rFonts w:eastAsia="Times New Roman"/>
                    </w:rPr>
                    <w:t>Sept and Nov 2016: EM38 Soil Mapping in Mphongwe</w:t>
                  </w:r>
                  <w:r w:rsidR="000C012F">
                    <w:rPr>
                      <w:rFonts w:eastAsia="Times New Roman"/>
                    </w:rPr>
                    <w:t>, Mukushi and Chisamba (</w:t>
                  </w:r>
                  <w:r w:rsidRPr="000C012F">
                    <w:rPr>
                      <w:rFonts w:eastAsia="Times New Roman"/>
                    </w:rPr>
                    <w:t>Zambia</w:t>
                  </w:r>
                  <w:r w:rsidR="000C012F">
                    <w:rPr>
                      <w:rFonts w:eastAsia="Times New Roman"/>
                    </w:rPr>
                    <w:t>)</w:t>
                  </w:r>
                  <w:r w:rsidRPr="000C012F">
                    <w:rPr>
                      <w:rFonts w:eastAsia="Times New Roman"/>
                    </w:rPr>
                    <w:t xml:space="preserve"> and Kilombero Tanzania </w:t>
                  </w:r>
                </w:p>
                <w:p w:rsidR="00C75842" w:rsidRDefault="006A5A24" w:rsidP="00C75842">
                  <w:pPr>
                    <w:pStyle w:val="ListParagraph"/>
                    <w:numPr>
                      <w:ilvl w:val="0"/>
                      <w:numId w:val="4"/>
                    </w:numPr>
                    <w:spacing w:after="80"/>
                    <w:contextualSpacing w:val="0"/>
                    <w:rPr>
                      <w:rFonts w:eastAsia="Times New Roman"/>
                    </w:rPr>
                  </w:pPr>
                  <w:r>
                    <w:rPr>
                      <w:rFonts w:eastAsia="Times New Roman"/>
                    </w:rPr>
                    <w:t>Aug-</w:t>
                  </w:r>
                  <w:r w:rsidR="00F96DA5" w:rsidRPr="000C012F">
                    <w:rPr>
                      <w:rFonts w:eastAsia="Times New Roman"/>
                    </w:rPr>
                    <w:t xml:space="preserve">Nov 2015: Cropnuts Precision Farming (CPF) Pilot Project </w:t>
                  </w:r>
                </w:p>
                <w:p w:rsidR="00E75E3B" w:rsidRPr="000C012F" w:rsidRDefault="00E75E3B" w:rsidP="00C75842">
                  <w:pPr>
                    <w:pStyle w:val="ListParagraph"/>
                    <w:numPr>
                      <w:ilvl w:val="0"/>
                      <w:numId w:val="4"/>
                    </w:numPr>
                    <w:spacing w:after="80"/>
                    <w:contextualSpacing w:val="0"/>
                    <w:rPr>
                      <w:rFonts w:eastAsia="Times New Roman"/>
                    </w:rPr>
                  </w:pPr>
                  <w:r>
                    <w:rPr>
                      <w:rFonts w:eastAsia="Times New Roman"/>
                    </w:rPr>
                    <w:t>2015: USAID KAVES-Maize and Staples Value Chain implemented by CGA Kenya.</w:t>
                  </w:r>
                </w:p>
                <w:p w:rsidR="00685E1B" w:rsidRPr="000C012F" w:rsidRDefault="00F96DA5" w:rsidP="00C75842">
                  <w:pPr>
                    <w:pStyle w:val="ListParagraph"/>
                    <w:numPr>
                      <w:ilvl w:val="0"/>
                      <w:numId w:val="4"/>
                    </w:numPr>
                    <w:spacing w:after="80"/>
                    <w:contextualSpacing w:val="0"/>
                    <w:rPr>
                      <w:rFonts w:eastAsia="Times New Roman"/>
                    </w:rPr>
                  </w:pPr>
                  <w:r w:rsidRPr="000C012F">
                    <w:rPr>
                      <w:rFonts w:eastAsia="Times New Roman"/>
                    </w:rPr>
                    <w:t xml:space="preserve">March 2016: Welthungerhilfe /German Agro Action food security programme in Western Kenya </w:t>
                  </w:r>
                </w:p>
              </w:tc>
            </w:tr>
            <w:tr w:rsidR="00685E1B" w:rsidRPr="000C012F">
              <w:trPr>
                <w:tblCellSpacing w:w="15" w:type="dxa"/>
              </w:trPr>
              <w:tc>
                <w:tcPr>
                  <w:tcW w:w="0" w:type="auto"/>
                  <w:vAlign w:val="center"/>
                  <w:hideMark/>
                </w:tcPr>
                <w:p w:rsidR="00C75842" w:rsidRPr="000C012F" w:rsidRDefault="00F96DA5" w:rsidP="00C75842">
                  <w:pPr>
                    <w:spacing w:after="80"/>
                    <w:rPr>
                      <w:rFonts w:eastAsia="Times New Roman"/>
                    </w:rPr>
                  </w:pPr>
                  <w:r w:rsidRPr="000C012F">
                    <w:rPr>
                      <w:rFonts w:eastAsia="Times New Roman"/>
                      <w:b/>
                      <w:bCs/>
                    </w:rPr>
                    <w:t>Trainings and Workshop</w:t>
                  </w:r>
                </w:p>
                <w:p w:rsidR="0069504C" w:rsidRDefault="0069504C" w:rsidP="00C75842">
                  <w:pPr>
                    <w:pStyle w:val="ListParagraph"/>
                    <w:numPr>
                      <w:ilvl w:val="0"/>
                      <w:numId w:val="5"/>
                    </w:numPr>
                    <w:spacing w:after="80"/>
                    <w:contextualSpacing w:val="0"/>
                    <w:rPr>
                      <w:rFonts w:eastAsia="Times New Roman"/>
                    </w:rPr>
                  </w:pPr>
                  <w:r>
                    <w:t>October 2018 :</w:t>
                  </w:r>
                  <w:bookmarkStart w:id="0" w:name="_GoBack"/>
                  <w:bookmarkEnd w:id="0"/>
                  <w:r>
                    <w:t xml:space="preserve">Sustainable Soil Management- Soil for life: WageningenX </w:t>
                  </w:r>
                </w:p>
                <w:p w:rsidR="00C75842" w:rsidRPr="006B4B9E" w:rsidRDefault="00DF638D" w:rsidP="006B4B9E">
                  <w:pPr>
                    <w:pStyle w:val="ListParagraph"/>
                    <w:numPr>
                      <w:ilvl w:val="0"/>
                      <w:numId w:val="5"/>
                    </w:numPr>
                    <w:spacing w:after="80"/>
                    <w:contextualSpacing w:val="0"/>
                    <w:rPr>
                      <w:rFonts w:eastAsia="Times New Roman"/>
                    </w:rPr>
                  </w:pPr>
                  <w:r w:rsidRPr="000C012F">
                    <w:rPr>
                      <w:rFonts w:eastAsia="Times New Roman"/>
                    </w:rPr>
                    <w:t>23</w:t>
                  </w:r>
                  <w:r w:rsidRPr="000C012F">
                    <w:rPr>
                      <w:rFonts w:eastAsia="Times New Roman"/>
                      <w:vertAlign w:val="superscript"/>
                    </w:rPr>
                    <w:t>rd</w:t>
                  </w:r>
                  <w:r w:rsidRPr="000C012F">
                    <w:rPr>
                      <w:rFonts w:eastAsia="Times New Roman"/>
                    </w:rPr>
                    <w:t xml:space="preserve"> </w:t>
                  </w:r>
                  <w:r w:rsidR="00F96DA5" w:rsidRPr="000C012F">
                    <w:rPr>
                      <w:rFonts w:eastAsia="Times New Roman"/>
                    </w:rPr>
                    <w:t xml:space="preserve">June 2017: </w:t>
                  </w:r>
                  <w:proofErr w:type="spellStart"/>
                  <w:r w:rsidR="00F96DA5" w:rsidRPr="000C012F">
                    <w:rPr>
                      <w:rFonts w:eastAsia="Times New Roman"/>
                    </w:rPr>
                    <w:t>Dudutech</w:t>
                  </w:r>
                  <w:proofErr w:type="spellEnd"/>
                  <w:r w:rsidR="00F96DA5" w:rsidRPr="000C012F">
                    <w:rPr>
                      <w:rFonts w:eastAsia="Times New Roman"/>
                    </w:rPr>
                    <w:t xml:space="preserve"> Soil Health Seminar, </w:t>
                  </w:r>
                  <w:proofErr w:type="spellStart"/>
                  <w:r w:rsidR="00F96DA5" w:rsidRPr="000C012F">
                    <w:rPr>
                      <w:rFonts w:eastAsia="Times New Roman"/>
                    </w:rPr>
                    <w:t>Sopa</w:t>
                  </w:r>
                  <w:proofErr w:type="spellEnd"/>
                  <w:r w:rsidR="00F96DA5" w:rsidRPr="000C012F">
                    <w:rPr>
                      <w:rFonts w:eastAsia="Times New Roman"/>
                    </w:rPr>
                    <w:t xml:space="preserve"> Lodge </w:t>
                  </w:r>
                  <w:proofErr w:type="spellStart"/>
                  <w:r w:rsidR="00F96DA5" w:rsidRPr="000C012F">
                    <w:rPr>
                      <w:rFonts w:eastAsia="Times New Roman"/>
                    </w:rPr>
                    <w:t>Naivasha</w:t>
                  </w:r>
                  <w:proofErr w:type="spellEnd"/>
                  <w:r w:rsidR="006B4B9E">
                    <w:rPr>
                      <w:rFonts w:eastAsia="Times New Roman"/>
                    </w:rPr>
                    <w:t>.</w:t>
                  </w:r>
                </w:p>
                <w:p w:rsidR="00685E1B" w:rsidRPr="000C012F" w:rsidRDefault="00DF638D" w:rsidP="00C75842">
                  <w:pPr>
                    <w:pStyle w:val="ListParagraph"/>
                    <w:numPr>
                      <w:ilvl w:val="0"/>
                      <w:numId w:val="5"/>
                    </w:numPr>
                    <w:spacing w:after="80"/>
                    <w:contextualSpacing w:val="0"/>
                    <w:rPr>
                      <w:rFonts w:eastAsia="Times New Roman"/>
                    </w:rPr>
                  </w:pPr>
                  <w:r w:rsidRPr="000C012F">
                    <w:rPr>
                      <w:rFonts w:eastAsia="Times New Roman"/>
                    </w:rPr>
                    <w:t>6</w:t>
                  </w:r>
                  <w:r w:rsidRPr="000C012F">
                    <w:rPr>
                      <w:rFonts w:eastAsia="Times New Roman"/>
                      <w:vertAlign w:val="superscript"/>
                    </w:rPr>
                    <w:t>th</w:t>
                  </w:r>
                  <w:r w:rsidRPr="000C012F">
                    <w:rPr>
                      <w:rFonts w:eastAsia="Times New Roman"/>
                    </w:rPr>
                    <w:t xml:space="preserve"> - 10</w:t>
                  </w:r>
                  <w:r w:rsidRPr="000C012F">
                    <w:rPr>
                      <w:rFonts w:eastAsia="Times New Roman"/>
                      <w:vertAlign w:val="superscript"/>
                    </w:rPr>
                    <w:t>th</w:t>
                  </w:r>
                  <w:r w:rsidRPr="000C012F">
                    <w:rPr>
                      <w:rFonts w:eastAsia="Times New Roman"/>
                    </w:rPr>
                    <w:t xml:space="preserve"> </w:t>
                  </w:r>
                  <w:r w:rsidR="00F96DA5" w:rsidRPr="000C012F">
                    <w:rPr>
                      <w:rFonts w:eastAsia="Times New Roman"/>
                    </w:rPr>
                    <w:t xml:space="preserve">July 2015: AGRA/IFDC balanced crop and soil nutrition training, Royal Orchid Hotel. </w:t>
                  </w:r>
                </w:p>
              </w:tc>
            </w:tr>
          </w:tbl>
          <w:p w:rsidR="00685E1B" w:rsidRPr="000C012F" w:rsidRDefault="00685E1B">
            <w:pPr>
              <w:spacing w:line="360" w:lineRule="atLeast"/>
              <w:rPr>
                <w:rFonts w:eastAsia="Times New Roman"/>
              </w:rPr>
            </w:pPr>
          </w:p>
        </w:tc>
        <w:tc>
          <w:tcPr>
            <w:tcW w:w="0" w:type="auto"/>
            <w:shd w:val="clear" w:color="auto" w:fill="auto"/>
            <w:vAlign w:val="center"/>
            <w:hideMark/>
          </w:tcPr>
          <w:p w:rsidR="00685E1B" w:rsidRDefault="00685E1B">
            <w:pPr>
              <w:rPr>
                <w:rFonts w:eastAsia="Times New Roman"/>
                <w:sz w:val="20"/>
                <w:szCs w:val="20"/>
              </w:rPr>
            </w:pPr>
          </w:p>
        </w:tc>
      </w:tr>
    </w:tbl>
    <w:tbl>
      <w:tblPr>
        <w:tblW w:w="4993" w:type="pct"/>
        <w:tblCellSpacing w:w="15" w:type="dxa"/>
        <w:tblBorders>
          <w:top w:val="single" w:sz="12" w:space="0" w:color="1F497C"/>
        </w:tblBorders>
        <w:tblCellMar>
          <w:left w:w="0" w:type="dxa"/>
          <w:right w:w="0" w:type="dxa"/>
        </w:tblCellMar>
        <w:tblLook w:val="04A0"/>
      </w:tblPr>
      <w:tblGrid>
        <w:gridCol w:w="11433"/>
        <w:gridCol w:w="109"/>
      </w:tblGrid>
      <w:tr w:rsidR="00685E1B" w:rsidTr="00907CBC">
        <w:trPr>
          <w:trHeight w:val="395"/>
          <w:tblCellSpacing w:w="15" w:type="dxa"/>
        </w:trPr>
        <w:tc>
          <w:tcPr>
            <w:tcW w:w="4974" w:type="pct"/>
            <w:gridSpan w:val="2"/>
            <w:shd w:val="clear" w:color="auto" w:fill="DFEAF4"/>
            <w:tcMar>
              <w:top w:w="0" w:type="dxa"/>
              <w:left w:w="122" w:type="dxa"/>
              <w:bottom w:w="0" w:type="dxa"/>
              <w:right w:w="0" w:type="dxa"/>
            </w:tcMar>
            <w:hideMark/>
          </w:tcPr>
          <w:p w:rsidR="00685E1B" w:rsidRPr="00C75842" w:rsidRDefault="00F96DA5">
            <w:pPr>
              <w:spacing w:after="30"/>
              <w:rPr>
                <w:rFonts w:asciiTheme="minorHAnsi" w:eastAsia="Times New Roman" w:hAnsiTheme="minorHAnsi" w:cstheme="minorHAnsi"/>
                <w:b/>
                <w:color w:val="1F497C"/>
                <w:sz w:val="28"/>
                <w:szCs w:val="28"/>
              </w:rPr>
            </w:pPr>
            <w:r w:rsidRPr="00C75842">
              <w:rPr>
                <w:rFonts w:asciiTheme="minorHAnsi" w:eastAsia="Times New Roman" w:hAnsiTheme="minorHAnsi" w:cstheme="minorHAnsi"/>
                <w:b/>
                <w:color w:val="1F497C"/>
                <w:sz w:val="28"/>
                <w:szCs w:val="28"/>
              </w:rPr>
              <w:t>Referees</w:t>
            </w:r>
          </w:p>
        </w:tc>
      </w:tr>
      <w:tr w:rsidR="00685E1B" w:rsidRPr="000C012F" w:rsidTr="00907CBC">
        <w:trPr>
          <w:trHeight w:val="3505"/>
          <w:tblCellSpacing w:w="15" w:type="dxa"/>
        </w:trPr>
        <w:tc>
          <w:tcPr>
            <w:tcW w:w="4946" w:type="pct"/>
            <w:shd w:val="clear" w:color="auto" w:fill="FFFFFF"/>
            <w:vAlign w:val="center"/>
            <w:hideMark/>
          </w:tcPr>
          <w:p w:rsidR="00C75842" w:rsidRPr="000C012F" w:rsidRDefault="00F96DA5" w:rsidP="00C75842">
            <w:pPr>
              <w:divId w:val="1035616084"/>
              <w:rPr>
                <w:rFonts w:eastAsia="Times New Roman"/>
              </w:rPr>
            </w:pPr>
            <w:r w:rsidRPr="000C012F">
              <w:rPr>
                <w:rFonts w:eastAsia="Times New Roman"/>
              </w:rPr>
              <w:t>Lenny Francis Karanja</w:t>
            </w:r>
            <w:r w:rsidRPr="000C012F">
              <w:rPr>
                <w:rFonts w:eastAsia="Times New Roman"/>
              </w:rPr>
              <w:br/>
              <w:t>Mapping/GIS Manager, Crop Nutrition Laboratory Services</w:t>
            </w:r>
            <w:r w:rsidRPr="000C012F">
              <w:rPr>
                <w:rFonts w:eastAsia="Times New Roman"/>
              </w:rPr>
              <w:br/>
              <w:t>Telephone no: +254 720 880 517</w:t>
            </w:r>
            <w:r w:rsidRPr="000C012F">
              <w:rPr>
                <w:rFonts w:eastAsia="Times New Roman"/>
              </w:rPr>
              <w:br/>
              <w:t xml:space="preserve">Email: </w:t>
            </w:r>
            <w:hyperlink r:id="rId6" w:history="1">
              <w:r w:rsidR="00C75842" w:rsidRPr="000C012F">
                <w:rPr>
                  <w:rStyle w:val="Hyperlink"/>
                  <w:rFonts w:eastAsia="Times New Roman"/>
                </w:rPr>
                <w:t>lenny.francis@cropnuts.com</w:t>
              </w:r>
            </w:hyperlink>
          </w:p>
          <w:p w:rsidR="00C75842" w:rsidRPr="000C012F" w:rsidRDefault="000C012F" w:rsidP="00C75842">
            <w:pPr>
              <w:divId w:val="1035616084"/>
              <w:rPr>
                <w:rFonts w:eastAsia="Times New Roman"/>
              </w:rPr>
            </w:pPr>
            <w:r>
              <w:rPr>
                <w:rFonts w:eastAsia="Times New Roman"/>
              </w:rPr>
              <w:br/>
              <w:t>Benson Migwi</w:t>
            </w:r>
            <w:r>
              <w:rPr>
                <w:rFonts w:eastAsia="Times New Roman"/>
              </w:rPr>
              <w:br/>
              <w:t>Lead Scientist, SGS Kenya</w:t>
            </w:r>
            <w:r>
              <w:rPr>
                <w:rFonts w:eastAsia="Times New Roman"/>
              </w:rPr>
              <w:br/>
              <w:t>Telephone no: +254 725137574</w:t>
            </w:r>
            <w:r w:rsidR="00F96DA5" w:rsidRPr="000C012F">
              <w:rPr>
                <w:rFonts w:eastAsia="Times New Roman"/>
              </w:rPr>
              <w:br/>
              <w:t xml:space="preserve">Email: </w:t>
            </w:r>
            <w:hyperlink r:id="rId7" w:history="1">
              <w:r w:rsidR="00CC01E4" w:rsidRPr="00186297">
                <w:rPr>
                  <w:rStyle w:val="Hyperlink"/>
                  <w:rFonts w:eastAsia="Times New Roman"/>
                </w:rPr>
                <w:t>benmigwi.k@gmail.com/</w:t>
              </w:r>
            </w:hyperlink>
            <w:r w:rsidR="00CC01E4">
              <w:rPr>
                <w:rFonts w:eastAsia="Times New Roman"/>
              </w:rPr>
              <w:t xml:space="preserve"> </w:t>
            </w:r>
            <w:hyperlink r:id="rId8" w:history="1">
              <w:r w:rsidR="00CC01E4" w:rsidRPr="00186297">
                <w:rPr>
                  <w:rStyle w:val="Hyperlink"/>
                </w:rPr>
                <w:t>Benson.kibiru@sgs.com</w:t>
              </w:r>
            </w:hyperlink>
            <w:r w:rsidR="00CC01E4">
              <w:rPr>
                <w:rStyle w:val="Hyperlink"/>
              </w:rPr>
              <w:t xml:space="preserve"> </w:t>
            </w:r>
          </w:p>
          <w:p w:rsidR="00280666" w:rsidRPr="00280666" w:rsidRDefault="00F96DA5" w:rsidP="00C75842">
            <w:pPr>
              <w:divId w:val="1035616084"/>
              <w:rPr>
                <w:color w:val="0000FF"/>
                <w:u w:val="single"/>
              </w:rPr>
            </w:pPr>
            <w:r w:rsidRPr="000C012F">
              <w:rPr>
                <w:rFonts w:eastAsia="Times New Roman"/>
              </w:rPr>
              <w:t xml:space="preserve"> </w:t>
            </w:r>
            <w:r w:rsidRPr="000C012F">
              <w:rPr>
                <w:rFonts w:eastAsia="Times New Roman"/>
              </w:rPr>
              <w:br/>
              <w:t>Gilbert Koe</w:t>
            </w:r>
            <w:r w:rsidRPr="000C012F">
              <w:rPr>
                <w:rFonts w:eastAsia="Times New Roman"/>
              </w:rPr>
              <w:br/>
              <w:t>Telephone no: +254 724 710 546</w:t>
            </w:r>
            <w:r w:rsidRPr="000C012F">
              <w:rPr>
                <w:rFonts w:eastAsia="Times New Roman"/>
              </w:rPr>
              <w:br/>
              <w:t xml:space="preserve">Email: </w:t>
            </w:r>
            <w:hyperlink r:id="rId9" w:history="1">
              <w:r w:rsidR="00280666" w:rsidRPr="009A2C26">
                <w:rPr>
                  <w:rStyle w:val="Hyperlink"/>
                  <w:rFonts w:eastAsia="Times New Roman"/>
                </w:rPr>
                <w:t>gkhoe2007@gmail.com</w:t>
              </w:r>
            </w:hyperlink>
            <w:r w:rsidR="00280666">
              <w:rPr>
                <w:rStyle w:val="Hyperlink"/>
                <w:rFonts w:eastAsia="Times New Roman"/>
              </w:rPr>
              <w:t xml:space="preserve"> </w:t>
            </w:r>
          </w:p>
        </w:tc>
        <w:tc>
          <w:tcPr>
            <w:tcW w:w="0" w:type="auto"/>
            <w:shd w:val="clear" w:color="auto" w:fill="auto"/>
            <w:vAlign w:val="center"/>
            <w:hideMark/>
          </w:tcPr>
          <w:p w:rsidR="00685E1B" w:rsidRPr="000C012F" w:rsidRDefault="00685E1B">
            <w:pPr>
              <w:rPr>
                <w:rFonts w:eastAsia="Times New Roman"/>
                <w:sz w:val="20"/>
                <w:szCs w:val="20"/>
              </w:rPr>
            </w:pPr>
          </w:p>
        </w:tc>
      </w:tr>
    </w:tbl>
    <w:p w:rsidR="00F96DA5" w:rsidRPr="000C012F" w:rsidRDefault="00F96DA5" w:rsidP="006B4B9E">
      <w:pPr>
        <w:pStyle w:val="NoSpacing"/>
        <w:rPr>
          <w:rFonts w:eastAsia="Times New Roman"/>
        </w:rPr>
      </w:pPr>
    </w:p>
    <w:sectPr w:rsidR="00F96DA5" w:rsidRPr="000C012F" w:rsidSect="007228BC">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59A4"/>
    <w:multiLevelType w:val="multilevel"/>
    <w:tmpl w:val="6B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C431C"/>
    <w:multiLevelType w:val="multilevel"/>
    <w:tmpl w:val="B91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17075"/>
    <w:multiLevelType w:val="hybridMultilevel"/>
    <w:tmpl w:val="230A8D46"/>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1F3D298B"/>
    <w:multiLevelType w:val="hybridMultilevel"/>
    <w:tmpl w:val="00783342"/>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23FD4EF3"/>
    <w:multiLevelType w:val="hybridMultilevel"/>
    <w:tmpl w:val="084A7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16E0B"/>
    <w:multiLevelType w:val="multilevel"/>
    <w:tmpl w:val="EC5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25865"/>
    <w:multiLevelType w:val="hybridMultilevel"/>
    <w:tmpl w:val="07B05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11DA2"/>
    <w:multiLevelType w:val="multilevel"/>
    <w:tmpl w:val="02B8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A067C"/>
    <w:multiLevelType w:val="hybridMultilevel"/>
    <w:tmpl w:val="E3501E6A"/>
    <w:lvl w:ilvl="0" w:tplc="04090005">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72070"/>
    <w:multiLevelType w:val="hybridMultilevel"/>
    <w:tmpl w:val="46940AE6"/>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7B9B2C5C"/>
    <w:multiLevelType w:val="hybridMultilevel"/>
    <w:tmpl w:val="E6BC4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4"/>
  </w:num>
  <w:num w:numId="5">
    <w:abstractNumId w:val="10"/>
  </w:num>
  <w:num w:numId="6">
    <w:abstractNumId w:val="8"/>
  </w:num>
  <w:num w:numId="7">
    <w:abstractNumId w:val="0"/>
  </w:num>
  <w:num w:numId="8">
    <w:abstractNumId w:val="5"/>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SnapToGridInCell/>
    <w:doNotWrapTextWithPunct/>
    <w:doNotUseEastAsianBreakRules/>
    <w:growAutofit/>
  </w:compat>
  <w:rsids>
    <w:rsidRoot w:val="007228BC"/>
    <w:rsid w:val="00020AA5"/>
    <w:rsid w:val="00026CD4"/>
    <w:rsid w:val="00057488"/>
    <w:rsid w:val="000775AF"/>
    <w:rsid w:val="000C012F"/>
    <w:rsid w:val="000D7DD2"/>
    <w:rsid w:val="000E7F17"/>
    <w:rsid w:val="00172355"/>
    <w:rsid w:val="00192CCC"/>
    <w:rsid w:val="001B5EE4"/>
    <w:rsid w:val="001F105F"/>
    <w:rsid w:val="002030D5"/>
    <w:rsid w:val="002048C9"/>
    <w:rsid w:val="00251C4C"/>
    <w:rsid w:val="00280666"/>
    <w:rsid w:val="00292E92"/>
    <w:rsid w:val="002A701B"/>
    <w:rsid w:val="00362926"/>
    <w:rsid w:val="003A6704"/>
    <w:rsid w:val="00402AD1"/>
    <w:rsid w:val="00464FDA"/>
    <w:rsid w:val="004E6366"/>
    <w:rsid w:val="00524096"/>
    <w:rsid w:val="005624BC"/>
    <w:rsid w:val="00562B5A"/>
    <w:rsid w:val="00587B47"/>
    <w:rsid w:val="005A4BE0"/>
    <w:rsid w:val="005B687E"/>
    <w:rsid w:val="005C24B0"/>
    <w:rsid w:val="005E401E"/>
    <w:rsid w:val="005F067E"/>
    <w:rsid w:val="00601D7F"/>
    <w:rsid w:val="006440B4"/>
    <w:rsid w:val="00685E1B"/>
    <w:rsid w:val="006905C5"/>
    <w:rsid w:val="0069504C"/>
    <w:rsid w:val="006A520F"/>
    <w:rsid w:val="006A5A24"/>
    <w:rsid w:val="006B4B9E"/>
    <w:rsid w:val="0070768D"/>
    <w:rsid w:val="007228BC"/>
    <w:rsid w:val="007273E4"/>
    <w:rsid w:val="007417DB"/>
    <w:rsid w:val="007B68AD"/>
    <w:rsid w:val="007B74D6"/>
    <w:rsid w:val="007E7A1B"/>
    <w:rsid w:val="00822C23"/>
    <w:rsid w:val="00894925"/>
    <w:rsid w:val="008B4C7E"/>
    <w:rsid w:val="00907CBC"/>
    <w:rsid w:val="00914055"/>
    <w:rsid w:val="0099241C"/>
    <w:rsid w:val="00A051D2"/>
    <w:rsid w:val="00A16ABA"/>
    <w:rsid w:val="00A52BE9"/>
    <w:rsid w:val="00A9357D"/>
    <w:rsid w:val="00AF0487"/>
    <w:rsid w:val="00B83088"/>
    <w:rsid w:val="00BB10EE"/>
    <w:rsid w:val="00C0598B"/>
    <w:rsid w:val="00C50E8B"/>
    <w:rsid w:val="00C75842"/>
    <w:rsid w:val="00C837D2"/>
    <w:rsid w:val="00C96CCA"/>
    <w:rsid w:val="00CB1891"/>
    <w:rsid w:val="00CC01E4"/>
    <w:rsid w:val="00CE739B"/>
    <w:rsid w:val="00D01A29"/>
    <w:rsid w:val="00D54664"/>
    <w:rsid w:val="00D73515"/>
    <w:rsid w:val="00D922ED"/>
    <w:rsid w:val="00DA1CF1"/>
    <w:rsid w:val="00DA68D3"/>
    <w:rsid w:val="00DB0076"/>
    <w:rsid w:val="00DF638D"/>
    <w:rsid w:val="00E305D2"/>
    <w:rsid w:val="00E75E3B"/>
    <w:rsid w:val="00E81520"/>
    <w:rsid w:val="00E849B8"/>
    <w:rsid w:val="00EA4D2C"/>
    <w:rsid w:val="00EA7426"/>
    <w:rsid w:val="00ED0511"/>
    <w:rsid w:val="00F6200E"/>
    <w:rsid w:val="00F767DA"/>
    <w:rsid w:val="00F9039E"/>
    <w:rsid w:val="00F96DA5"/>
    <w:rsid w:val="00FB3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D2"/>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E305D2"/>
    <w:pPr>
      <w:spacing w:before="100" w:beforeAutospacing="1" w:after="100" w:afterAutospacing="1"/>
    </w:pPr>
    <w:rPr>
      <w:rFonts w:ascii="Calibri" w:hAnsi="Calibri" w:cs="Calibri"/>
    </w:rPr>
  </w:style>
  <w:style w:type="character" w:customStyle="1" w:styleId="style21">
    <w:name w:val="style21"/>
    <w:basedOn w:val="DefaultParagraphFont"/>
    <w:rsid w:val="00E305D2"/>
    <w:rPr>
      <w:rFonts w:ascii="Calibri" w:hAnsi="Calibri" w:cs="Calibri" w:hint="default"/>
    </w:rPr>
  </w:style>
  <w:style w:type="character" w:styleId="Hyperlink">
    <w:name w:val="Hyperlink"/>
    <w:basedOn w:val="DefaultParagraphFont"/>
    <w:uiPriority w:val="99"/>
    <w:unhideWhenUsed/>
    <w:rsid w:val="00E305D2"/>
    <w:rPr>
      <w:color w:val="0000FF"/>
      <w:u w:val="single"/>
    </w:rPr>
  </w:style>
  <w:style w:type="character" w:styleId="FollowedHyperlink">
    <w:name w:val="FollowedHyperlink"/>
    <w:basedOn w:val="DefaultParagraphFont"/>
    <w:uiPriority w:val="99"/>
    <w:semiHidden/>
    <w:unhideWhenUsed/>
    <w:rsid w:val="00E305D2"/>
    <w:rPr>
      <w:color w:val="800080"/>
      <w:u w:val="single"/>
    </w:rPr>
  </w:style>
  <w:style w:type="paragraph" w:styleId="NormalWeb">
    <w:name w:val="Normal (Web)"/>
    <w:basedOn w:val="Normal"/>
    <w:uiPriority w:val="99"/>
    <w:unhideWhenUsed/>
    <w:rsid w:val="00E305D2"/>
    <w:pPr>
      <w:spacing w:before="100" w:beforeAutospacing="1" w:after="100" w:afterAutospacing="1"/>
    </w:pPr>
  </w:style>
  <w:style w:type="character" w:styleId="Strong">
    <w:name w:val="Strong"/>
    <w:basedOn w:val="DefaultParagraphFont"/>
    <w:uiPriority w:val="22"/>
    <w:qFormat/>
    <w:rsid w:val="00E305D2"/>
    <w:rPr>
      <w:b/>
      <w:bCs/>
    </w:rPr>
  </w:style>
  <w:style w:type="paragraph" w:styleId="ListParagraph">
    <w:name w:val="List Paragraph"/>
    <w:basedOn w:val="Normal"/>
    <w:uiPriority w:val="34"/>
    <w:qFormat/>
    <w:rsid w:val="00C75842"/>
    <w:pPr>
      <w:ind w:left="720"/>
      <w:contextualSpacing/>
    </w:pPr>
  </w:style>
  <w:style w:type="paragraph" w:customStyle="1" w:styleId="skill-item">
    <w:name w:val="skill-item"/>
    <w:basedOn w:val="Normal"/>
    <w:rsid w:val="005C24B0"/>
    <w:pPr>
      <w:spacing w:before="100" w:beforeAutospacing="1" w:after="100" w:afterAutospacing="1"/>
    </w:pPr>
    <w:rPr>
      <w:rFonts w:eastAsia="Times New Roman"/>
    </w:rPr>
  </w:style>
  <w:style w:type="paragraph" w:styleId="NoSpacing">
    <w:name w:val="No Spacing"/>
    <w:uiPriority w:val="1"/>
    <w:qFormat/>
    <w:rsid w:val="00280666"/>
    <w:rPr>
      <w:rFonts w:eastAsiaTheme="minorEastAsia"/>
      <w:sz w:val="24"/>
      <w:szCs w:val="24"/>
    </w:rPr>
  </w:style>
  <w:style w:type="character" w:customStyle="1" w:styleId="UnresolvedMention">
    <w:name w:val="Unresolved Mention"/>
    <w:basedOn w:val="DefaultParagraphFont"/>
    <w:uiPriority w:val="99"/>
    <w:semiHidden/>
    <w:unhideWhenUsed/>
    <w:rsid w:val="0028066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356304">
      <w:marLeft w:val="0"/>
      <w:marRight w:val="0"/>
      <w:marTop w:val="0"/>
      <w:marBottom w:val="0"/>
      <w:divBdr>
        <w:top w:val="none" w:sz="0" w:space="0" w:color="auto"/>
        <w:left w:val="none" w:sz="0" w:space="0" w:color="auto"/>
        <w:bottom w:val="none" w:sz="0" w:space="0" w:color="auto"/>
        <w:right w:val="none" w:sz="0" w:space="0" w:color="auto"/>
      </w:divBdr>
    </w:div>
    <w:div w:id="62800825">
      <w:bodyDiv w:val="1"/>
      <w:marLeft w:val="0"/>
      <w:marRight w:val="0"/>
      <w:marTop w:val="0"/>
      <w:marBottom w:val="0"/>
      <w:divBdr>
        <w:top w:val="none" w:sz="0" w:space="0" w:color="auto"/>
        <w:left w:val="none" w:sz="0" w:space="0" w:color="auto"/>
        <w:bottom w:val="none" w:sz="0" w:space="0" w:color="auto"/>
        <w:right w:val="none" w:sz="0" w:space="0" w:color="auto"/>
      </w:divBdr>
    </w:div>
    <w:div w:id="136144893">
      <w:marLeft w:val="0"/>
      <w:marRight w:val="0"/>
      <w:marTop w:val="0"/>
      <w:marBottom w:val="0"/>
      <w:divBdr>
        <w:top w:val="none" w:sz="0" w:space="0" w:color="auto"/>
        <w:left w:val="none" w:sz="0" w:space="0" w:color="auto"/>
        <w:bottom w:val="single" w:sz="12" w:space="0" w:color="1F497C"/>
        <w:right w:val="none" w:sz="0" w:space="0" w:color="auto"/>
      </w:divBdr>
    </w:div>
    <w:div w:id="812480788">
      <w:bodyDiv w:val="1"/>
      <w:marLeft w:val="0"/>
      <w:marRight w:val="0"/>
      <w:marTop w:val="0"/>
      <w:marBottom w:val="0"/>
      <w:divBdr>
        <w:top w:val="none" w:sz="0" w:space="0" w:color="auto"/>
        <w:left w:val="none" w:sz="0" w:space="0" w:color="auto"/>
        <w:bottom w:val="none" w:sz="0" w:space="0" w:color="auto"/>
        <w:right w:val="none" w:sz="0" w:space="0" w:color="auto"/>
      </w:divBdr>
    </w:div>
    <w:div w:id="1035616084">
      <w:marLeft w:val="0"/>
      <w:marRight w:val="0"/>
      <w:marTop w:val="0"/>
      <w:marBottom w:val="0"/>
      <w:divBdr>
        <w:top w:val="none" w:sz="0" w:space="0" w:color="auto"/>
        <w:left w:val="none" w:sz="0" w:space="0" w:color="auto"/>
        <w:bottom w:val="none" w:sz="0" w:space="0" w:color="auto"/>
        <w:right w:val="none" w:sz="0" w:space="0" w:color="auto"/>
      </w:divBdr>
    </w:div>
    <w:div w:id="1096750523">
      <w:bodyDiv w:val="1"/>
      <w:marLeft w:val="0"/>
      <w:marRight w:val="0"/>
      <w:marTop w:val="0"/>
      <w:marBottom w:val="0"/>
      <w:divBdr>
        <w:top w:val="none" w:sz="0" w:space="0" w:color="auto"/>
        <w:left w:val="none" w:sz="0" w:space="0" w:color="auto"/>
        <w:bottom w:val="none" w:sz="0" w:space="0" w:color="auto"/>
        <w:right w:val="none" w:sz="0" w:space="0" w:color="auto"/>
      </w:divBdr>
    </w:div>
    <w:div w:id="1109546309">
      <w:bodyDiv w:val="1"/>
      <w:marLeft w:val="0"/>
      <w:marRight w:val="0"/>
      <w:marTop w:val="0"/>
      <w:marBottom w:val="0"/>
      <w:divBdr>
        <w:top w:val="none" w:sz="0" w:space="0" w:color="auto"/>
        <w:left w:val="none" w:sz="0" w:space="0" w:color="auto"/>
        <w:bottom w:val="none" w:sz="0" w:space="0" w:color="auto"/>
        <w:right w:val="none" w:sz="0" w:space="0" w:color="auto"/>
      </w:divBdr>
      <w:divsChild>
        <w:div w:id="1577521055">
          <w:marLeft w:val="0"/>
          <w:marRight w:val="0"/>
          <w:marTop w:val="0"/>
          <w:marBottom w:val="0"/>
          <w:divBdr>
            <w:top w:val="none" w:sz="0" w:space="0" w:color="auto"/>
            <w:left w:val="none" w:sz="0" w:space="0" w:color="auto"/>
            <w:bottom w:val="none" w:sz="0" w:space="0" w:color="auto"/>
            <w:right w:val="none" w:sz="0" w:space="0" w:color="auto"/>
          </w:divBdr>
          <w:divsChild>
            <w:div w:id="155534009">
              <w:marLeft w:val="0"/>
              <w:marRight w:val="0"/>
              <w:marTop w:val="0"/>
              <w:marBottom w:val="0"/>
              <w:divBdr>
                <w:top w:val="none" w:sz="0" w:space="0" w:color="auto"/>
                <w:left w:val="none" w:sz="0" w:space="0" w:color="auto"/>
                <w:bottom w:val="none" w:sz="0" w:space="0" w:color="auto"/>
                <w:right w:val="none" w:sz="0" w:space="0" w:color="auto"/>
              </w:divBdr>
              <w:divsChild>
                <w:div w:id="546379017">
                  <w:marLeft w:val="0"/>
                  <w:marRight w:val="0"/>
                  <w:marTop w:val="0"/>
                  <w:marBottom w:val="0"/>
                  <w:divBdr>
                    <w:top w:val="none" w:sz="0" w:space="0" w:color="auto"/>
                    <w:left w:val="none" w:sz="0" w:space="0" w:color="auto"/>
                    <w:bottom w:val="none" w:sz="0" w:space="0" w:color="auto"/>
                    <w:right w:val="none" w:sz="0" w:space="0" w:color="auto"/>
                  </w:divBdr>
                  <w:divsChild>
                    <w:div w:id="987392839">
                      <w:marLeft w:val="0"/>
                      <w:marRight w:val="0"/>
                      <w:marTop w:val="0"/>
                      <w:marBottom w:val="0"/>
                      <w:divBdr>
                        <w:top w:val="none" w:sz="0" w:space="0" w:color="auto"/>
                        <w:left w:val="none" w:sz="0" w:space="0" w:color="auto"/>
                        <w:bottom w:val="none" w:sz="0" w:space="0" w:color="auto"/>
                        <w:right w:val="none" w:sz="0" w:space="0" w:color="auto"/>
                      </w:divBdr>
                      <w:divsChild>
                        <w:div w:id="492767738">
                          <w:marLeft w:val="0"/>
                          <w:marRight w:val="0"/>
                          <w:marTop w:val="0"/>
                          <w:marBottom w:val="0"/>
                          <w:divBdr>
                            <w:top w:val="none" w:sz="0" w:space="0" w:color="auto"/>
                            <w:left w:val="none" w:sz="0" w:space="0" w:color="auto"/>
                            <w:bottom w:val="none" w:sz="0" w:space="0" w:color="auto"/>
                            <w:right w:val="none" w:sz="0" w:space="0" w:color="auto"/>
                          </w:divBdr>
                          <w:divsChild>
                            <w:div w:id="2007054394">
                              <w:marLeft w:val="0"/>
                              <w:marRight w:val="0"/>
                              <w:marTop w:val="0"/>
                              <w:marBottom w:val="0"/>
                              <w:divBdr>
                                <w:top w:val="none" w:sz="0" w:space="0" w:color="auto"/>
                                <w:left w:val="none" w:sz="0" w:space="0" w:color="auto"/>
                                <w:bottom w:val="none" w:sz="0" w:space="0" w:color="auto"/>
                                <w:right w:val="none" w:sz="0" w:space="0" w:color="auto"/>
                              </w:divBdr>
                              <w:divsChild>
                                <w:div w:id="1518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740464">
      <w:marLeft w:val="0"/>
      <w:marRight w:val="0"/>
      <w:marTop w:val="0"/>
      <w:marBottom w:val="0"/>
      <w:divBdr>
        <w:top w:val="none" w:sz="0" w:space="0" w:color="auto"/>
        <w:left w:val="none" w:sz="0" w:space="0" w:color="auto"/>
        <w:bottom w:val="none" w:sz="0" w:space="0" w:color="auto"/>
        <w:right w:val="none" w:sz="0" w:space="0" w:color="auto"/>
      </w:divBdr>
      <w:divsChild>
        <w:div w:id="866455472">
          <w:marLeft w:val="0"/>
          <w:marRight w:val="0"/>
          <w:marTop w:val="0"/>
          <w:marBottom w:val="0"/>
          <w:divBdr>
            <w:top w:val="none" w:sz="0" w:space="0" w:color="auto"/>
            <w:left w:val="none" w:sz="0" w:space="0" w:color="auto"/>
            <w:bottom w:val="single" w:sz="18" w:space="0" w:color="1F497C"/>
            <w:right w:val="none" w:sz="0" w:space="0" w:color="auto"/>
          </w:divBdr>
        </w:div>
        <w:div w:id="1481266017">
          <w:marLeft w:val="0"/>
          <w:marRight w:val="0"/>
          <w:marTop w:val="150"/>
          <w:marBottom w:val="0"/>
          <w:divBdr>
            <w:top w:val="none" w:sz="0" w:space="0" w:color="auto"/>
            <w:left w:val="none" w:sz="0" w:space="0" w:color="auto"/>
            <w:bottom w:val="single" w:sz="12" w:space="8" w:color="1F497C"/>
            <w:right w:val="none" w:sz="0" w:space="0" w:color="auto"/>
          </w:divBdr>
          <w:divsChild>
            <w:div w:id="1741557221">
              <w:marLeft w:val="0"/>
              <w:marRight w:val="0"/>
              <w:marTop w:val="0"/>
              <w:marBottom w:val="0"/>
              <w:divBdr>
                <w:top w:val="none" w:sz="0" w:space="0" w:color="auto"/>
                <w:left w:val="none" w:sz="0" w:space="0" w:color="auto"/>
                <w:bottom w:val="none" w:sz="0" w:space="0" w:color="auto"/>
                <w:right w:val="none" w:sz="0" w:space="0" w:color="auto"/>
              </w:divBdr>
            </w:div>
            <w:div w:id="11677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267">
      <w:marLeft w:val="0"/>
      <w:marRight w:val="0"/>
      <w:marTop w:val="0"/>
      <w:marBottom w:val="0"/>
      <w:divBdr>
        <w:top w:val="none" w:sz="0" w:space="0" w:color="auto"/>
        <w:left w:val="none" w:sz="0" w:space="0" w:color="auto"/>
        <w:bottom w:val="none" w:sz="0" w:space="0" w:color="auto"/>
        <w:right w:val="none" w:sz="0" w:space="0" w:color="auto"/>
      </w:divBdr>
    </w:div>
    <w:div w:id="1656762912">
      <w:marLeft w:val="0"/>
      <w:marRight w:val="0"/>
      <w:marTop w:val="0"/>
      <w:marBottom w:val="0"/>
      <w:divBdr>
        <w:top w:val="none" w:sz="0" w:space="0" w:color="auto"/>
        <w:left w:val="none" w:sz="0" w:space="0" w:color="auto"/>
        <w:bottom w:val="single" w:sz="12" w:space="0" w:color="1F497C"/>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on.kibiru@sgs.com" TargetMode="External"/><Relationship Id="rId3" Type="http://schemas.openxmlformats.org/officeDocument/2006/relationships/settings" Target="settings.xml"/><Relationship Id="rId7" Type="http://schemas.openxmlformats.org/officeDocument/2006/relationships/hyperlink" Target="mailto:benmigw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nny.francis@cropnuts.com" TargetMode="External"/><Relationship Id="rId11" Type="http://schemas.openxmlformats.org/officeDocument/2006/relationships/theme" Target="theme/theme1.xml"/><Relationship Id="rId5" Type="http://schemas.openxmlformats.org/officeDocument/2006/relationships/hyperlink" Target="mailto:emmanuel.kibet40@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khoe2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Emmanuel Kibet Rono CV</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 Kibet Rono CV</dc:title>
  <dc:creator>CareerpointSolutions</dc:creator>
  <cp:lastModifiedBy>Emmanuel Kibet</cp:lastModifiedBy>
  <cp:revision>31</cp:revision>
  <cp:lastPrinted>2018-03-12T09:28:00Z</cp:lastPrinted>
  <dcterms:created xsi:type="dcterms:W3CDTF">2018-03-16T17:34:00Z</dcterms:created>
  <dcterms:modified xsi:type="dcterms:W3CDTF">2019-07-06T12:51:00Z</dcterms:modified>
</cp:coreProperties>
</file>