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8B" w:rsidRDefault="001B21E0">
      <w:pPr>
        <w:spacing w:before="76" w:line="418" w:lineRule="exact"/>
        <w:ind w:left="3844" w:right="3845"/>
        <w:jc w:val="center"/>
        <w:rPr>
          <w:b/>
          <w:sz w:val="36"/>
        </w:rPr>
      </w:pPr>
      <w:r>
        <w:rPr>
          <w:b/>
          <w:sz w:val="36"/>
        </w:rPr>
        <w:t xml:space="preserve">Ronald </w:t>
      </w:r>
      <w:proofErr w:type="spellStart"/>
      <w:r>
        <w:rPr>
          <w:b/>
          <w:sz w:val="36"/>
        </w:rPr>
        <w:t>Kipkoech</w:t>
      </w:r>
      <w:proofErr w:type="spellEnd"/>
      <w:r>
        <w:rPr>
          <w:b/>
          <w:sz w:val="36"/>
        </w:rPr>
        <w:t xml:space="preserve"> </w:t>
      </w:r>
    </w:p>
    <w:p w:rsidR="00CA378B" w:rsidRDefault="003A0EDE">
      <w:pPr>
        <w:pStyle w:val="BodyText"/>
        <w:spacing w:line="232" w:lineRule="exact"/>
        <w:ind w:left="3844" w:right="3843"/>
        <w:jc w:val="center"/>
      </w:pPr>
      <w:r>
        <w:t xml:space="preserve">Email: </w:t>
      </w:r>
      <w:hyperlink r:id="rId5" w:history="1">
        <w:r w:rsidR="001B21E0" w:rsidRPr="00FE4684">
          <w:rPr>
            <w:rStyle w:val="Hyperlink"/>
          </w:rPr>
          <w:t>kigenron@gmail.com</w:t>
        </w:r>
      </w:hyperlink>
    </w:p>
    <w:p w:rsidR="00CA378B" w:rsidRDefault="00BE3681">
      <w:pPr>
        <w:spacing w:before="1"/>
        <w:ind w:left="3844" w:right="3784"/>
        <w:jc w:val="center"/>
        <w:rPr>
          <w:sz w:val="20"/>
        </w:rPr>
      </w:pPr>
      <w:r w:rsidRPr="00BE3681">
        <w:pict>
          <v:line id="_x0000_s1063" style="position:absolute;left:0;text-align:left;z-index:-251648512;mso-wrap-distance-left:0;mso-wrap-distance-right:0;mso-position-horizontal-relative:page" from="29.75pt,17.95pt" to="565.8pt,17.95pt" strokeweight=".48pt">
            <v:stroke dashstyle="1 1"/>
            <w10:wrap type="topAndBottom" anchorx="page"/>
          </v:line>
        </w:pict>
      </w:r>
      <w:r w:rsidR="003A0EDE">
        <w:rPr>
          <w:b/>
          <w:sz w:val="20"/>
        </w:rPr>
        <w:t xml:space="preserve">Phone: </w:t>
      </w:r>
      <w:r w:rsidR="001B21E0">
        <w:rPr>
          <w:b/>
          <w:sz w:val="20"/>
        </w:rPr>
        <w:t>25470690733</w:t>
      </w:r>
    </w:p>
    <w:p w:rsidR="00CA378B" w:rsidRDefault="00CA378B">
      <w:pPr>
        <w:pStyle w:val="BodyText"/>
      </w:pPr>
    </w:p>
    <w:p w:rsidR="00CA378B" w:rsidRDefault="00BE3681">
      <w:pPr>
        <w:pStyle w:val="BodyText"/>
        <w:spacing w:before="3"/>
        <w:rPr>
          <w:sz w:val="15"/>
        </w:rPr>
      </w:pPr>
      <w:r w:rsidRPr="00BE368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29.75pt;margin-top:10.1pt;width:536.05pt;height:47pt;z-index:-251647488;mso-wrap-distance-left:0;mso-wrap-distance-right:0;mso-position-horizontal-relative:page" fillcolor="#464646" stroked="f">
            <v:textbox inset="0,0,0,0">
              <w:txbxContent>
                <w:p w:rsidR="00CA378B" w:rsidRDefault="003A0EDE">
                  <w:pPr>
                    <w:spacing w:before="233" w:line="279" w:lineRule="exact"/>
                    <w:ind w:left="40" w:right="4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>Expertise in – Analytical Research &amp; Development | Food &amp; Water Testing | ISO 17025 |</w:t>
                  </w:r>
                </w:p>
                <w:p w:rsidR="00CA378B" w:rsidRDefault="003A0EDE">
                  <w:pPr>
                    <w:ind w:left="40" w:right="4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>| Quality Management System</w:t>
                  </w:r>
                  <w:r>
                    <w:rPr>
                      <w:b/>
                      <w:color w:val="F1F1F1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F1F1F1"/>
                      <w:sz w:val="24"/>
                    </w:rPr>
                    <w:t>|</w:t>
                  </w:r>
                </w:p>
              </w:txbxContent>
            </v:textbox>
            <w10:wrap type="topAndBottom" anchorx="page"/>
          </v:shape>
        </w:pict>
      </w:r>
    </w:p>
    <w:p w:rsidR="00CA378B" w:rsidRDefault="00BE3681">
      <w:pPr>
        <w:pStyle w:val="BodyText"/>
        <w:spacing w:line="94" w:lineRule="exact"/>
        <w:ind w:left="110"/>
        <w:rPr>
          <w:sz w:val="9"/>
        </w:rPr>
      </w:pPr>
      <w:r w:rsidRPr="00BE3681">
        <w:rPr>
          <w:position w:val="-1"/>
          <w:sz w:val="9"/>
        </w:rPr>
      </w:r>
      <w:r w:rsidRPr="00BE3681">
        <w:rPr>
          <w:position w:val="-1"/>
          <w:sz w:val="9"/>
        </w:rPr>
        <w:pict>
          <v:group id="_x0000_s1047" style="width:536.05pt;height:4.75pt;mso-position-horizontal-relative:char;mso-position-vertical-relative:line" coordsize="10721,95">
            <v:line id="_x0000_s1061" style="position:absolute" from="29,16" to="10690,16" strokecolor="#9f9f9f" strokeweight="1.6pt"/>
            <v:rect id="_x0000_s1060" style="position:absolute;left:28;width:5;height:5" fillcolor="#9f9f9f" stroked="f"/>
            <v:rect id="_x0000_s1059" style="position:absolute;left:28;width:5;height:5" fillcolor="#9f9f9f" stroked="f"/>
            <v:line id="_x0000_s1058" style="position:absolute" from="34,3" to="10687,3" strokecolor="#9f9f9f" strokeweight=".24pt"/>
            <v:rect id="_x0000_s1057" style="position:absolute;left:10687;width:5;height:5" fillcolor="#e2e2e2" stroked="f"/>
            <v:rect id="_x0000_s1056" style="position:absolute;left:10687;width:5;height:5" fillcolor="#9f9f9f" stroked="f"/>
            <v:rect id="_x0000_s1055" style="position:absolute;left:28;top:5;width:5;height:22" fillcolor="#9f9f9f" stroked="f"/>
            <v:rect id="_x0000_s1054" style="position:absolute;left:10687;top:5;width:5;height:22" fillcolor="#e2e2e2" stroked="f"/>
            <v:rect id="_x0000_s1053" style="position:absolute;left:28;top:27;width:5;height:5" fillcolor="#9f9f9f" stroked="f"/>
            <v:rect id="_x0000_s1052" style="position:absolute;left:28;top:27;width:5;height:5" fillcolor="#e2e2e2" stroked="f"/>
            <v:line id="_x0000_s1051" style="position:absolute" from="34,30" to="10687,30" strokecolor="#e2e2e2" strokeweight=".24pt"/>
            <v:rect id="_x0000_s1050" style="position:absolute;left:10687;top:27;width:5;height:5" fillcolor="#e2e2e2" stroked="f"/>
            <v:rect id="_x0000_s1049" style="position:absolute;left:10687;top:27;width:5;height:5" fillcolor="#e2e2e2" stroked="f"/>
            <v:line id="_x0000_s1048" style="position:absolute" from="0,90" to="10721,90" strokeweight=".48pt">
              <v:stroke dashstyle="1 1"/>
            </v:line>
            <w10:wrap type="none"/>
            <w10:anchorlock/>
          </v:group>
        </w:pict>
      </w:r>
    </w:p>
    <w:p w:rsidR="00CA378B" w:rsidRDefault="003A0EDE">
      <w:pPr>
        <w:spacing w:before="4" w:after="19"/>
        <w:ind w:left="3844" w:right="3880"/>
        <w:jc w:val="center"/>
        <w:rPr>
          <w:b/>
          <w:sz w:val="18"/>
        </w:rPr>
      </w:pPr>
      <w:r>
        <w:rPr>
          <w:b/>
        </w:rPr>
        <w:t xml:space="preserve">P </w:t>
      </w:r>
      <w:r>
        <w:rPr>
          <w:b/>
          <w:sz w:val="18"/>
        </w:rPr>
        <w:t xml:space="preserve">R O F E S </w:t>
      </w:r>
      <w:proofErr w:type="spellStart"/>
      <w:r>
        <w:rPr>
          <w:b/>
          <w:sz w:val="18"/>
        </w:rPr>
        <w:t>S</w:t>
      </w:r>
      <w:proofErr w:type="spellEnd"/>
      <w:r>
        <w:rPr>
          <w:b/>
          <w:sz w:val="18"/>
        </w:rPr>
        <w:t xml:space="preserve"> I O N A </w:t>
      </w:r>
      <w:proofErr w:type="gramStart"/>
      <w:r>
        <w:rPr>
          <w:b/>
          <w:sz w:val="18"/>
        </w:rPr>
        <w:t xml:space="preserve">L  </w:t>
      </w:r>
      <w:r>
        <w:rPr>
          <w:b/>
        </w:rPr>
        <w:t>S</w:t>
      </w:r>
      <w:proofErr w:type="gramEnd"/>
      <w:r>
        <w:rPr>
          <w:b/>
        </w:rPr>
        <w:t xml:space="preserve"> </w:t>
      </w:r>
      <w:r>
        <w:rPr>
          <w:b/>
          <w:sz w:val="18"/>
        </w:rPr>
        <w:t>Y N O P S I S</w:t>
      </w:r>
    </w:p>
    <w:p w:rsidR="00CA378B" w:rsidRDefault="00BE3681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536.05pt;height:.5pt;mso-position-horizontal-relative:char;mso-position-vertical-relative:line" coordsize="10721,10">
            <v:line id="_x0000_s1046" style="position:absolute" from="0,5" to="10721,5" strokeweight=".48pt">
              <v:stroke dashstyle="1 1"/>
            </v:line>
            <w10:wrap type="none"/>
            <w10:anchorlock/>
          </v:group>
        </w:pict>
      </w:r>
    </w:p>
    <w:p w:rsidR="00CA378B" w:rsidRDefault="00CA378B">
      <w:pPr>
        <w:pStyle w:val="BodyText"/>
        <w:spacing w:before="6"/>
        <w:rPr>
          <w:b/>
          <w:sz w:val="10"/>
        </w:rPr>
      </w:pPr>
    </w:p>
    <w:p w:rsidR="00CA378B" w:rsidRPr="00B462C3" w:rsidRDefault="003A0EDE">
      <w:pPr>
        <w:spacing w:before="100"/>
        <w:ind w:left="864"/>
        <w:rPr>
          <w:sz w:val="20"/>
        </w:rPr>
      </w:pPr>
      <w:r w:rsidRPr="00B462C3">
        <w:rPr>
          <w:noProof/>
          <w:lang w:bidi="ar-SA"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80640</wp:posOffset>
            </wp:positionV>
            <wp:extent cx="102234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1E0" w:rsidRPr="00B462C3">
        <w:rPr>
          <w:sz w:val="20"/>
        </w:rPr>
        <w:t>Bachelor of Science Degree in Food Science and Technology</w:t>
      </w:r>
      <w:r w:rsidRPr="00B462C3">
        <w:rPr>
          <w:sz w:val="20"/>
        </w:rPr>
        <w:t xml:space="preserve"> </w:t>
      </w:r>
      <w:r w:rsidR="001B21E0" w:rsidRPr="00B462C3">
        <w:rPr>
          <w:sz w:val="20"/>
        </w:rPr>
        <w:t xml:space="preserve">(First Class </w:t>
      </w:r>
      <w:proofErr w:type="spellStart"/>
      <w:r w:rsidR="001B21E0" w:rsidRPr="00B462C3">
        <w:rPr>
          <w:sz w:val="20"/>
        </w:rPr>
        <w:t>honours</w:t>
      </w:r>
      <w:proofErr w:type="spellEnd"/>
      <w:r w:rsidR="001B21E0" w:rsidRPr="00B462C3">
        <w:rPr>
          <w:sz w:val="20"/>
        </w:rPr>
        <w:t>)</w:t>
      </w:r>
      <w:r w:rsidR="00B462C3" w:rsidRPr="00B462C3">
        <w:rPr>
          <w:sz w:val="20"/>
        </w:rPr>
        <w:t xml:space="preserve"> </w:t>
      </w:r>
      <w:r w:rsidRPr="00B462C3">
        <w:rPr>
          <w:sz w:val="20"/>
        </w:rPr>
        <w:t>distinguished by commended performance and proven results.</w:t>
      </w:r>
    </w:p>
    <w:p w:rsidR="00CA378B" w:rsidRDefault="003A0EDE">
      <w:pPr>
        <w:pStyle w:val="BodyText"/>
        <w:ind w:left="864" w:right="1764"/>
      </w:pPr>
      <w:r>
        <w:rPr>
          <w:noProof/>
          <w:lang w:bidi="ar-SA"/>
        </w:rPr>
        <w:drawing>
          <wp:anchor distT="0" distB="0" distL="0" distR="0" simplePos="0" relativeHeight="251635200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16632</wp:posOffset>
            </wp:positionV>
            <wp:extent cx="102234" cy="10223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3622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164587</wp:posOffset>
            </wp:positionV>
            <wp:extent cx="102234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681">
        <w:pict>
          <v:line id="_x0000_s1044" style="position:absolute;left:0;text-align:left;z-index:251637248;mso-position-horizontal-relative:page;mso-position-vertical-relative:text" from="29.75pt,50.45pt" to="565.8pt,50.45pt" strokeweight=".48pt">
            <v:stroke dashstyle="1 1"/>
            <w10:wrap anchorx="page"/>
          </v:line>
        </w:pict>
      </w:r>
      <w:proofErr w:type="gramStart"/>
      <w:r>
        <w:t xml:space="preserve">Familiar with compliance requirements within </w:t>
      </w:r>
      <w:proofErr w:type="spellStart"/>
      <w:r>
        <w:t>cGMP</w:t>
      </w:r>
      <w:proofErr w:type="spellEnd"/>
      <w:r>
        <w:t>, safety and regulatory environments.</w:t>
      </w:r>
      <w:proofErr w:type="gramEnd"/>
      <w:r>
        <w:t xml:space="preserve"> </w:t>
      </w:r>
      <w:proofErr w:type="gramStart"/>
      <w:r>
        <w:t xml:space="preserve">Operational knowledge of analytical instrumentation like </w:t>
      </w:r>
      <w:r w:rsidR="001B21E0">
        <w:t>HPLC, ICP &amp; ELISA READER</w:t>
      </w:r>
      <w:r>
        <w:t>.</w:t>
      </w:r>
      <w:proofErr w:type="gramEnd"/>
    </w:p>
    <w:p w:rsidR="00CA378B" w:rsidRDefault="00BE3681">
      <w:pPr>
        <w:pStyle w:val="BodyText"/>
        <w:spacing w:before="11"/>
        <w:rPr>
          <w:sz w:val="16"/>
        </w:rPr>
      </w:pPr>
      <w:r w:rsidRPr="00BE3681">
        <w:pict>
          <v:line id="_x0000_s1043" style="position:absolute;z-index:-251646464;mso-wrap-distance-left:0;mso-wrap-distance-right:0;mso-position-horizontal-relative:page" from="29.75pt,12.05pt" to="565.8pt,12.05pt" strokeweight=".48pt">
            <v:stroke dashstyle="1 1"/>
            <w10:wrap type="topAndBottom" anchorx="page"/>
          </v:line>
        </w:pict>
      </w:r>
    </w:p>
    <w:p w:rsidR="00CA378B" w:rsidRDefault="003A0EDE">
      <w:pPr>
        <w:spacing w:after="28"/>
        <w:ind w:left="3844" w:right="3877"/>
        <w:jc w:val="center"/>
        <w:rPr>
          <w:b/>
          <w:sz w:val="18"/>
        </w:rPr>
      </w:pPr>
      <w:r>
        <w:rPr>
          <w:b/>
        </w:rPr>
        <w:t xml:space="preserve">C </w:t>
      </w:r>
      <w:r>
        <w:rPr>
          <w:b/>
          <w:sz w:val="18"/>
        </w:rPr>
        <w:t xml:space="preserve">A R E </w:t>
      </w:r>
      <w:proofErr w:type="spellStart"/>
      <w:r>
        <w:rPr>
          <w:b/>
          <w:sz w:val="18"/>
        </w:rPr>
        <w:t>E</w:t>
      </w:r>
      <w:proofErr w:type="spellEnd"/>
      <w:r>
        <w:rPr>
          <w:b/>
          <w:sz w:val="18"/>
        </w:rPr>
        <w:t xml:space="preserve"> </w:t>
      </w:r>
      <w:proofErr w:type="gramStart"/>
      <w:r>
        <w:rPr>
          <w:b/>
          <w:sz w:val="18"/>
        </w:rPr>
        <w:t xml:space="preserve">R  </w:t>
      </w:r>
      <w:r>
        <w:rPr>
          <w:b/>
        </w:rPr>
        <w:t>G</w:t>
      </w:r>
      <w:proofErr w:type="gramEnd"/>
      <w:r>
        <w:rPr>
          <w:b/>
        </w:rPr>
        <w:t xml:space="preserve"> </w:t>
      </w:r>
      <w:r>
        <w:rPr>
          <w:b/>
          <w:sz w:val="18"/>
        </w:rPr>
        <w:t>R A P H</w:t>
      </w:r>
    </w:p>
    <w:p w:rsidR="00CA378B" w:rsidRDefault="00BE3681">
      <w:pPr>
        <w:pStyle w:val="BodyText"/>
        <w:ind w:left="115"/>
      </w:pPr>
      <w:r>
        <w:pict>
          <v:shape id="_x0000_s1065" type="#_x0000_t202" style="width:536.05pt;height:28pt;mso-position-horizontal-relative:char;mso-position-vertical-relative:line" fillcolor="#464646" stroked="f">
            <v:textbox inset="0,0,0,0">
              <w:txbxContent>
                <w:p w:rsidR="00CA378B" w:rsidRDefault="001B21E0">
                  <w:pPr>
                    <w:ind w:left="40" w:right="4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 xml:space="preserve">Lab Specialist, Intertek Testing service (June </w:t>
                  </w:r>
                  <w:proofErr w:type="gramStart"/>
                  <w:r>
                    <w:rPr>
                      <w:b/>
                      <w:color w:val="F1F1F1"/>
                      <w:sz w:val="24"/>
                    </w:rPr>
                    <w:t xml:space="preserve">2018 </w:t>
                  </w:r>
                  <w:r w:rsidR="003A0EDE">
                    <w:rPr>
                      <w:b/>
                      <w:color w:val="F1F1F1"/>
                      <w:sz w:val="24"/>
                    </w:rPr>
                    <w:t xml:space="preserve"> –</w:t>
                  </w:r>
                  <w:proofErr w:type="gramEnd"/>
                </w:p>
                <w:p w:rsidR="00CA378B" w:rsidRDefault="001B21E0">
                  <w:pPr>
                    <w:spacing w:before="2" w:line="278" w:lineRule="exact"/>
                    <w:ind w:left="40" w:right="4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>To Present</w:t>
                  </w:r>
                  <w:r w:rsidR="003A0EDE">
                    <w:rPr>
                      <w:b/>
                      <w:color w:val="F1F1F1"/>
                      <w:sz w:val="24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CA378B" w:rsidRDefault="00CA378B">
      <w:pPr>
        <w:pStyle w:val="BodyText"/>
        <w:rPr>
          <w:b/>
          <w:sz w:val="9"/>
        </w:rPr>
      </w:pPr>
    </w:p>
    <w:p w:rsidR="00CA378B" w:rsidRDefault="003A0EDE">
      <w:pPr>
        <w:pStyle w:val="Heading1"/>
      </w:pPr>
      <w:r>
        <w:t>Key Deliverables:</w:t>
      </w:r>
    </w:p>
    <w:p w:rsidR="00CA378B" w:rsidRPr="00B462C3" w:rsidRDefault="003A0EDE">
      <w:pPr>
        <w:pStyle w:val="BodyText"/>
        <w:spacing w:before="1"/>
        <w:ind w:left="864"/>
      </w:pPr>
      <w:r w:rsidRPr="00B462C3">
        <w:t xml:space="preserve">Worked on different projects </w:t>
      </w:r>
      <w:proofErr w:type="gramStart"/>
      <w:r w:rsidRPr="00B462C3">
        <w:t>like :</w:t>
      </w:r>
      <w:proofErr w:type="gramEnd"/>
    </w:p>
    <w:p w:rsidR="00CA378B" w:rsidRPr="00B462C3" w:rsidRDefault="0020334F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34"/>
        <w:ind w:firstLine="360"/>
        <w:rPr>
          <w:sz w:val="20"/>
        </w:rPr>
      </w:pPr>
      <w:r w:rsidRPr="00B462C3">
        <w:rPr>
          <w:sz w:val="20"/>
        </w:rPr>
        <w:t xml:space="preserve">Determination of  vitamin A in different food products by </w:t>
      </w:r>
      <w:r w:rsidR="003A0EDE" w:rsidRPr="00B462C3">
        <w:rPr>
          <w:spacing w:val="-2"/>
          <w:sz w:val="20"/>
        </w:rPr>
        <w:t xml:space="preserve"> </w:t>
      </w:r>
      <w:r w:rsidR="003A0EDE" w:rsidRPr="00B462C3">
        <w:rPr>
          <w:sz w:val="20"/>
        </w:rPr>
        <w:t>HPLC</w:t>
      </w:r>
    </w:p>
    <w:p w:rsidR="00CA378B" w:rsidRPr="00B462C3" w:rsidRDefault="003A0EDE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21"/>
        <w:ind w:firstLine="360"/>
        <w:rPr>
          <w:sz w:val="20"/>
        </w:rPr>
      </w:pPr>
      <w:r w:rsidRPr="00B462C3">
        <w:rPr>
          <w:sz w:val="20"/>
        </w:rPr>
        <w:t>Det</w:t>
      </w:r>
      <w:r w:rsidR="0020334F" w:rsidRPr="00B462C3">
        <w:rPr>
          <w:sz w:val="20"/>
        </w:rPr>
        <w:t xml:space="preserve">ermination of iron, </w:t>
      </w:r>
      <w:proofErr w:type="gramStart"/>
      <w:r w:rsidR="0020334F" w:rsidRPr="00B462C3">
        <w:rPr>
          <w:sz w:val="20"/>
        </w:rPr>
        <w:t>zinc  and</w:t>
      </w:r>
      <w:proofErr w:type="gramEnd"/>
      <w:r w:rsidR="0020334F" w:rsidRPr="00B462C3">
        <w:rPr>
          <w:sz w:val="20"/>
        </w:rPr>
        <w:t xml:space="preserve"> calcium  in foods by Inductive couple plasma unit.</w:t>
      </w:r>
    </w:p>
    <w:p w:rsidR="0020334F" w:rsidRPr="00B462C3" w:rsidRDefault="0020334F" w:rsidP="0020334F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21"/>
        <w:ind w:firstLine="360"/>
        <w:rPr>
          <w:sz w:val="20"/>
        </w:rPr>
      </w:pPr>
      <w:r w:rsidRPr="00B462C3">
        <w:rPr>
          <w:sz w:val="20"/>
        </w:rPr>
        <w:t>Participated and passed proficiency testing in August 2019 in feed and food samples.</w:t>
      </w:r>
    </w:p>
    <w:p w:rsidR="00CA378B" w:rsidRPr="00B462C3" w:rsidRDefault="0020334F" w:rsidP="0020334F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21"/>
        <w:ind w:firstLine="360"/>
        <w:rPr>
          <w:sz w:val="20"/>
        </w:rPr>
      </w:pPr>
      <w:r w:rsidRPr="00B462C3">
        <w:rPr>
          <w:sz w:val="20"/>
        </w:rPr>
        <w:t>Assisted in conducting GAP Analysis for the transition of ISO 17025</w:t>
      </w:r>
      <w:r w:rsidR="003A0EDE" w:rsidRPr="00B462C3">
        <w:t>”</w:t>
      </w:r>
    </w:p>
    <w:p w:rsidR="0020334F" w:rsidRPr="00B462C3" w:rsidRDefault="0020334F" w:rsidP="0020334F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21"/>
        <w:ind w:firstLine="360"/>
        <w:rPr>
          <w:sz w:val="20"/>
        </w:rPr>
      </w:pPr>
      <w:r w:rsidRPr="00B462C3">
        <w:t xml:space="preserve">Conducted sampling of Cereals and processed products as per </w:t>
      </w:r>
      <w:proofErr w:type="spellStart"/>
      <w:r w:rsidRPr="00B462C3">
        <w:t>Gafta</w:t>
      </w:r>
      <w:proofErr w:type="spellEnd"/>
      <w:r w:rsidRPr="00B462C3">
        <w:t xml:space="preserve"> 124</w:t>
      </w:r>
      <w:r w:rsidR="00B462C3" w:rsidRPr="00B462C3">
        <w:t xml:space="preserve"> requirement</w:t>
      </w:r>
    </w:p>
    <w:p w:rsidR="0020334F" w:rsidRPr="00B462C3" w:rsidRDefault="0020334F" w:rsidP="0020334F">
      <w:pPr>
        <w:pStyle w:val="ListParagraph"/>
        <w:numPr>
          <w:ilvl w:val="0"/>
          <w:numId w:val="1"/>
        </w:numPr>
        <w:tabs>
          <w:tab w:val="left" w:pos="1584"/>
          <w:tab w:val="left" w:pos="1585"/>
        </w:tabs>
        <w:spacing w:before="21"/>
        <w:ind w:firstLine="360"/>
        <w:rPr>
          <w:sz w:val="20"/>
        </w:rPr>
      </w:pPr>
      <w:r w:rsidRPr="00B462C3">
        <w:t>Carried out internal audits as per ISO 17025</w:t>
      </w:r>
    </w:p>
    <w:p w:rsidR="00CA378B" w:rsidRPr="00B462C3" w:rsidRDefault="00BE3681">
      <w:pPr>
        <w:pStyle w:val="BodyText"/>
        <w:spacing w:before="8"/>
        <w:rPr>
          <w:sz w:val="14"/>
        </w:rPr>
      </w:pPr>
      <w:r w:rsidRPr="00B462C3">
        <w:pict>
          <v:shape id="_x0000_s1041" type="#_x0000_t202" style="position:absolute;margin-left:29.75pt;margin-top:9.75pt;width:536.05pt;height:28pt;z-index:-251645440;mso-wrap-distance-left:0;mso-wrap-distance-right:0;mso-position-horizontal-relative:page" fillcolor="#464646" stroked="f">
            <v:textbox inset="0,0,0,0">
              <w:txbxContent>
                <w:p w:rsidR="00CA378B" w:rsidRDefault="001B21E0">
                  <w:pPr>
                    <w:ind w:left="3800" w:right="119" w:hanging="3666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 xml:space="preserve">Lab Analyst </w:t>
                  </w:r>
                  <w:proofErr w:type="spellStart"/>
                  <w:r>
                    <w:rPr>
                      <w:b/>
                      <w:color w:val="F1F1F1"/>
                      <w:sz w:val="24"/>
                    </w:rPr>
                    <w:t>Attach</w:t>
                  </w:r>
                  <w:r w:rsidR="00DF4363">
                    <w:rPr>
                      <w:b/>
                      <w:color w:val="F1F1F1"/>
                      <w:sz w:val="24"/>
                    </w:rPr>
                    <w:t>e</w:t>
                  </w:r>
                  <w:r>
                    <w:rPr>
                      <w:b/>
                      <w:color w:val="F1F1F1"/>
                      <w:sz w:val="24"/>
                    </w:rPr>
                    <w:t>e</w:t>
                  </w:r>
                  <w:proofErr w:type="spellEnd"/>
                  <w:r>
                    <w:rPr>
                      <w:b/>
                      <w:color w:val="F1F1F1"/>
                      <w:sz w:val="24"/>
                    </w:rPr>
                    <w:t>, Kenya Bureau of Standards</w:t>
                  </w:r>
                  <w:r w:rsidR="00DF4363">
                    <w:rPr>
                      <w:b/>
                      <w:color w:val="F1F1F1"/>
                      <w:sz w:val="24"/>
                    </w:rPr>
                    <w:t xml:space="preserve"> (</w:t>
                  </w:r>
                  <w:proofErr w:type="gramStart"/>
                  <w:r w:rsidR="00DF4363">
                    <w:rPr>
                      <w:b/>
                      <w:color w:val="F1F1F1"/>
                      <w:sz w:val="24"/>
                    </w:rPr>
                    <w:t>Jan  2016</w:t>
                  </w:r>
                  <w:proofErr w:type="gramEnd"/>
                  <w:r w:rsidR="003A0EDE">
                    <w:rPr>
                      <w:b/>
                      <w:color w:val="F1F1F1"/>
                      <w:sz w:val="24"/>
                    </w:rPr>
                    <w:t xml:space="preserve"> - April 2016)</w:t>
                  </w:r>
                </w:p>
              </w:txbxContent>
            </v:textbox>
            <w10:wrap type="topAndBottom" anchorx="page"/>
          </v:shape>
        </w:pict>
      </w:r>
    </w:p>
    <w:p w:rsidR="00CA378B" w:rsidRDefault="00CA378B">
      <w:pPr>
        <w:pStyle w:val="BodyText"/>
        <w:spacing w:before="11"/>
        <w:rPr>
          <w:sz w:val="9"/>
        </w:rPr>
      </w:pPr>
    </w:p>
    <w:p w:rsidR="00CA378B" w:rsidRPr="00DF4363" w:rsidRDefault="003A0EDE" w:rsidP="00DF4363">
      <w:pPr>
        <w:pStyle w:val="Heading1"/>
      </w:pPr>
      <w:r>
        <w:t>Key Deliverables</w:t>
      </w:r>
    </w:p>
    <w:p w:rsidR="00DF4363" w:rsidRDefault="003A0EDE" w:rsidP="00DF4363">
      <w:pPr>
        <w:pStyle w:val="BodyText"/>
        <w:numPr>
          <w:ilvl w:val="1"/>
          <w:numId w:val="3"/>
        </w:numPr>
        <w:ind w:right="4516"/>
      </w:pPr>
      <w:r>
        <w:t>Ensured calibration/verifica</w:t>
      </w:r>
      <w:r w:rsidR="00DF4363">
        <w:t>tion of analytical instruments.</w:t>
      </w:r>
    </w:p>
    <w:p w:rsidR="00DF4363" w:rsidRPr="00DF4363" w:rsidRDefault="003A0EDE" w:rsidP="00DF4363">
      <w:pPr>
        <w:pStyle w:val="BodyText"/>
        <w:numPr>
          <w:ilvl w:val="1"/>
          <w:numId w:val="3"/>
        </w:numPr>
        <w:ind w:right="4516"/>
      </w:pPr>
      <w:r>
        <w:t>Performed Intermediate Checks of equipment's</w:t>
      </w:r>
    </w:p>
    <w:p w:rsidR="00DF4363" w:rsidRPr="00DF4363" w:rsidRDefault="00DF4363" w:rsidP="00DF4363">
      <w:pPr>
        <w:pStyle w:val="BodyText"/>
        <w:numPr>
          <w:ilvl w:val="1"/>
          <w:numId w:val="3"/>
        </w:numPr>
        <w:ind w:right="4516"/>
      </w:pPr>
      <w:r w:rsidRPr="00DF4363">
        <w:t>Evaluating, validating and interpreting test results.</w:t>
      </w:r>
    </w:p>
    <w:p w:rsidR="00DF4363" w:rsidRPr="00DF4363" w:rsidRDefault="00DF4363" w:rsidP="00DF4363">
      <w:pPr>
        <w:pStyle w:val="BodyText"/>
        <w:numPr>
          <w:ilvl w:val="1"/>
          <w:numId w:val="3"/>
        </w:numPr>
        <w:ind w:right="4516"/>
      </w:pPr>
      <w:r w:rsidRPr="00DF4363">
        <w:t>Verifying, receiving and proper storage of all incoming test samples from sample control centre.</w:t>
      </w:r>
    </w:p>
    <w:p w:rsidR="00DF4363" w:rsidRPr="00DF4363" w:rsidRDefault="00DF4363" w:rsidP="00DF4363">
      <w:pPr>
        <w:pStyle w:val="BodyText"/>
        <w:numPr>
          <w:ilvl w:val="1"/>
          <w:numId w:val="3"/>
        </w:numPr>
        <w:ind w:right="4516"/>
      </w:pPr>
      <w:r w:rsidRPr="00DF4363">
        <w:t>Carrying out preparation of samples</w:t>
      </w:r>
      <w:r>
        <w:t xml:space="preserve"> and reagents as defined in </w:t>
      </w:r>
      <w:r w:rsidRPr="00DF4363">
        <w:t>the approved analytical procedure.</w:t>
      </w:r>
    </w:p>
    <w:p w:rsidR="00DF4363" w:rsidRPr="00DF4363" w:rsidRDefault="00DF4363" w:rsidP="00DF4363">
      <w:pPr>
        <w:pStyle w:val="BodyText"/>
        <w:numPr>
          <w:ilvl w:val="1"/>
          <w:numId w:val="3"/>
        </w:numPr>
        <w:ind w:right="4516"/>
      </w:pPr>
      <w:r w:rsidRPr="00DF4363">
        <w:t>Proper management of laboratory equipment including routine maintenance, reporting faults and for calibration services.</w:t>
      </w:r>
    </w:p>
    <w:p w:rsidR="00DF4363" w:rsidRPr="00DF4363" w:rsidRDefault="00DF4363" w:rsidP="00B462C3">
      <w:pPr>
        <w:pStyle w:val="BodyText"/>
        <w:numPr>
          <w:ilvl w:val="1"/>
          <w:numId w:val="3"/>
        </w:numPr>
        <w:ind w:right="4516"/>
      </w:pPr>
      <w:r w:rsidRPr="00DF4363">
        <w:t>Computation of resul</w:t>
      </w:r>
      <w:r w:rsidR="00B462C3">
        <w:t>ts and documentation.</w:t>
      </w:r>
    </w:p>
    <w:p w:rsidR="00CA378B" w:rsidRDefault="00CA378B">
      <w:pPr>
        <w:pStyle w:val="BodyText"/>
        <w:ind w:left="864" w:right="178"/>
      </w:pPr>
    </w:p>
    <w:p w:rsidR="00CA378B" w:rsidRDefault="00BE3681">
      <w:pPr>
        <w:pStyle w:val="BodyText"/>
        <w:spacing w:before="10"/>
        <w:rPr>
          <w:sz w:val="17"/>
        </w:rPr>
      </w:pPr>
      <w:r w:rsidRPr="00BE3681">
        <w:pict>
          <v:shape id="_x0000_s1037" type="#_x0000_t202" style="position:absolute;margin-left:29.75pt;margin-top:11.6pt;width:536.05pt;height:28pt;z-index:-251644416;mso-wrap-distance-left:0;mso-wrap-distance-right:0;mso-position-horizontal-relative:page" fillcolor="#464646" stroked="f">
            <v:textbox inset="0,0,0,0">
              <w:txbxContent>
                <w:p w:rsidR="00CA378B" w:rsidRDefault="0020334F">
                  <w:pPr>
                    <w:spacing w:line="242" w:lineRule="auto"/>
                    <w:ind w:left="4388" w:right="32" w:hanging="4343"/>
                    <w:rPr>
                      <w:b/>
                      <w:color w:val="FFFFFF"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 xml:space="preserve">CONSULTANT, MILEVIEW COLLEGE OF PROFESSIONAL </w:t>
                  </w:r>
                  <w:proofErr w:type="gramStart"/>
                  <w:r>
                    <w:rPr>
                      <w:b/>
                      <w:color w:val="FFFFFF"/>
                      <w:sz w:val="24"/>
                    </w:rPr>
                    <w:t>STUDIES</w:t>
                  </w:r>
                  <w:r w:rsidR="00B462C3">
                    <w:rPr>
                      <w:b/>
                      <w:color w:val="FFFFFF"/>
                      <w:sz w:val="24"/>
                    </w:rPr>
                    <w:t>(</w:t>
                  </w:r>
                  <w:proofErr w:type="gramEnd"/>
                  <w:r w:rsidR="00B462C3">
                    <w:rPr>
                      <w:b/>
                      <w:color w:val="FFFFFF"/>
                      <w:sz w:val="24"/>
                    </w:rPr>
                    <w:t xml:space="preserve"> March 2018-June 2018)</w:t>
                  </w:r>
                </w:p>
                <w:p w:rsidR="009C3A97" w:rsidRDefault="009C3A97">
                  <w:pPr>
                    <w:spacing w:line="242" w:lineRule="auto"/>
                    <w:ind w:left="4388" w:right="32" w:hanging="4343"/>
                    <w:rPr>
                      <w:b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A378B" w:rsidRDefault="00CA378B">
      <w:pPr>
        <w:pStyle w:val="BodyText"/>
        <w:spacing w:before="11"/>
        <w:rPr>
          <w:sz w:val="9"/>
        </w:rPr>
      </w:pPr>
    </w:p>
    <w:p w:rsidR="00CA378B" w:rsidRDefault="003A0EDE">
      <w:pPr>
        <w:pStyle w:val="Heading1"/>
      </w:pPr>
      <w:r>
        <w:t>Key Deliverables:</w:t>
      </w:r>
    </w:p>
    <w:p w:rsidR="009C3A97" w:rsidRDefault="009C3A97" w:rsidP="009C3A97">
      <w:pPr>
        <w:pStyle w:val="BodyText"/>
        <w:numPr>
          <w:ilvl w:val="0"/>
          <w:numId w:val="5"/>
        </w:numPr>
        <w:spacing w:before="1"/>
      </w:pPr>
      <w:r>
        <w:rPr>
          <w:noProof/>
          <w:lang w:bidi="ar-SA"/>
        </w:rPr>
        <w:drawing>
          <wp:anchor distT="0" distB="0" distL="0" distR="0" simplePos="0" relativeHeight="25167718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16252</wp:posOffset>
            </wp:positionV>
            <wp:extent cx="102234" cy="102233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8208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14693</wp:posOffset>
            </wp:positionV>
            <wp:extent cx="102234" cy="102234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Assisted in carrying out GMP Audits    </w:t>
      </w:r>
    </w:p>
    <w:p w:rsidR="009C3A97" w:rsidRDefault="009C3A97" w:rsidP="009C3A97">
      <w:pPr>
        <w:pStyle w:val="BodyText"/>
        <w:numPr>
          <w:ilvl w:val="0"/>
          <w:numId w:val="5"/>
        </w:numPr>
        <w:spacing w:before="1"/>
      </w:pPr>
      <w:r>
        <w:t xml:space="preserve">Drafted food quality policies and food safety manuals </w:t>
      </w:r>
    </w:p>
    <w:p w:rsidR="009C3A97" w:rsidRDefault="009C3A97" w:rsidP="009C3A97">
      <w:pPr>
        <w:pStyle w:val="BodyText"/>
        <w:numPr>
          <w:ilvl w:val="0"/>
          <w:numId w:val="5"/>
        </w:numPr>
        <w:spacing w:before="1"/>
      </w:pPr>
      <w:r>
        <w:t xml:space="preserve">Assisted in writing procedures as guided by </w:t>
      </w:r>
      <w:r w:rsidRPr="009C3A97">
        <w:t xml:space="preserve">ISO TS </w:t>
      </w:r>
      <w:r>
        <w:t>22000</w:t>
      </w:r>
    </w:p>
    <w:p w:rsidR="009C3A97" w:rsidRDefault="003A0EDE" w:rsidP="009C3A97">
      <w:pPr>
        <w:pStyle w:val="BodyText"/>
        <w:spacing w:before="1"/>
        <w:ind w:left="2304"/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16252</wp:posOffset>
            </wp:positionV>
            <wp:extent cx="102234" cy="10223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14693</wp:posOffset>
            </wp:positionV>
            <wp:extent cx="102234" cy="102234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A97" w:rsidRDefault="009C3A97" w:rsidP="009C3A97">
      <w:pPr>
        <w:pStyle w:val="BodyText"/>
        <w:spacing w:before="1"/>
      </w:pPr>
    </w:p>
    <w:p w:rsidR="009C3A97" w:rsidRDefault="009C3A97" w:rsidP="009C3A97">
      <w:pPr>
        <w:pStyle w:val="BodyText"/>
        <w:spacing w:before="1"/>
        <w:sectPr w:rsidR="009C3A97">
          <w:type w:val="continuous"/>
          <w:pgSz w:w="11910" w:h="16840"/>
          <w:pgMar w:top="880" w:right="480" w:bottom="280" w:left="4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A378B" w:rsidRDefault="00BE3681">
      <w:pPr>
        <w:pStyle w:val="BodyText"/>
        <w:ind w:left="115"/>
      </w:pPr>
      <w:r>
        <w:pict>
          <v:shape id="_x0000_s1064" type="#_x0000_t202" style="width:536.05pt;height:28pt;mso-position-horizontal-relative:char;mso-position-vertical-relative:line" fillcolor="#464646" stroked="f">
            <v:textbox inset="0,0,0,0">
              <w:txbxContent>
                <w:p w:rsidR="00CA378B" w:rsidRDefault="009C3A97">
                  <w:pPr>
                    <w:ind w:left="1668" w:right="145" w:hanging="1508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Tally Clerk, National Cereals and Produce Board, (June 2017- January 2018</w:t>
                  </w:r>
                  <w:r w:rsidR="003A0EDE">
                    <w:rPr>
                      <w:b/>
                      <w:color w:val="FFFFFF"/>
                      <w:sz w:val="24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CA378B" w:rsidRDefault="00CA378B">
      <w:pPr>
        <w:pStyle w:val="BodyText"/>
        <w:spacing w:before="6"/>
        <w:rPr>
          <w:sz w:val="9"/>
        </w:rPr>
      </w:pPr>
    </w:p>
    <w:p w:rsidR="00CA378B" w:rsidRDefault="003A0EDE">
      <w:pPr>
        <w:pStyle w:val="Heading1"/>
      </w:pPr>
      <w:r>
        <w:t>Key Deliverables:</w:t>
      </w:r>
    </w:p>
    <w:p w:rsidR="00CA378B" w:rsidRDefault="003A0EDE" w:rsidP="009C3A97">
      <w:pPr>
        <w:pStyle w:val="BodyText"/>
        <w:numPr>
          <w:ilvl w:val="0"/>
          <w:numId w:val="6"/>
        </w:numPr>
        <w:spacing w:before="1" w:line="276" w:lineRule="auto"/>
        <w:ind w:right="2714"/>
      </w:pPr>
      <w:r>
        <w:rPr>
          <w:noProof/>
          <w:lang w:bidi="ar-SA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17521</wp:posOffset>
            </wp:positionV>
            <wp:extent cx="102234" cy="102234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186431</wp:posOffset>
            </wp:positionV>
            <wp:extent cx="102234" cy="102234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A97">
        <w:t>Writing of ATLS (Authority to load)</w:t>
      </w:r>
      <w:r>
        <w:t>.</w:t>
      </w:r>
    </w:p>
    <w:p w:rsidR="009C3A97" w:rsidRDefault="009C3A97" w:rsidP="009C3A97">
      <w:pPr>
        <w:pStyle w:val="BodyText"/>
        <w:numPr>
          <w:ilvl w:val="0"/>
          <w:numId w:val="6"/>
        </w:numPr>
        <w:spacing w:before="1" w:line="276" w:lineRule="auto"/>
        <w:ind w:right="2714"/>
      </w:pPr>
      <w:r>
        <w:t>Recording weight of trucks and vehicles registra</w:t>
      </w:r>
      <w:r w:rsidR="00717114">
        <w:t>tion numbers.</w:t>
      </w:r>
    </w:p>
    <w:p w:rsidR="00CA378B" w:rsidRDefault="00717114" w:rsidP="00717114">
      <w:pPr>
        <w:pStyle w:val="BodyText"/>
        <w:numPr>
          <w:ilvl w:val="0"/>
          <w:numId w:val="6"/>
        </w:numPr>
        <w:spacing w:before="1" w:line="276" w:lineRule="auto"/>
        <w:ind w:right="2714"/>
      </w:pPr>
      <w:r>
        <w:t>Ensuring bags of correct quantity are loaded into trucks.</w:t>
      </w:r>
      <w:r w:rsidR="003A0EDE">
        <w:rPr>
          <w:noProof/>
          <w:lang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17394</wp:posOffset>
            </wp:positionV>
            <wp:extent cx="102234" cy="10223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78B" w:rsidRDefault="00BE3681">
      <w:pPr>
        <w:pStyle w:val="BodyText"/>
        <w:spacing w:before="2"/>
        <w:rPr>
          <w:sz w:val="15"/>
        </w:rPr>
      </w:pPr>
      <w:r w:rsidRPr="00BE3681">
        <w:pict>
          <v:shape id="_x0000_s1035" type="#_x0000_t202" style="position:absolute;margin-left:29.75pt;margin-top:10.05pt;width:536.05pt;height:27.85pt;z-index:-251643392;mso-wrap-distance-left:0;mso-wrap-distance-right:0;mso-position-horizontal-relative:page" fillcolor="#464646" stroked="f">
            <v:textbox inset="0,0,0,0">
              <w:txbxContent>
                <w:p w:rsidR="00CA378B" w:rsidRDefault="00717114">
                  <w:pPr>
                    <w:ind w:left="1195" w:right="156" w:hanging="1026"/>
                    <w:rPr>
                      <w:b/>
                      <w:sz w:val="24"/>
                    </w:rPr>
                  </w:pPr>
                  <w:r>
                    <w:rPr>
                      <w:b/>
                      <w:color w:val="F1F1F1"/>
                      <w:sz w:val="24"/>
                    </w:rPr>
                    <w:t xml:space="preserve">Cashier, Gantry Welfare </w:t>
                  </w:r>
                  <w:proofErr w:type="gramStart"/>
                  <w:r>
                    <w:rPr>
                      <w:b/>
                      <w:color w:val="F1F1F1"/>
                      <w:sz w:val="24"/>
                    </w:rPr>
                    <w:t>Authority ,(</w:t>
                  </w:r>
                  <w:proofErr w:type="gramEnd"/>
                  <w:r>
                    <w:rPr>
                      <w:b/>
                      <w:color w:val="F1F1F1"/>
                      <w:sz w:val="24"/>
                    </w:rPr>
                    <w:t>September 2012- September 2013</w:t>
                  </w:r>
                  <w:r w:rsidR="003A0EDE">
                    <w:rPr>
                      <w:b/>
                      <w:color w:val="F1F1F1"/>
                      <w:sz w:val="24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CA378B" w:rsidRDefault="00CA378B">
      <w:pPr>
        <w:pStyle w:val="BodyText"/>
        <w:spacing w:before="11"/>
        <w:rPr>
          <w:sz w:val="9"/>
        </w:rPr>
      </w:pPr>
    </w:p>
    <w:p w:rsidR="00CA378B" w:rsidRDefault="003A0EDE">
      <w:pPr>
        <w:pStyle w:val="Heading1"/>
      </w:pPr>
      <w:r>
        <w:t>Key Deliverables:</w:t>
      </w:r>
    </w:p>
    <w:p w:rsidR="00CA378B" w:rsidRDefault="003A0EDE" w:rsidP="00717114">
      <w:pPr>
        <w:pStyle w:val="BodyText"/>
        <w:numPr>
          <w:ilvl w:val="0"/>
          <w:numId w:val="7"/>
        </w:numPr>
        <w:spacing w:before="1" w:line="276" w:lineRule="auto"/>
        <w:ind w:right="153"/>
        <w:jc w:val="both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17775</wp:posOffset>
            </wp:positionV>
            <wp:extent cx="102234" cy="1016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</w:t>
      </w:r>
      <w:r w:rsidR="00717114">
        <w:t>ating cashbooks and petty cash</w:t>
      </w: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17013</wp:posOffset>
            </wp:positionV>
            <wp:extent cx="102234" cy="102234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186558</wp:posOffset>
            </wp:positionV>
            <wp:extent cx="102234" cy="10160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16632</wp:posOffset>
            </wp:positionV>
            <wp:extent cx="102234" cy="10223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37968</wp:posOffset>
            </wp:positionV>
            <wp:extent cx="102234" cy="10223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78B" w:rsidRDefault="00CA378B">
      <w:pPr>
        <w:pStyle w:val="BodyText"/>
      </w:pPr>
    </w:p>
    <w:p w:rsidR="00CA378B" w:rsidRDefault="00BE3681">
      <w:pPr>
        <w:pStyle w:val="BodyText"/>
        <w:spacing w:before="3"/>
        <w:rPr>
          <w:sz w:val="17"/>
        </w:rPr>
      </w:pPr>
      <w:r w:rsidRPr="00BE3681">
        <w:pict>
          <v:line id="_x0000_s1034" style="position:absolute;z-index:-251642368;mso-wrap-distance-left:0;mso-wrap-distance-right:0;mso-position-horizontal-relative:page" from="29.75pt,12.25pt" to="565.8pt,12.25pt" strokeweight=".48pt">
            <v:stroke dashstyle="1 1"/>
            <w10:wrap type="topAndBottom" anchorx="page"/>
          </v:line>
        </w:pict>
      </w:r>
    </w:p>
    <w:p w:rsidR="00CA378B" w:rsidRDefault="003A0EDE">
      <w:pPr>
        <w:spacing w:after="18"/>
        <w:ind w:left="3844" w:right="3844"/>
        <w:jc w:val="center"/>
        <w:rPr>
          <w:b/>
          <w:sz w:val="19"/>
        </w:rPr>
      </w:pPr>
      <w:r>
        <w:rPr>
          <w:b/>
          <w:sz w:val="24"/>
        </w:rPr>
        <w:t>C</w:t>
      </w:r>
      <w:r>
        <w:rPr>
          <w:b/>
          <w:sz w:val="19"/>
        </w:rPr>
        <w:t>REDENTIALS</w:t>
      </w:r>
    </w:p>
    <w:p w:rsidR="00CA378B" w:rsidRDefault="00BE3681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36.05pt;height:.5pt;mso-position-horizontal-relative:char;mso-position-vertical-relative:line" coordsize="10721,10">
            <v:line id="_x0000_s1033" style="position:absolute" from="0,5" to="10721,5" strokeweight=".48pt">
              <v:stroke dashstyle="1 1"/>
            </v:line>
            <w10:wrap type="none"/>
            <w10:anchorlock/>
          </v:group>
        </w:pict>
      </w:r>
    </w:p>
    <w:p w:rsidR="00CA378B" w:rsidRDefault="00CA378B">
      <w:pPr>
        <w:pStyle w:val="BodyText"/>
        <w:spacing w:before="4"/>
        <w:rPr>
          <w:b/>
          <w:sz w:val="10"/>
        </w:rPr>
      </w:pPr>
    </w:p>
    <w:p w:rsidR="00CA378B" w:rsidRDefault="003A0EDE">
      <w:pPr>
        <w:pStyle w:val="BodyText"/>
        <w:spacing w:before="99" w:line="276" w:lineRule="auto"/>
        <w:ind w:left="864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79497</wp:posOffset>
            </wp:positionV>
            <wp:extent cx="102234" cy="102235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250313</wp:posOffset>
            </wp:positionV>
            <wp:extent cx="102234" cy="101598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114">
        <w:rPr>
          <w:b/>
        </w:rPr>
        <w:t>Bachelor</w:t>
      </w:r>
      <w:r>
        <w:rPr>
          <w:b/>
        </w:rPr>
        <w:t xml:space="preserve"> in Science </w:t>
      </w:r>
      <w:r w:rsidR="00717114">
        <w:t xml:space="preserve">(Food Science and Technology) from </w:t>
      </w:r>
      <w:proofErr w:type="gramStart"/>
      <w:r w:rsidR="00717114">
        <w:t xml:space="preserve">The </w:t>
      </w:r>
      <w:r>
        <w:t xml:space="preserve"> University</w:t>
      </w:r>
      <w:proofErr w:type="gramEnd"/>
      <w:r w:rsidR="00717114">
        <w:t xml:space="preserve"> of Nairobi, 2017 with First Class</w:t>
      </w:r>
      <w:r>
        <w:t xml:space="preserve"> </w:t>
      </w:r>
      <w:r w:rsidR="00717114">
        <w:rPr>
          <w:b/>
        </w:rPr>
        <w:t xml:space="preserve"> </w:t>
      </w:r>
    </w:p>
    <w:p w:rsidR="00717114" w:rsidRDefault="00717114">
      <w:pPr>
        <w:pStyle w:val="BodyText"/>
        <w:spacing w:before="99" w:line="276" w:lineRule="auto"/>
        <w:ind w:left="864"/>
      </w:pPr>
      <w:r>
        <w:rPr>
          <w:b/>
        </w:rPr>
        <w:t xml:space="preserve">Secondary Education </w:t>
      </w:r>
      <w:proofErr w:type="spellStart"/>
      <w:r>
        <w:rPr>
          <w:b/>
        </w:rPr>
        <w:t>Tenwek</w:t>
      </w:r>
      <w:proofErr w:type="spellEnd"/>
      <w:r>
        <w:rPr>
          <w:b/>
        </w:rPr>
        <w:t xml:space="preserve"> Boys High School 2012 (KCSE A-)</w:t>
      </w:r>
    </w:p>
    <w:p w:rsidR="00CA378B" w:rsidRDefault="00CA378B">
      <w:pPr>
        <w:pStyle w:val="BodyText"/>
      </w:pPr>
    </w:p>
    <w:p w:rsidR="00CA378B" w:rsidRDefault="00BE3681">
      <w:pPr>
        <w:pStyle w:val="BodyText"/>
        <w:spacing w:before="2"/>
        <w:rPr>
          <w:sz w:val="14"/>
        </w:rPr>
      </w:pPr>
      <w:r w:rsidRPr="00BE3681">
        <w:pict>
          <v:line id="_x0000_s1031" style="position:absolute;z-index:-251641344;mso-wrap-distance-left:0;mso-wrap-distance-right:0;mso-position-horizontal-relative:page" from="29.75pt,10.45pt" to="565.8pt,10.45pt" strokeweight=".48pt">
            <v:stroke dashstyle="1 1"/>
            <w10:wrap type="topAndBottom" anchorx="page"/>
          </v:line>
        </w:pict>
      </w:r>
    </w:p>
    <w:p w:rsidR="00CA378B" w:rsidRDefault="003A0EDE">
      <w:pPr>
        <w:spacing w:after="18"/>
        <w:ind w:left="3844" w:right="3844"/>
        <w:jc w:val="center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CCOLADES</w:t>
      </w:r>
    </w:p>
    <w:p w:rsidR="00CA378B" w:rsidRDefault="00BE3681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536.05pt;height:.5pt;mso-position-horizontal-relative:char;mso-position-vertical-relative:line" coordsize="10721,10">
            <v:line id="_x0000_s1030" style="position:absolute" from="0,5" to="10721,5" strokeweight=".48pt">
              <v:stroke dashstyle="1 1"/>
            </v:line>
            <w10:wrap type="none"/>
            <w10:anchorlock/>
          </v:group>
        </w:pict>
      </w:r>
    </w:p>
    <w:p w:rsidR="00CA378B" w:rsidRDefault="00CA378B">
      <w:pPr>
        <w:pStyle w:val="BodyText"/>
        <w:spacing w:before="6"/>
        <w:rPr>
          <w:b/>
          <w:sz w:val="10"/>
        </w:rPr>
      </w:pPr>
    </w:p>
    <w:p w:rsidR="00CA378B" w:rsidRDefault="003A0EDE">
      <w:pPr>
        <w:pStyle w:val="Heading1"/>
        <w:spacing w:before="100"/>
      </w:pPr>
      <w:r>
        <w:rPr>
          <w:u w:val="single"/>
        </w:rPr>
        <w:t>Participations:</w:t>
      </w:r>
    </w:p>
    <w:p w:rsidR="00CA378B" w:rsidRDefault="00CA378B">
      <w:pPr>
        <w:pStyle w:val="BodyText"/>
        <w:spacing w:before="6"/>
        <w:rPr>
          <w:b/>
          <w:sz w:val="11"/>
        </w:rPr>
      </w:pPr>
    </w:p>
    <w:p w:rsidR="00D02D9F" w:rsidRDefault="003A0EDE">
      <w:pPr>
        <w:pStyle w:val="BodyText"/>
        <w:spacing w:before="99" w:line="276" w:lineRule="auto"/>
        <w:ind w:left="864" w:right="178"/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78989</wp:posOffset>
            </wp:positionV>
            <wp:extent cx="102234" cy="102235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417444</wp:posOffset>
            </wp:positionV>
            <wp:extent cx="102234" cy="102235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Successfully completed four days training on “Laboratory management system and Internal Audit</w:t>
      </w:r>
      <w:r w:rsidR="00D02D9F">
        <w:t>ing as per IS/ISO/IEC 17025:20017” conducted by KEBs. (October 2019</w:t>
      </w:r>
      <w:r>
        <w:t xml:space="preserve">) </w:t>
      </w:r>
    </w:p>
    <w:p w:rsidR="00CA378B" w:rsidRDefault="00D02D9F">
      <w:pPr>
        <w:pStyle w:val="BodyText"/>
        <w:spacing w:before="99" w:line="276" w:lineRule="auto"/>
        <w:ind w:left="864" w:right="178"/>
      </w:pPr>
      <w:r>
        <w:t xml:space="preserve">Participated in Four days </w:t>
      </w:r>
      <w:r w:rsidR="003A0EDE">
        <w:t>intensive course on</w:t>
      </w:r>
      <w:r>
        <w:t xml:space="preserve"> “Collaborative research” Conducted by ILRI &amp; USAID (September12 -15</w:t>
      </w:r>
      <w:proofErr w:type="gramStart"/>
      <w:r>
        <w:t>,2014</w:t>
      </w:r>
      <w:proofErr w:type="gramEnd"/>
      <w:r w:rsidR="003A0EDE">
        <w:t>)</w:t>
      </w:r>
    </w:p>
    <w:p w:rsidR="00CA378B" w:rsidRDefault="003A0EDE">
      <w:pPr>
        <w:pStyle w:val="BodyText"/>
        <w:spacing w:line="276" w:lineRule="auto"/>
        <w:ind w:left="864" w:right="139"/>
        <w:jc w:val="both"/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16123</wp:posOffset>
            </wp:positionV>
            <wp:extent cx="102234" cy="101601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D9F">
        <w:t xml:space="preserve">Successfully completed a one week training on food safety audits and good catering practices by </w:t>
      </w:r>
      <w:proofErr w:type="spellStart"/>
      <w:r w:rsidR="00D02D9F">
        <w:t>Intertek</w:t>
      </w:r>
      <w:proofErr w:type="spellEnd"/>
      <w:r w:rsidR="00D02D9F">
        <w:t xml:space="preserve"> Academy  </w:t>
      </w:r>
    </w:p>
    <w:p w:rsidR="00D02D9F" w:rsidRDefault="00D02D9F">
      <w:pPr>
        <w:pStyle w:val="BodyText"/>
        <w:spacing w:line="276" w:lineRule="auto"/>
        <w:ind w:left="864" w:right="139"/>
        <w:jc w:val="both"/>
      </w:pPr>
      <w:r>
        <w:t xml:space="preserve">Attended a course on statistical process </w:t>
      </w:r>
      <w:proofErr w:type="gramStart"/>
      <w:r>
        <w:t>control  and</w:t>
      </w:r>
      <w:proofErr w:type="gramEnd"/>
      <w:r>
        <w:t xml:space="preserve"> food safety management conducted by  George </w:t>
      </w:r>
      <w:proofErr w:type="spellStart"/>
      <w:r>
        <w:t>Howlet</w:t>
      </w:r>
      <w:proofErr w:type="spellEnd"/>
    </w:p>
    <w:p w:rsidR="00D02D9F" w:rsidRDefault="00D02D9F">
      <w:pPr>
        <w:pStyle w:val="BodyText"/>
        <w:spacing w:line="276" w:lineRule="auto"/>
        <w:ind w:left="864" w:right="139"/>
        <w:jc w:val="both"/>
      </w:pPr>
      <w:r>
        <w:t>Participated in a course on food hygiene and safety offered by food science and technology platform Kenya</w:t>
      </w:r>
    </w:p>
    <w:p w:rsidR="00CA378B" w:rsidRDefault="00CA378B">
      <w:pPr>
        <w:pStyle w:val="BodyText"/>
      </w:pPr>
    </w:p>
    <w:p w:rsidR="00CA378B" w:rsidRDefault="00CA378B">
      <w:pPr>
        <w:pStyle w:val="BodyText"/>
        <w:spacing w:before="1"/>
      </w:pPr>
    </w:p>
    <w:p w:rsidR="00CA378B" w:rsidRDefault="003A0EDE">
      <w:pPr>
        <w:pStyle w:val="Heading1"/>
        <w:spacing w:before="1"/>
      </w:pPr>
      <w:r>
        <w:rPr>
          <w:u w:val="single"/>
        </w:rPr>
        <w:t>Publications:</w:t>
      </w:r>
    </w:p>
    <w:p w:rsidR="00CA378B" w:rsidRDefault="00CA378B">
      <w:pPr>
        <w:pStyle w:val="BodyText"/>
        <w:spacing w:before="6"/>
        <w:rPr>
          <w:b/>
          <w:sz w:val="11"/>
        </w:rPr>
      </w:pPr>
    </w:p>
    <w:p w:rsidR="00CA378B" w:rsidRDefault="003A0EDE">
      <w:pPr>
        <w:pStyle w:val="BodyText"/>
        <w:spacing w:before="99"/>
        <w:ind w:left="864" w:right="138"/>
        <w:jc w:val="both"/>
      </w:pPr>
      <w:r>
        <w:rPr>
          <w:noProof/>
          <w:lang w:bidi="ar-SA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78482</wp:posOffset>
            </wp:positionV>
            <wp:extent cx="102234" cy="102233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12A">
        <w:t xml:space="preserve">  </w:t>
      </w:r>
      <w:proofErr w:type="spellStart"/>
      <w:proofErr w:type="gramStart"/>
      <w:r w:rsidR="007D012A">
        <w:t>Kipkoech</w:t>
      </w:r>
      <w:proofErr w:type="spellEnd"/>
      <w:r w:rsidR="007D012A">
        <w:t xml:space="preserve"> ,</w:t>
      </w:r>
      <w:proofErr w:type="spellStart"/>
      <w:r w:rsidR="007D012A">
        <w:t>R,Abong</w:t>
      </w:r>
      <w:proofErr w:type="spellEnd"/>
      <w:proofErr w:type="gramEnd"/>
      <w:r w:rsidR="007D012A">
        <w:t xml:space="preserve"> G Yield and quality  Characteristics of waste  potato peel starch as influenced by extraction methods CAB Direct org. : 20183238022. </w:t>
      </w:r>
    </w:p>
    <w:p w:rsidR="00CA378B" w:rsidRDefault="007D012A" w:rsidP="00895B6B">
      <w:pPr>
        <w:pStyle w:val="BodyText"/>
        <w:spacing w:before="99"/>
        <w:ind w:left="864" w:right="138"/>
        <w:jc w:val="both"/>
        <w:sectPr w:rsidR="00CA378B">
          <w:pgSz w:w="11910" w:h="16840"/>
          <w:pgMar w:top="960" w:right="480" w:bottom="280" w:left="4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proofErr w:type="spellStart"/>
      <w:r>
        <w:t>Kipkoech</w:t>
      </w:r>
      <w:proofErr w:type="spellEnd"/>
      <w:r>
        <w:t xml:space="preserve"> R  Hygiene practices in Kenyan Restaurant : A critical Review </w:t>
      </w:r>
      <w:r w:rsidR="00895B6B">
        <w:t xml:space="preserve"> STP2-7-003P  A Poster presented at  International food Safety Conference Held at Kenyatta University  20</w:t>
      </w:r>
      <w:r w:rsidR="00895B6B" w:rsidRPr="00895B6B">
        <w:rPr>
          <w:vertAlign w:val="superscript"/>
        </w:rPr>
        <w:t>th</w:t>
      </w:r>
      <w:r w:rsidR="00895B6B">
        <w:t xml:space="preserve"> -24</w:t>
      </w:r>
      <w:r w:rsidR="00895B6B" w:rsidRPr="00895B6B">
        <w:rPr>
          <w:vertAlign w:val="superscript"/>
        </w:rPr>
        <w:t>th</w:t>
      </w:r>
      <w:r w:rsidR="00895B6B">
        <w:t xml:space="preserve"> May </w:t>
      </w:r>
      <w:r w:rsidR="003A0EDE">
        <w:rPr>
          <w:noProof/>
          <w:lang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78734</wp:posOffset>
            </wp:positionV>
            <wp:extent cx="102234" cy="101601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EDE">
        <w:rPr>
          <w:noProof/>
          <w:lang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78354</wp:posOffset>
            </wp:positionV>
            <wp:extent cx="102234" cy="102234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78B" w:rsidRDefault="003A0EDE" w:rsidP="00895B6B">
      <w:pPr>
        <w:pStyle w:val="BodyText"/>
        <w:spacing w:before="82"/>
        <w:ind w:right="143"/>
        <w:jc w:val="both"/>
      </w:pPr>
      <w:r>
        <w:rPr>
          <w:noProof/>
          <w:lang w:bidi="ar-SA"/>
        </w:rPr>
        <w:lastRenderedPageBreak/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69083</wp:posOffset>
            </wp:positionV>
            <wp:extent cx="102234" cy="102234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624840</wp:posOffset>
            </wp:positionH>
            <wp:positionV relativeFrom="paragraph">
              <wp:posOffset>80640</wp:posOffset>
            </wp:positionV>
            <wp:extent cx="102234" cy="10160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78B" w:rsidRDefault="00BE3681">
      <w:pPr>
        <w:pStyle w:val="BodyText"/>
        <w:spacing w:before="11"/>
        <w:rPr>
          <w:sz w:val="19"/>
        </w:rPr>
      </w:pPr>
      <w:r w:rsidRPr="00BE3681">
        <w:pict>
          <v:line id="_x0000_s1028" style="position:absolute;z-index:251633152;mso-wrap-distance-left:0;mso-wrap-distance-right:0;mso-position-horizontal-relative:page" from="29.75pt,13.8pt" to="565.8pt,13.8pt" strokeweight=".48pt">
            <v:stroke dashstyle="1 1"/>
            <w10:wrap type="topAndBottom" anchorx="page"/>
          </v:line>
        </w:pict>
      </w:r>
    </w:p>
    <w:p w:rsidR="00CA378B" w:rsidRDefault="003A0EDE">
      <w:pPr>
        <w:spacing w:after="18"/>
        <w:ind w:left="3844" w:right="3843"/>
        <w:jc w:val="center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 xml:space="preserve">ERSONAL </w:t>
      </w:r>
      <w:r>
        <w:rPr>
          <w:b/>
          <w:sz w:val="24"/>
        </w:rPr>
        <w:t>M</w:t>
      </w:r>
      <w:r>
        <w:rPr>
          <w:b/>
          <w:sz w:val="19"/>
        </w:rPr>
        <w:t>INUTIAE</w:t>
      </w:r>
    </w:p>
    <w:p w:rsidR="00CA378B" w:rsidRDefault="00BE3681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36.05pt;height:.5pt;mso-position-horizontal-relative:char;mso-position-vertical-relative:line" coordsize="10721,10">
            <v:line id="_x0000_s1027" style="position:absolute" from="0,5" to="10721,5" strokeweight=".48pt">
              <v:stroke dashstyle="1 1"/>
            </v:line>
            <w10:wrap type="none"/>
            <w10:anchorlock/>
          </v:group>
        </w:pict>
      </w:r>
    </w:p>
    <w:p w:rsidR="00CA378B" w:rsidRDefault="00CA378B">
      <w:pPr>
        <w:pStyle w:val="BodyText"/>
        <w:spacing w:before="6"/>
        <w:rPr>
          <w:b/>
          <w:sz w:val="10"/>
        </w:rPr>
      </w:pPr>
    </w:p>
    <w:p w:rsidR="00CA378B" w:rsidRDefault="003A0EDE">
      <w:pPr>
        <w:pStyle w:val="BodyText"/>
        <w:tabs>
          <w:tab w:val="left" w:pos="3024"/>
        </w:tabs>
        <w:spacing w:before="100"/>
        <w:ind w:left="504"/>
      </w:pPr>
      <w:r>
        <w:t>Languages</w:t>
      </w:r>
      <w:r>
        <w:rPr>
          <w:spacing w:val="-5"/>
        </w:rPr>
        <w:t xml:space="preserve"> </w:t>
      </w:r>
      <w:r w:rsidR="00895B6B">
        <w:t>Known:</w:t>
      </w:r>
      <w:r w:rsidR="00895B6B">
        <w:tab/>
        <w:t xml:space="preserve">English, Kiswahili </w:t>
      </w:r>
      <w:proofErr w:type="gramStart"/>
      <w:r w:rsidR="00895B6B">
        <w:t xml:space="preserve">and  </w:t>
      </w:r>
      <w:proofErr w:type="spellStart"/>
      <w:r w:rsidR="00895B6B">
        <w:t>Kipsigis</w:t>
      </w:r>
      <w:proofErr w:type="spellEnd"/>
      <w:proofErr w:type="gramEnd"/>
    </w:p>
    <w:p w:rsidR="00895B6B" w:rsidRDefault="003A0EDE">
      <w:pPr>
        <w:pStyle w:val="BodyText"/>
        <w:tabs>
          <w:tab w:val="left" w:pos="3024"/>
        </w:tabs>
        <w:ind w:left="504" w:right="4516"/>
      </w:pPr>
      <w:r>
        <w:t>Mailing</w:t>
      </w:r>
      <w:r>
        <w:rPr>
          <w:spacing w:val="-5"/>
        </w:rPr>
        <w:t xml:space="preserve"> </w:t>
      </w:r>
      <w:r>
        <w:t>Addr</w:t>
      </w:r>
      <w:r w:rsidR="00895B6B">
        <w:t>ess:</w:t>
      </w:r>
      <w:r w:rsidR="00895B6B">
        <w:tab/>
      </w:r>
      <w:hyperlink r:id="rId7" w:history="1">
        <w:r w:rsidR="00895B6B" w:rsidRPr="003D1BE4">
          <w:rPr>
            <w:rStyle w:val="Hyperlink"/>
          </w:rPr>
          <w:t>Kigenronkip@gmail.com</w:t>
        </w:r>
      </w:hyperlink>
    </w:p>
    <w:p w:rsidR="00CA378B" w:rsidRDefault="003A0EDE">
      <w:pPr>
        <w:pStyle w:val="BodyText"/>
        <w:tabs>
          <w:tab w:val="left" w:pos="3024"/>
        </w:tabs>
        <w:ind w:left="504" w:right="4516"/>
      </w:pPr>
      <w:r>
        <w:t xml:space="preserve"> Reference:</w:t>
      </w:r>
      <w:r>
        <w:tab/>
        <w:t>Available upon</w:t>
      </w:r>
      <w:r>
        <w:rPr>
          <w:spacing w:val="-3"/>
        </w:rPr>
        <w:t xml:space="preserve"> </w:t>
      </w:r>
      <w:r>
        <w:t>request</w:t>
      </w:r>
    </w:p>
    <w:p w:rsidR="00CA378B" w:rsidRDefault="003A0EDE">
      <w:pPr>
        <w:pStyle w:val="BodyText"/>
        <w:tabs>
          <w:tab w:val="left" w:pos="3024"/>
        </w:tabs>
        <w:spacing w:line="231" w:lineRule="exact"/>
        <w:ind w:left="504"/>
        <w:rPr>
          <w:color w:val="0000FF"/>
          <w:u w:val="single" w:color="0000FF"/>
        </w:rPr>
      </w:pPr>
      <w:proofErr w:type="spellStart"/>
      <w:r>
        <w:t>Linkedin</w:t>
      </w:r>
      <w:proofErr w:type="spellEnd"/>
      <w:r>
        <w:rPr>
          <w:spacing w:val="-6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link:</w:t>
      </w:r>
      <w:r>
        <w:tab/>
      </w:r>
      <w:hyperlink r:id="rId8" w:history="1">
        <w:r w:rsidR="00B462C3" w:rsidRPr="003D1BE4">
          <w:rPr>
            <w:rStyle w:val="Hyperlink"/>
            <w:u w:color="0000FF"/>
          </w:rPr>
          <w:t>https://www.linkedin.com/in/kigen-kipkoech-61ab9686</w:t>
        </w:r>
      </w:hyperlink>
    </w:p>
    <w:p w:rsidR="00B462C3" w:rsidRDefault="00B462C3">
      <w:pPr>
        <w:pStyle w:val="BodyText"/>
        <w:tabs>
          <w:tab w:val="left" w:pos="3024"/>
        </w:tabs>
        <w:spacing w:line="231" w:lineRule="exact"/>
        <w:ind w:left="504"/>
        <w:rPr>
          <w:color w:val="0000FF"/>
          <w:u w:val="single" w:color="0000FF"/>
        </w:rPr>
      </w:pPr>
      <w:r>
        <w:rPr>
          <w:color w:val="0000FF"/>
          <w:u w:val="single" w:color="0000FF"/>
        </w:rPr>
        <w:t xml:space="preserve">                                                                                                                                                                           </w:t>
      </w:r>
    </w:p>
    <w:p w:rsidR="00B462C3" w:rsidRPr="00B462C3" w:rsidRDefault="00B462C3">
      <w:pPr>
        <w:pStyle w:val="BodyText"/>
        <w:tabs>
          <w:tab w:val="left" w:pos="3024"/>
        </w:tabs>
        <w:spacing w:line="231" w:lineRule="exact"/>
        <w:ind w:left="504"/>
        <w:rPr>
          <w:b/>
          <w:color w:val="000000" w:themeColor="text1"/>
        </w:rPr>
      </w:pPr>
      <w:r>
        <w:rPr>
          <w:color w:val="0000FF"/>
          <w:u w:val="single" w:color="0000FF"/>
        </w:rPr>
        <w:t xml:space="preserve">                                                                    </w:t>
      </w:r>
      <w:r w:rsidRPr="00B462C3">
        <w:rPr>
          <w:b/>
          <w:color w:val="000000" w:themeColor="text1"/>
          <w:u w:val="single" w:color="0000FF"/>
        </w:rPr>
        <w:t xml:space="preserve">REFEREES                                                                                                               </w:t>
      </w:r>
    </w:p>
    <w:p w:rsidR="00CA378B" w:rsidRPr="00B462C3" w:rsidRDefault="00CA378B">
      <w:pPr>
        <w:pStyle w:val="BodyText"/>
        <w:rPr>
          <w:b/>
          <w:color w:val="000000" w:themeColor="text1"/>
        </w:rPr>
      </w:pPr>
    </w:p>
    <w:p w:rsidR="00CA378B" w:rsidRDefault="00065EBC" w:rsidP="00065EBC">
      <w:pPr>
        <w:pStyle w:val="BodyText"/>
        <w:tabs>
          <w:tab w:val="left" w:pos="952"/>
        </w:tabs>
      </w:pPr>
      <w:r>
        <w:tab/>
      </w:r>
      <w:proofErr w:type="gramStart"/>
      <w:r>
        <w:t>1.Joseph</w:t>
      </w:r>
      <w:proofErr w:type="gramEnd"/>
      <w:r>
        <w:t xml:space="preserve"> </w:t>
      </w:r>
      <w:proofErr w:type="spellStart"/>
      <w:r>
        <w:t>Mutuli</w:t>
      </w:r>
      <w:proofErr w:type="spellEnd"/>
      <w:r>
        <w:t xml:space="preserve"> </w:t>
      </w:r>
      <w:proofErr w:type="spellStart"/>
      <w:r>
        <w:t>Ongeti</w:t>
      </w:r>
      <w:proofErr w:type="spellEnd"/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Supervisor </w:t>
      </w:r>
      <w:proofErr w:type="spellStart"/>
      <w:r>
        <w:t>Agri</w:t>
      </w:r>
      <w:proofErr w:type="spellEnd"/>
      <w:r>
        <w:t xml:space="preserve"> World Laboratory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P.O </w:t>
      </w:r>
      <w:proofErr w:type="gramStart"/>
      <w:r>
        <w:t>BOX  611</w:t>
      </w:r>
      <w:proofErr w:type="gramEnd"/>
      <w:r>
        <w:t xml:space="preserve"> Mombasa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>254726753415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</w:r>
      <w:hyperlink r:id="rId9" w:history="1">
        <w:r w:rsidRPr="003D1BE4">
          <w:rPr>
            <w:rStyle w:val="Hyperlink"/>
          </w:rPr>
          <w:t>Joseph.mutuli@intertek.com</w:t>
        </w:r>
      </w:hyperlink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2. Dr. George </w:t>
      </w:r>
      <w:proofErr w:type="spellStart"/>
      <w:r>
        <w:t>Abong</w:t>
      </w:r>
      <w:proofErr w:type="spellEnd"/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Lecturer University </w:t>
      </w:r>
      <w:proofErr w:type="gramStart"/>
      <w:r>
        <w:t>Of</w:t>
      </w:r>
      <w:proofErr w:type="gramEnd"/>
      <w:r>
        <w:t xml:space="preserve"> Nairobi 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P.O </w:t>
      </w:r>
      <w:proofErr w:type="gramStart"/>
      <w:r>
        <w:t>Box  29053</w:t>
      </w:r>
      <w:proofErr w:type="gramEnd"/>
      <w:r>
        <w:t xml:space="preserve"> Nairobi.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>070073386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3. Dennis </w:t>
      </w:r>
      <w:proofErr w:type="spellStart"/>
      <w:r>
        <w:t>Ruto</w:t>
      </w:r>
      <w:proofErr w:type="spellEnd"/>
    </w:p>
    <w:p w:rsidR="00065EBC" w:rsidRDefault="00065EBC" w:rsidP="00065EBC">
      <w:pPr>
        <w:pStyle w:val="BodyText"/>
        <w:tabs>
          <w:tab w:val="left" w:pos="952"/>
        </w:tabs>
      </w:pPr>
      <w:r>
        <w:tab/>
        <w:t xml:space="preserve">Supervisor 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>National Cereals and produce Board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</w:r>
      <w:proofErr w:type="spellStart"/>
      <w:r>
        <w:t>P.o</w:t>
      </w:r>
      <w:proofErr w:type="spellEnd"/>
      <w:r>
        <w:t xml:space="preserve"> Box 84696-80100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>Mombasa, Kenya</w:t>
      </w:r>
    </w:p>
    <w:p w:rsidR="00065EBC" w:rsidRDefault="00065EBC" w:rsidP="00065EBC">
      <w:pPr>
        <w:pStyle w:val="BodyText"/>
        <w:tabs>
          <w:tab w:val="left" w:pos="952"/>
        </w:tabs>
      </w:pPr>
      <w:r>
        <w:tab/>
        <w:t>drutto@ncpb.co.ke</w:t>
      </w:r>
    </w:p>
    <w:p w:rsidR="00065EBC" w:rsidRDefault="00065EBC" w:rsidP="00065EBC">
      <w:pPr>
        <w:pStyle w:val="BodyText"/>
        <w:tabs>
          <w:tab w:val="left" w:pos="952"/>
        </w:tabs>
      </w:pPr>
    </w:p>
    <w:p w:rsidR="00CA378B" w:rsidRDefault="00CA378B">
      <w:pPr>
        <w:pStyle w:val="BodyText"/>
      </w:pPr>
    </w:p>
    <w:p w:rsidR="00CA378B" w:rsidRDefault="00CA378B">
      <w:pPr>
        <w:pStyle w:val="BodyText"/>
        <w:spacing w:before="1"/>
      </w:pPr>
    </w:p>
    <w:p w:rsidR="00CA378B" w:rsidRDefault="00B462C3">
      <w:pPr>
        <w:pStyle w:val="Heading1"/>
        <w:spacing w:before="0"/>
        <w:ind w:left="0" w:right="1067"/>
        <w:jc w:val="right"/>
      </w:pPr>
      <w:r>
        <w:t xml:space="preserve">(Ronald </w:t>
      </w:r>
      <w:proofErr w:type="spellStart"/>
      <w:r>
        <w:t>Kipkopech</w:t>
      </w:r>
      <w:proofErr w:type="spellEnd"/>
      <w:r w:rsidR="003A0EDE">
        <w:t>)</w:t>
      </w:r>
    </w:p>
    <w:sectPr w:rsidR="00CA378B" w:rsidSect="00CA378B">
      <w:pgSz w:w="11910" w:h="16840"/>
      <w:pgMar w:top="640" w:right="480" w:bottom="280" w:left="4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1656"/>
    <w:multiLevelType w:val="hybridMultilevel"/>
    <w:tmpl w:val="0A8CF678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">
    <w:nsid w:val="31F537E9"/>
    <w:multiLevelType w:val="hybridMultilevel"/>
    <w:tmpl w:val="43326184"/>
    <w:lvl w:ilvl="0" w:tplc="73C0F0CE">
      <w:numFmt w:val="bullet"/>
      <w:lvlText w:val="o"/>
      <w:lvlJc w:val="left"/>
      <w:pPr>
        <w:ind w:left="86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1" w:tplc="D7289DD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A44EB660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 w:tplc="F9CA822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4" w:tplc="3E9A2902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en-US"/>
      </w:rPr>
    </w:lvl>
    <w:lvl w:ilvl="5" w:tplc="908CC70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en-US"/>
      </w:rPr>
    </w:lvl>
    <w:lvl w:ilvl="6" w:tplc="393059D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en-US"/>
      </w:rPr>
    </w:lvl>
    <w:lvl w:ilvl="7" w:tplc="E536DB7E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en-US"/>
      </w:rPr>
    </w:lvl>
    <w:lvl w:ilvl="8" w:tplc="30A2223C">
      <w:numFmt w:val="bullet"/>
      <w:lvlText w:val="•"/>
      <w:lvlJc w:val="left"/>
      <w:pPr>
        <w:ind w:left="8931" w:hanging="360"/>
      </w:pPr>
      <w:rPr>
        <w:rFonts w:hint="default"/>
        <w:lang w:val="en-US" w:eastAsia="en-US" w:bidi="en-US"/>
      </w:rPr>
    </w:lvl>
  </w:abstractNum>
  <w:abstractNum w:abstractNumId="2">
    <w:nsid w:val="4938306C"/>
    <w:multiLevelType w:val="hybridMultilevel"/>
    <w:tmpl w:val="0608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67A24"/>
    <w:multiLevelType w:val="hybridMultilevel"/>
    <w:tmpl w:val="0A60703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6F624BEE"/>
    <w:multiLevelType w:val="hybridMultilevel"/>
    <w:tmpl w:val="3AA2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621F6"/>
    <w:multiLevelType w:val="hybridMultilevel"/>
    <w:tmpl w:val="2D2EA2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7DA508FC"/>
    <w:multiLevelType w:val="hybridMultilevel"/>
    <w:tmpl w:val="C636827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A378B"/>
    <w:rsid w:val="00065EBC"/>
    <w:rsid w:val="001B21E0"/>
    <w:rsid w:val="0020334F"/>
    <w:rsid w:val="003A0EDE"/>
    <w:rsid w:val="00463F4D"/>
    <w:rsid w:val="00717114"/>
    <w:rsid w:val="007D012A"/>
    <w:rsid w:val="00895B6B"/>
    <w:rsid w:val="009C3A97"/>
    <w:rsid w:val="00B462C3"/>
    <w:rsid w:val="00BE3681"/>
    <w:rsid w:val="00CA378B"/>
    <w:rsid w:val="00D02D9F"/>
    <w:rsid w:val="00D127CF"/>
    <w:rsid w:val="00DF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78B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CA378B"/>
    <w:pPr>
      <w:spacing w:before="99"/>
      <w:ind w:left="14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78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A378B"/>
    <w:pPr>
      <w:spacing w:before="18"/>
      <w:ind w:left="864" w:firstLine="360"/>
    </w:pPr>
  </w:style>
  <w:style w:type="paragraph" w:customStyle="1" w:styleId="TableParagraph">
    <w:name w:val="Table Paragraph"/>
    <w:basedOn w:val="Normal"/>
    <w:uiPriority w:val="1"/>
    <w:qFormat/>
    <w:rsid w:val="00CA378B"/>
  </w:style>
  <w:style w:type="character" w:styleId="Hyperlink">
    <w:name w:val="Hyperlink"/>
    <w:basedOn w:val="DefaultParagraphFont"/>
    <w:uiPriority w:val="99"/>
    <w:unhideWhenUsed/>
    <w:rsid w:val="001B21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gen-kipkoech-61ab968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genronki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kigenro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seph.mutuli@interte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2019-08-25T12:14:00Z</dcterms:created>
  <dcterms:modified xsi:type="dcterms:W3CDTF">2019-08-25T12:14:00Z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2019-08-21T00:00:00Z</vt:filetime>
  </property>
</Properties>
</file>