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33" w:rsidRPr="00053C33" w:rsidRDefault="00053C33" w:rsidP="00053C33">
      <w:pPr>
        <w:pStyle w:val="Heading2"/>
        <w:rPr>
          <w:rFonts w:cs="Calibri Light"/>
        </w:rPr>
      </w:pPr>
      <w:r>
        <w:rPr>
          <w:rFonts w:cs="Calibri Light"/>
        </w:rPr>
        <w:t>Musa Wesutsa</w:t>
      </w: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 xml:space="preserve">Proposed Position: </w:t>
      </w:r>
      <w:r w:rsidRPr="00053C33">
        <w:rPr>
          <w:rFonts w:cs="Calibri Light"/>
        </w:rPr>
        <w:t>Information Security Expert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 xml:space="preserve">Name of Bidder: </w:t>
      </w:r>
      <w:r w:rsidRPr="00053C33">
        <w:rPr>
          <w:rFonts w:cs="Calibri Light"/>
        </w:rPr>
        <w:t>Sentinel Africa Consulting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Name of Staff:</w:t>
      </w:r>
      <w:r w:rsidRPr="00053C33">
        <w:rPr>
          <w:rFonts w:cs="Calibri Light"/>
        </w:rPr>
        <w:t xml:space="preserve">  Musa Wesutsa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 xml:space="preserve">Profession: </w:t>
      </w:r>
      <w:r w:rsidRPr="00053C33">
        <w:rPr>
          <w:rFonts w:cs="Calibri Light"/>
        </w:rPr>
        <w:t xml:space="preserve">Information Security 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Date of Birth:</w:t>
      </w:r>
      <w:r w:rsidRPr="00053C33">
        <w:rPr>
          <w:rFonts w:cs="Calibri Light"/>
        </w:rPr>
        <w:t xml:space="preserve"> 11 Jan 1983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  <w:r w:rsidRPr="00053C33">
        <w:rPr>
          <w:rFonts w:cs="Calibri Light"/>
          <w:b/>
        </w:rPr>
        <w:t>Years with Bidder:</w:t>
      </w:r>
      <w:r w:rsidRPr="00053C33">
        <w:rPr>
          <w:rFonts w:cs="Calibri Light"/>
        </w:rPr>
        <w:t xml:space="preserve"> </w:t>
      </w:r>
      <w:r w:rsidRPr="00053C33">
        <w:rPr>
          <w:rFonts w:cs="Calibri Light"/>
        </w:rPr>
        <w:tab/>
        <w:t>5</w:t>
      </w:r>
      <w:r w:rsidRPr="00053C33">
        <w:rPr>
          <w:rFonts w:cs="Calibri Light"/>
        </w:rPr>
        <w:tab/>
      </w:r>
      <w:r w:rsidRPr="00053C33">
        <w:rPr>
          <w:rFonts w:cs="Calibri Light"/>
        </w:rPr>
        <w:tab/>
      </w:r>
      <w:r w:rsidRPr="00053C33">
        <w:rPr>
          <w:rFonts w:cs="Calibri Light"/>
          <w:b/>
        </w:rPr>
        <w:t xml:space="preserve">Nationality: </w:t>
      </w:r>
      <w:r w:rsidRPr="00053C33">
        <w:rPr>
          <w:rFonts w:cs="Calibri Light"/>
        </w:rPr>
        <w:t>Kenyan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Membership in Professional Societies:</w:t>
      </w:r>
    </w:p>
    <w:p w:rsidR="00053C33" w:rsidRPr="00053C33" w:rsidRDefault="00053C33" w:rsidP="00053C33">
      <w:pPr>
        <w:numPr>
          <w:ilvl w:val="0"/>
          <w:numId w:val="4"/>
        </w:numPr>
        <w:spacing w:after="0" w:line="240" w:lineRule="auto"/>
        <w:jc w:val="both"/>
        <w:rPr>
          <w:rFonts w:cs="Calibri Light"/>
        </w:rPr>
      </w:pPr>
      <w:proofErr w:type="spellStart"/>
      <w:r w:rsidRPr="00053C33">
        <w:rPr>
          <w:rFonts w:cs="Calibri Light"/>
        </w:rPr>
        <w:t>ISACA</w:t>
      </w:r>
      <w:proofErr w:type="spellEnd"/>
      <w:r w:rsidRPr="00053C33">
        <w:rPr>
          <w:rFonts w:cs="Calibri Light"/>
        </w:rPr>
        <w:t xml:space="preserve"> Kenya Chapter Member.</w:t>
      </w:r>
    </w:p>
    <w:p w:rsidR="00053C33" w:rsidRPr="00053C33" w:rsidRDefault="00053C33" w:rsidP="00053C33">
      <w:pPr>
        <w:numPr>
          <w:ilvl w:val="0"/>
          <w:numId w:val="4"/>
        </w:numPr>
        <w:spacing w:after="0" w:line="240" w:lineRule="auto"/>
        <w:jc w:val="both"/>
        <w:rPr>
          <w:rFonts w:cs="Calibri Light"/>
        </w:rPr>
      </w:pPr>
      <w:r w:rsidRPr="00053C33">
        <w:rPr>
          <w:rFonts w:cs="Calibri Light"/>
        </w:rPr>
        <w:t xml:space="preserve">National Quality Institute </w:t>
      </w:r>
    </w:p>
    <w:p w:rsidR="00053C33" w:rsidRPr="00053C33" w:rsidRDefault="00053C33" w:rsidP="00053C33">
      <w:pPr>
        <w:numPr>
          <w:ilvl w:val="0"/>
          <w:numId w:val="4"/>
        </w:numPr>
        <w:spacing w:after="0" w:line="240" w:lineRule="auto"/>
        <w:jc w:val="both"/>
        <w:rPr>
          <w:rFonts w:cs="Calibri Light"/>
        </w:rPr>
      </w:pPr>
      <w:r w:rsidRPr="00053C33">
        <w:rPr>
          <w:rFonts w:cs="Calibri Light"/>
        </w:rPr>
        <w:t xml:space="preserve">Professional Evaluation and Certification Board - </w:t>
      </w:r>
      <w:proofErr w:type="spellStart"/>
      <w:r w:rsidRPr="00053C33">
        <w:rPr>
          <w:rFonts w:cs="Calibri Light"/>
        </w:rPr>
        <w:t>PECB</w:t>
      </w:r>
      <w:proofErr w:type="spellEnd"/>
      <w:r w:rsidRPr="00053C33">
        <w:rPr>
          <w:rFonts w:cs="Calibri Light"/>
        </w:rPr>
        <w:t>.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E8221E" w:rsidRPr="007F4743" w:rsidRDefault="00E8221E" w:rsidP="00E8221E">
      <w:pPr>
        <w:rPr>
          <w:rFonts w:cs="Calibri Light"/>
          <w:b/>
          <w:bCs/>
          <w:sz w:val="24"/>
          <w:szCs w:val="24"/>
        </w:rPr>
      </w:pPr>
      <w:r w:rsidRPr="007F4743">
        <w:rPr>
          <w:rFonts w:cs="Calibri Light"/>
          <w:b/>
          <w:bCs/>
          <w:sz w:val="24"/>
          <w:szCs w:val="24"/>
        </w:rPr>
        <w:t>Key Competencies</w:t>
      </w:r>
    </w:p>
    <w:p w:rsidR="00E8221E" w:rsidRPr="007F4743" w:rsidRDefault="00E8221E" w:rsidP="00E8221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cs="Calibri Light"/>
          <w:b/>
          <w:sz w:val="24"/>
          <w:szCs w:val="24"/>
        </w:rPr>
      </w:pPr>
      <w:r w:rsidRPr="007F4743">
        <w:rPr>
          <w:rFonts w:cs="Calibri Light"/>
          <w:sz w:val="24"/>
          <w:szCs w:val="24"/>
        </w:rPr>
        <w:t>Business Continuity Planning</w:t>
      </w:r>
    </w:p>
    <w:p w:rsidR="00E8221E" w:rsidRPr="007F4743" w:rsidRDefault="00E8221E" w:rsidP="00E8221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cs="Calibri Light"/>
          <w:b/>
          <w:sz w:val="24"/>
          <w:szCs w:val="24"/>
        </w:rPr>
      </w:pPr>
      <w:r w:rsidRPr="007F4743">
        <w:rPr>
          <w:rFonts w:cs="Calibri Light"/>
          <w:sz w:val="24"/>
          <w:szCs w:val="24"/>
        </w:rPr>
        <w:t>Information Security Management Systems</w:t>
      </w:r>
    </w:p>
    <w:p w:rsidR="00E8221E" w:rsidRPr="007F4743" w:rsidRDefault="00E8221E" w:rsidP="00E8221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cs="Calibri Light"/>
          <w:b/>
          <w:sz w:val="24"/>
          <w:szCs w:val="24"/>
        </w:rPr>
      </w:pPr>
      <w:r>
        <w:rPr>
          <w:rFonts w:cs="Calibri Light"/>
          <w:sz w:val="24"/>
          <w:szCs w:val="24"/>
        </w:rPr>
        <w:t>System Audit</w:t>
      </w:r>
      <w:bookmarkStart w:id="0" w:name="_GoBack"/>
      <w:bookmarkEnd w:id="0"/>
    </w:p>
    <w:p w:rsidR="00E8221E" w:rsidRPr="007F4743" w:rsidRDefault="00E8221E" w:rsidP="00E8221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cs="Calibri Light"/>
          <w:b/>
          <w:sz w:val="24"/>
          <w:szCs w:val="24"/>
        </w:rPr>
      </w:pPr>
      <w:r w:rsidRPr="007F4743">
        <w:rPr>
          <w:rFonts w:cs="Calibri Light"/>
          <w:sz w:val="24"/>
          <w:szCs w:val="24"/>
        </w:rPr>
        <w:t>ICT policies and procedures</w:t>
      </w:r>
    </w:p>
    <w:p w:rsidR="00053C33" w:rsidRPr="00053C33" w:rsidRDefault="00053C33" w:rsidP="00053C33">
      <w:pPr>
        <w:pStyle w:val="ListParagraph"/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Key Qualifications:</w:t>
      </w: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proofErr w:type="spellStart"/>
      <w:r w:rsidRPr="00053C33">
        <w:rPr>
          <w:rFonts w:cs="Calibri Light"/>
          <w:b/>
        </w:rPr>
        <w:t>VAPT</w:t>
      </w:r>
      <w:proofErr w:type="spellEnd"/>
      <w:r w:rsidR="00AB1372">
        <w:rPr>
          <w:rFonts w:cs="Calibri Light"/>
          <w:b/>
        </w:rPr>
        <w:t xml:space="preserve"> and System Audits</w:t>
      </w:r>
      <w:r w:rsidRPr="00053C33">
        <w:rPr>
          <w:rFonts w:cs="Calibri Light"/>
          <w:b/>
        </w:rPr>
        <w:t xml:space="preserve"> Engagements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21"/>
        <w:gridCol w:w="4381"/>
        <w:gridCol w:w="1894"/>
        <w:gridCol w:w="1715"/>
      </w:tblGrid>
      <w:tr w:rsidR="00053C33" w:rsidRPr="00053C33" w:rsidTr="0039035F">
        <w:tc>
          <w:tcPr>
            <w:tcW w:w="1021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Date</w:t>
            </w:r>
          </w:p>
        </w:tc>
        <w:tc>
          <w:tcPr>
            <w:tcW w:w="4381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Assignment</w:t>
            </w:r>
          </w:p>
        </w:tc>
        <w:tc>
          <w:tcPr>
            <w:tcW w:w="1894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Role</w:t>
            </w:r>
          </w:p>
        </w:tc>
        <w:tc>
          <w:tcPr>
            <w:tcW w:w="1715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Location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Vulnerability and Penetration Testing for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Jamii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 Bora Bank 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Vulnerability and Penetration Testing for Office of the Auditor General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Kigali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Vulnerability and Penetration Testing for United Bank Ethiopia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Addis Ababa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2018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Vulnerability and Penetration Testing for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Tabasamu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 Sacco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Kwale</w:t>
            </w:r>
            <w:proofErr w:type="spellEnd"/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2018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Vulnerability and Penetration Testing for Mombasa Port Sacco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Mombasa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2015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Vulnerability and Penetration Testing for Safaricom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Project Manager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2012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AB1372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Vulnerability and Penetration Testing for </w:t>
            </w:r>
            <w:r w:rsidR="00AB1372">
              <w:rPr>
                <w:rFonts w:ascii="Calibri Light" w:eastAsia="Calibri" w:hAnsi="Calibri Light" w:cs="Calibri Light"/>
                <w:bCs/>
                <w:lang w:val="en-GB"/>
              </w:rPr>
              <w:t>Mumias Sugar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Project Manager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Mumias</w:t>
            </w:r>
          </w:p>
        </w:tc>
      </w:tr>
    </w:tbl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proofErr w:type="gramStart"/>
      <w:r w:rsidRPr="00053C33">
        <w:rPr>
          <w:rFonts w:cs="Calibri Light"/>
          <w:b/>
        </w:rPr>
        <w:t>IT</w:t>
      </w:r>
      <w:proofErr w:type="gramEnd"/>
      <w:r w:rsidRPr="00053C33">
        <w:rPr>
          <w:rFonts w:cs="Calibri Light"/>
          <w:b/>
        </w:rPr>
        <w:t xml:space="preserve"> Security Training Engagements</w:t>
      </w: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21"/>
        <w:gridCol w:w="4381"/>
        <w:gridCol w:w="1894"/>
        <w:gridCol w:w="1715"/>
      </w:tblGrid>
      <w:tr w:rsidR="00053C33" w:rsidRPr="00053C33" w:rsidTr="0039035F">
        <w:tc>
          <w:tcPr>
            <w:tcW w:w="1021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lastRenderedPageBreak/>
              <w:t>Date</w:t>
            </w:r>
          </w:p>
        </w:tc>
        <w:tc>
          <w:tcPr>
            <w:tcW w:w="4381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Assignment</w:t>
            </w:r>
          </w:p>
        </w:tc>
        <w:tc>
          <w:tcPr>
            <w:tcW w:w="1894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Role</w:t>
            </w:r>
          </w:p>
        </w:tc>
        <w:tc>
          <w:tcPr>
            <w:tcW w:w="1715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Location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ISMS (ISO 27001) Lead Implementer training for KPMG 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Trainer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ISMS (ISO 27001) Lead Auditor training for Housing Finance - Uganda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Trainer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Kampala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ISMS (ISO 27001) Lead Auditor training for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Kenchic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,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Unga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 Ltd,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NIC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 Bank and Mitchell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Cotts</w:t>
            </w:r>
            <w:proofErr w:type="spellEnd"/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Trainer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2018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CISA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 Training for Unguka Bank, Vision Fund, Equity Bank - Rwanda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Trainer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Kigali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2018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ISMS (ISO 27001) Lead Auditor training for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KERRA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,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KETRACO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,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KICC</w:t>
            </w:r>
            <w:proofErr w:type="spellEnd"/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Trainer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2017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ISMS (ISO 27001) Lead Auditor training for Standard Association of Zimbabwe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Trainer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Harare</w:t>
            </w:r>
          </w:p>
        </w:tc>
      </w:tr>
    </w:tbl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ISMS (ISO 27001) Engagements</w:t>
      </w: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21"/>
        <w:gridCol w:w="4381"/>
        <w:gridCol w:w="1894"/>
        <w:gridCol w:w="1715"/>
      </w:tblGrid>
      <w:tr w:rsidR="00053C33" w:rsidRPr="00053C33" w:rsidTr="0039035F">
        <w:tc>
          <w:tcPr>
            <w:tcW w:w="1021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Date</w:t>
            </w:r>
          </w:p>
        </w:tc>
        <w:tc>
          <w:tcPr>
            <w:tcW w:w="4381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Assignment</w:t>
            </w:r>
          </w:p>
        </w:tc>
        <w:tc>
          <w:tcPr>
            <w:tcW w:w="1894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Role</w:t>
            </w:r>
          </w:p>
        </w:tc>
        <w:tc>
          <w:tcPr>
            <w:tcW w:w="1715" w:type="dxa"/>
            <w:shd w:val="clear" w:color="auto" w:fill="00B050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/>
                <w:bCs/>
                <w:color w:val="FFFFFF"/>
                <w:lang w:val="en-GB"/>
              </w:rPr>
              <w:t>Location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ISO 27001 Implementation Consultancy for Unclaimed Financial Assets Authority 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ISO 27001 Implementation Consultancy for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Cellulant</w:t>
            </w:r>
            <w:proofErr w:type="spellEnd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 Group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2019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ISO 27001 Implementation Consultancy for Rwanda Revenue Authority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Kigali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2018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 xml:space="preserve">ISO 27001 Implementation Consultancy for Africa Data </w:t>
            </w:r>
            <w:proofErr w:type="spellStart"/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Center</w:t>
            </w:r>
            <w:proofErr w:type="spellEnd"/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2018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ISO 27001 Implementation Consultancy for Office of the Auditor General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Lead  Consultant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Kigali</w:t>
            </w:r>
          </w:p>
        </w:tc>
      </w:tr>
      <w:tr w:rsidR="00053C33" w:rsidRPr="00053C33" w:rsidTr="0039035F">
        <w:tc>
          <w:tcPr>
            <w:tcW w:w="102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2015</w:t>
            </w:r>
          </w:p>
        </w:tc>
        <w:tc>
          <w:tcPr>
            <w:tcW w:w="4381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ISO 27001 Implementation Consultancy for Safaricom</w:t>
            </w:r>
          </w:p>
        </w:tc>
        <w:tc>
          <w:tcPr>
            <w:tcW w:w="189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ind w:left="720" w:hanging="720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Project Manager</w:t>
            </w:r>
          </w:p>
        </w:tc>
        <w:tc>
          <w:tcPr>
            <w:tcW w:w="1715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rPr>
                <w:rFonts w:ascii="Calibri Light" w:eastAsia="Calibri" w:hAnsi="Calibri Light" w:cs="Calibri Light"/>
                <w:bCs/>
                <w:lang w:val="en-GB"/>
              </w:rPr>
            </w:pPr>
            <w:r w:rsidRPr="00053C33">
              <w:rPr>
                <w:rFonts w:ascii="Calibri Light" w:eastAsia="Calibri" w:hAnsi="Calibri Light" w:cs="Calibri Light"/>
                <w:bCs/>
                <w:lang w:val="en-GB"/>
              </w:rPr>
              <w:t>Nairobi</w:t>
            </w:r>
          </w:p>
        </w:tc>
      </w:tr>
    </w:tbl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Education: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2006 – </w:t>
      </w:r>
      <w:proofErr w:type="spellStart"/>
      <w:r w:rsidRPr="00053C33">
        <w:rPr>
          <w:rFonts w:cs="Calibri Light"/>
        </w:rPr>
        <w:t>JKUAT</w:t>
      </w:r>
      <w:proofErr w:type="spellEnd"/>
      <w:r w:rsidRPr="00053C33">
        <w:rPr>
          <w:rFonts w:cs="Calibri Light"/>
        </w:rPr>
        <w:t xml:space="preserve"> - BSc Computer Science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2018 – </w:t>
      </w:r>
      <w:proofErr w:type="spellStart"/>
      <w:r w:rsidRPr="00053C33">
        <w:rPr>
          <w:rFonts w:cs="Calibri Light"/>
        </w:rPr>
        <w:t>PECB</w:t>
      </w:r>
      <w:proofErr w:type="spellEnd"/>
      <w:r w:rsidRPr="00053C33">
        <w:rPr>
          <w:rFonts w:cs="Calibri Light"/>
        </w:rPr>
        <w:t>-ISO 27001 Master (Information Security)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2017 – BSI – ISO 27001 Lead Auditor (Information Security)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2017 – BSI – ISO 27001 Lead Implementer (Information Security)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2017 – BSI - ISO 22301 Lead Auditor (Business Continuity)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2017 – BSI - ISO 22301 Lead Implementer (Business Continuity)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2016 – </w:t>
      </w:r>
      <w:proofErr w:type="spellStart"/>
      <w:r w:rsidRPr="00053C33">
        <w:rPr>
          <w:rFonts w:cs="Calibri Light"/>
        </w:rPr>
        <w:t>PECB</w:t>
      </w:r>
      <w:proofErr w:type="spellEnd"/>
      <w:r w:rsidRPr="00053C33">
        <w:rPr>
          <w:rFonts w:cs="Calibri Light"/>
        </w:rPr>
        <w:t>- Lead Disaster Recovery Manager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2016 – </w:t>
      </w:r>
      <w:proofErr w:type="spellStart"/>
      <w:r w:rsidRPr="00053C33">
        <w:rPr>
          <w:rFonts w:cs="Calibri Light"/>
        </w:rPr>
        <w:t>PECB</w:t>
      </w:r>
      <w:proofErr w:type="spellEnd"/>
      <w:r w:rsidRPr="00053C33">
        <w:rPr>
          <w:rFonts w:cs="Calibri Light"/>
        </w:rPr>
        <w:t xml:space="preserve">- ISO 21500 Lead Project Manager 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2013 – ISC</w:t>
      </w:r>
      <w:r w:rsidRPr="00053C33">
        <w:rPr>
          <w:rFonts w:cs="Calibri Light"/>
          <w:vertAlign w:val="superscript"/>
        </w:rPr>
        <w:t>2</w:t>
      </w:r>
      <w:r w:rsidRPr="00053C33">
        <w:rPr>
          <w:rFonts w:cs="Calibri Light"/>
        </w:rPr>
        <w:t>- Certified Information Systems Security Professional (</w:t>
      </w:r>
      <w:proofErr w:type="spellStart"/>
      <w:r w:rsidRPr="00053C33">
        <w:rPr>
          <w:rFonts w:cs="Calibri Light"/>
        </w:rPr>
        <w:t>CISSP</w:t>
      </w:r>
      <w:proofErr w:type="spellEnd"/>
      <w:r w:rsidRPr="00053C33">
        <w:rPr>
          <w:rFonts w:cs="Calibri Light"/>
        </w:rPr>
        <w:t>)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2011 – </w:t>
      </w:r>
      <w:proofErr w:type="spellStart"/>
      <w:r w:rsidRPr="00053C33">
        <w:rPr>
          <w:rFonts w:cs="Calibri Light"/>
        </w:rPr>
        <w:t>ISACA</w:t>
      </w:r>
      <w:proofErr w:type="spellEnd"/>
      <w:r w:rsidRPr="00053C33">
        <w:rPr>
          <w:rFonts w:cs="Calibri Light"/>
        </w:rPr>
        <w:t xml:space="preserve"> - Certified  Information Security Manager</w:t>
      </w:r>
    </w:p>
    <w:p w:rsidR="00053C33" w:rsidRPr="00053C33" w:rsidRDefault="00053C33" w:rsidP="00053C33">
      <w:pPr>
        <w:pStyle w:val="ListParagraph"/>
        <w:numPr>
          <w:ilvl w:val="0"/>
          <w:numId w:val="5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2011 – </w:t>
      </w:r>
      <w:proofErr w:type="spellStart"/>
      <w:r w:rsidRPr="00053C33">
        <w:rPr>
          <w:rFonts w:cs="Calibri Light"/>
        </w:rPr>
        <w:t>ISACA</w:t>
      </w:r>
      <w:proofErr w:type="spellEnd"/>
      <w:r w:rsidRPr="00053C33">
        <w:rPr>
          <w:rFonts w:cs="Calibri Light"/>
        </w:rPr>
        <w:t xml:space="preserve"> - Certified Information Systems Auditor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Employment Record:</w:t>
      </w:r>
    </w:p>
    <w:p w:rsidR="00053C33" w:rsidRPr="00053C33" w:rsidRDefault="00053C33" w:rsidP="00053C33">
      <w:pPr>
        <w:pStyle w:val="ListParagraph"/>
        <w:numPr>
          <w:ilvl w:val="0"/>
          <w:numId w:val="6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2016 – Current: Sentinel Africa Consulting – Lead Consultant</w:t>
      </w:r>
    </w:p>
    <w:p w:rsidR="00053C33" w:rsidRPr="00053C33" w:rsidRDefault="00053C33" w:rsidP="00053C33">
      <w:pPr>
        <w:pStyle w:val="ListParagraph"/>
        <w:numPr>
          <w:ilvl w:val="0"/>
          <w:numId w:val="6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2015 – 2016: Bharti Airtel - Senior Manager Business Continuity Management and Security Projects</w:t>
      </w:r>
    </w:p>
    <w:p w:rsidR="00053C33" w:rsidRPr="00053C33" w:rsidRDefault="00053C33" w:rsidP="00053C33">
      <w:pPr>
        <w:pStyle w:val="ListParagraph"/>
        <w:numPr>
          <w:ilvl w:val="0"/>
          <w:numId w:val="6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2013 – 2015: Safaricom - Principal Information Security Officer</w:t>
      </w:r>
    </w:p>
    <w:p w:rsidR="00053C33" w:rsidRPr="00053C33" w:rsidRDefault="00053C33" w:rsidP="00053C33">
      <w:pPr>
        <w:pStyle w:val="ListParagraph"/>
        <w:numPr>
          <w:ilvl w:val="0"/>
          <w:numId w:val="6"/>
        </w:num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>2007 – 2012: Mumias Sugar Company - Information Security Manager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  <w:b/>
        </w:rPr>
      </w:pPr>
      <w:r w:rsidRPr="00053C33">
        <w:rPr>
          <w:rFonts w:cs="Calibri Light"/>
          <w:b/>
        </w:rPr>
        <w:t>Certification: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  <w:r w:rsidRPr="00053C33">
        <w:rPr>
          <w:rFonts w:cs="Calibri Light"/>
        </w:rPr>
        <w:t xml:space="preserve">I, the undersigned, certify that these data correctly describe me, my qualifications, and my experience. </w:t>
      </w:r>
    </w:p>
    <w:p w:rsidR="00053C33" w:rsidRPr="00053C33" w:rsidRDefault="00053C33" w:rsidP="00053C33">
      <w:pPr>
        <w:spacing w:after="0" w:line="240" w:lineRule="auto"/>
        <w:rPr>
          <w:rFonts w:cs="Calibri Ligh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4"/>
        <w:gridCol w:w="3004"/>
      </w:tblGrid>
      <w:tr w:rsidR="00053C33" w:rsidRPr="00053C33" w:rsidTr="0039035F">
        <w:trPr>
          <w:trHeight w:val="341"/>
        </w:trPr>
        <w:tc>
          <w:tcPr>
            <w:tcW w:w="3003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cs="Calibri Light"/>
                <w:noProof/>
              </w:rPr>
              <w:drawing>
                <wp:inline distT="0" distB="0" distL="0" distR="0" wp14:anchorId="17590532" wp14:editId="4D290A22">
                  <wp:extent cx="813923" cy="370657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29" cy="376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ascii="Calibri Light" w:hAnsi="Calibri Light" w:cs="Calibri Light"/>
              </w:rPr>
              <w:t>Musa Wesutsa</w:t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cs="Calibri Light"/>
              </w:rPr>
              <w:fldChar w:fldCharType="begin"/>
            </w:r>
            <w:r w:rsidRPr="00053C33">
              <w:rPr>
                <w:rFonts w:ascii="Calibri Light" w:hAnsi="Calibri Light" w:cs="Calibri Light"/>
              </w:rPr>
              <w:instrText xml:space="preserve"> DATE \@ "d-MMM-yy" </w:instrText>
            </w:r>
            <w:r w:rsidRPr="00053C33">
              <w:rPr>
                <w:rFonts w:cs="Calibri Light"/>
              </w:rPr>
              <w:fldChar w:fldCharType="separate"/>
            </w:r>
            <w:r w:rsidR="00E8221E">
              <w:rPr>
                <w:rFonts w:cs="Calibri Light"/>
                <w:iCs w:val="0"/>
                <w:noProof/>
              </w:rPr>
              <w:t>29-Jul-19</w:t>
            </w:r>
            <w:r w:rsidRPr="00053C33">
              <w:rPr>
                <w:rFonts w:cs="Calibri Light"/>
              </w:rPr>
              <w:fldChar w:fldCharType="end"/>
            </w:r>
          </w:p>
        </w:tc>
      </w:tr>
      <w:tr w:rsidR="00053C33" w:rsidRPr="00053C33" w:rsidTr="0039035F">
        <w:tc>
          <w:tcPr>
            <w:tcW w:w="3003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ascii="Calibri Light" w:hAnsi="Calibri Light" w:cs="Calibri Light"/>
              </w:rPr>
              <w:t>[Signature of staff member]</w:t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</w:rPr>
            </w:pPr>
            <w:r w:rsidRPr="00053C33">
              <w:rPr>
                <w:rFonts w:ascii="Calibri Light" w:hAnsi="Calibri Light" w:cs="Calibri Light"/>
                <w:b/>
              </w:rPr>
              <w:t>Name</w:t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ascii="Calibri Light" w:hAnsi="Calibri Light" w:cs="Calibri Light"/>
                <w:b/>
              </w:rPr>
              <w:t>Date:</w:t>
            </w:r>
          </w:p>
        </w:tc>
      </w:tr>
      <w:tr w:rsidR="00053C33" w:rsidRPr="00053C33" w:rsidTr="0039035F">
        <w:trPr>
          <w:trHeight w:val="341"/>
        </w:trPr>
        <w:tc>
          <w:tcPr>
            <w:tcW w:w="3003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cs="Calibri Light"/>
                <w:noProof/>
              </w:rPr>
              <w:drawing>
                <wp:inline distT="0" distB="0" distL="0" distR="0" wp14:anchorId="3A769251" wp14:editId="71D810B4">
                  <wp:extent cx="969645" cy="266700"/>
                  <wp:effectExtent l="0" t="0" r="190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ascii="Calibri Light" w:hAnsi="Calibri Light" w:cs="Calibri Light"/>
              </w:rPr>
              <w:t>Mike Kamau</w:t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cs="Calibri Light"/>
              </w:rPr>
              <w:fldChar w:fldCharType="begin"/>
            </w:r>
            <w:r w:rsidRPr="00053C33">
              <w:rPr>
                <w:rFonts w:ascii="Calibri Light" w:hAnsi="Calibri Light" w:cs="Calibri Light"/>
              </w:rPr>
              <w:instrText xml:space="preserve"> DATE \@ "d-MMM-yy" </w:instrText>
            </w:r>
            <w:r w:rsidRPr="00053C33">
              <w:rPr>
                <w:rFonts w:cs="Calibri Light"/>
              </w:rPr>
              <w:fldChar w:fldCharType="separate"/>
            </w:r>
            <w:r w:rsidR="00E8221E">
              <w:rPr>
                <w:rFonts w:cs="Calibri Light"/>
                <w:iCs w:val="0"/>
                <w:noProof/>
              </w:rPr>
              <w:t>29-Jul-19</w:t>
            </w:r>
            <w:r w:rsidRPr="00053C33">
              <w:rPr>
                <w:rFonts w:cs="Calibri Light"/>
              </w:rPr>
              <w:fldChar w:fldCharType="end"/>
            </w:r>
          </w:p>
        </w:tc>
      </w:tr>
      <w:tr w:rsidR="00053C33" w:rsidRPr="00053C33" w:rsidTr="0039035F">
        <w:tc>
          <w:tcPr>
            <w:tcW w:w="3003" w:type="dxa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</w:rPr>
            </w:pPr>
            <w:r w:rsidRPr="00053C33">
              <w:rPr>
                <w:rFonts w:ascii="Calibri Light" w:hAnsi="Calibri Light" w:cs="Calibri Light"/>
                <w:b/>
              </w:rPr>
              <w:t>Signature of authorized representative of the Bidder</w:t>
            </w:r>
          </w:p>
        </w:tc>
        <w:tc>
          <w:tcPr>
            <w:tcW w:w="3004" w:type="dxa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</w:rPr>
            </w:pPr>
            <w:r w:rsidRPr="00053C33">
              <w:rPr>
                <w:rFonts w:ascii="Calibri Light" w:hAnsi="Calibri Light" w:cs="Calibri Light"/>
                <w:b/>
              </w:rPr>
              <w:t>Full name of authorized representative</w:t>
            </w:r>
          </w:p>
        </w:tc>
        <w:tc>
          <w:tcPr>
            <w:tcW w:w="3004" w:type="dxa"/>
            <w:vAlign w:val="center"/>
          </w:tcPr>
          <w:p w:rsidR="00053C33" w:rsidRPr="00053C33" w:rsidRDefault="00053C33" w:rsidP="0039035F">
            <w:pPr>
              <w:spacing w:after="0" w:line="240" w:lineRule="auto"/>
              <w:jc w:val="center"/>
              <w:rPr>
                <w:rFonts w:ascii="Calibri Light" w:hAnsi="Calibri Light" w:cs="Calibri Light"/>
              </w:rPr>
            </w:pPr>
            <w:r w:rsidRPr="00053C33">
              <w:rPr>
                <w:rFonts w:ascii="Calibri Light" w:hAnsi="Calibri Light" w:cs="Calibri Light"/>
                <w:b/>
              </w:rPr>
              <w:t>Date</w:t>
            </w:r>
          </w:p>
        </w:tc>
      </w:tr>
    </w:tbl>
    <w:p w:rsidR="00053C33" w:rsidRPr="00053C33" w:rsidRDefault="00053C33" w:rsidP="00053C33">
      <w:pPr>
        <w:spacing w:after="160" w:line="259" w:lineRule="auto"/>
        <w:rPr>
          <w:rFonts w:cs="Calibri Light"/>
        </w:rPr>
      </w:pPr>
    </w:p>
    <w:p w:rsidR="00385B0B" w:rsidRPr="00053C33" w:rsidRDefault="00385B0B" w:rsidP="00053C33">
      <w:pPr>
        <w:rPr>
          <w:rFonts w:cs="Calibri Light"/>
        </w:rPr>
      </w:pPr>
    </w:p>
    <w:sectPr w:rsidR="00385B0B" w:rsidRPr="0005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30DE"/>
    <w:multiLevelType w:val="hybridMultilevel"/>
    <w:tmpl w:val="CB262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94E9F"/>
    <w:multiLevelType w:val="multilevel"/>
    <w:tmpl w:val="6008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E72E8A"/>
    <w:multiLevelType w:val="hybridMultilevel"/>
    <w:tmpl w:val="1DC6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026C"/>
    <w:multiLevelType w:val="hybridMultilevel"/>
    <w:tmpl w:val="3B56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517A"/>
    <w:multiLevelType w:val="hybridMultilevel"/>
    <w:tmpl w:val="E03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C7A13"/>
    <w:multiLevelType w:val="multilevel"/>
    <w:tmpl w:val="6C8E08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A36F69"/>
    <w:multiLevelType w:val="hybridMultilevel"/>
    <w:tmpl w:val="9FA8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33"/>
    <w:rsid w:val="00053C33"/>
    <w:rsid w:val="00065F5F"/>
    <w:rsid w:val="000D3534"/>
    <w:rsid w:val="00115223"/>
    <w:rsid w:val="001243DE"/>
    <w:rsid w:val="00131D4F"/>
    <w:rsid w:val="00132E8C"/>
    <w:rsid w:val="001C42DF"/>
    <w:rsid w:val="001D6DC5"/>
    <w:rsid w:val="001E3271"/>
    <w:rsid w:val="001F7A6D"/>
    <w:rsid w:val="002E22B8"/>
    <w:rsid w:val="002F5509"/>
    <w:rsid w:val="00321F8B"/>
    <w:rsid w:val="00385B0B"/>
    <w:rsid w:val="0039775C"/>
    <w:rsid w:val="003A5866"/>
    <w:rsid w:val="003D7D88"/>
    <w:rsid w:val="004C4A4E"/>
    <w:rsid w:val="00514611"/>
    <w:rsid w:val="005B3275"/>
    <w:rsid w:val="00660670"/>
    <w:rsid w:val="00693DE7"/>
    <w:rsid w:val="00762341"/>
    <w:rsid w:val="007C6D7F"/>
    <w:rsid w:val="007D53D8"/>
    <w:rsid w:val="007E7A20"/>
    <w:rsid w:val="008049DF"/>
    <w:rsid w:val="00807C72"/>
    <w:rsid w:val="008412AD"/>
    <w:rsid w:val="008E4A9D"/>
    <w:rsid w:val="0090658D"/>
    <w:rsid w:val="00920CCD"/>
    <w:rsid w:val="009D0377"/>
    <w:rsid w:val="00AB1372"/>
    <w:rsid w:val="00AB5A78"/>
    <w:rsid w:val="00B231AB"/>
    <w:rsid w:val="00B30C3D"/>
    <w:rsid w:val="00BB7161"/>
    <w:rsid w:val="00BC7723"/>
    <w:rsid w:val="00CB70FB"/>
    <w:rsid w:val="00D72A7B"/>
    <w:rsid w:val="00E0224B"/>
    <w:rsid w:val="00E76575"/>
    <w:rsid w:val="00E8221E"/>
    <w:rsid w:val="00F56057"/>
    <w:rsid w:val="00FB68F2"/>
    <w:rsid w:val="00FB740B"/>
    <w:rsid w:val="00FE395E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0CCA6-D52D-40A7-8CD3-D2CBDF54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="Calibri Light"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C33"/>
    <w:pPr>
      <w:spacing w:after="200" w:line="276" w:lineRule="auto"/>
    </w:pPr>
    <w:rPr>
      <w:rFonts w:cstheme="minorBidi"/>
      <w:iCs w:val="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657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70FB"/>
    <w:pPr>
      <w:keepLines/>
      <w:numPr>
        <w:ilvl w:val="1"/>
        <w:numId w:val="2"/>
      </w:numPr>
      <w:tabs>
        <w:tab w:val="left" w:pos="1260"/>
      </w:tabs>
      <w:spacing w:before="240" w:after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70FB"/>
    <w:pPr>
      <w:keepNext/>
      <w:keepLines/>
      <w:numPr>
        <w:ilvl w:val="2"/>
        <w:numId w:val="1"/>
      </w:numPr>
      <w:tabs>
        <w:tab w:val="clear" w:pos="2160"/>
      </w:tabs>
      <w:spacing w:before="40" w:after="0"/>
      <w:ind w:left="7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75"/>
    <w:rPr>
      <w:rFonts w:ascii="Calibri Light" w:eastAsiaTheme="majorEastAsia" w:hAnsi="Calibri Light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161"/>
    <w:rPr>
      <w:rFonts w:ascii="Calibri Light" w:eastAsiaTheme="majorEastAsia" w:hAnsi="Calibri Light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0FB"/>
    <w:rPr>
      <w:rFonts w:ascii="Calibri Light" w:eastAsiaTheme="majorEastAsia" w:hAnsi="Calibri Light" w:cstheme="majorBidi"/>
      <w:b/>
      <w:sz w:val="24"/>
      <w:szCs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6057"/>
    <w:pPr>
      <w:numPr>
        <w:numId w:val="0"/>
      </w:numPr>
      <w:tabs>
        <w:tab w:val="left" w:pos="1260"/>
      </w:tabs>
      <w:spacing w:before="480" w:after="240"/>
      <w:outlineLvl w:val="9"/>
    </w:pPr>
    <w:rPr>
      <w:w w:val="106"/>
      <w:szCs w:val="28"/>
    </w:rPr>
  </w:style>
  <w:style w:type="paragraph" w:styleId="ListParagraph">
    <w:name w:val="List Paragraph"/>
    <w:aliases w:val="List Paragraph1,ListPar1,List Paragraph Bullet,List Paragraph21,list1,b1 + Justified,*Body 1,b-heading 1/heading 2,heading1body-heading2body,b-heading,Bullet List,FooterText,b14,List Paragraph11,List Paragraph2,List Paragraph Char Char,b1"/>
    <w:basedOn w:val="Normal"/>
    <w:link w:val="ListParagraphChar"/>
    <w:uiPriority w:val="34"/>
    <w:qFormat/>
    <w:rsid w:val="00053C33"/>
    <w:pPr>
      <w:ind w:left="720"/>
      <w:contextualSpacing/>
    </w:pPr>
  </w:style>
  <w:style w:type="character" w:customStyle="1" w:styleId="ListParagraphChar">
    <w:name w:val="List Paragraph Char"/>
    <w:aliases w:val="List Paragraph1 Char,ListPar1 Char,List Paragraph Bullet Char,List Paragraph21 Char,list1 Char,b1 + Justified Char,*Body 1 Char,b-heading 1/heading 2 Char,heading1body-heading2body Char,b-heading Char,Bullet List Char,FooterText Char"/>
    <w:basedOn w:val="DefaultParagraphFont"/>
    <w:link w:val="ListParagraph"/>
    <w:uiPriority w:val="34"/>
    <w:qFormat/>
    <w:rsid w:val="00053C33"/>
    <w:rPr>
      <w:rFonts w:cstheme="minorBidi"/>
      <w:iCs w:val="0"/>
    </w:rPr>
  </w:style>
  <w:style w:type="table" w:styleId="TableGrid">
    <w:name w:val="Table Grid"/>
    <w:basedOn w:val="TableNormal"/>
    <w:uiPriority w:val="39"/>
    <w:rsid w:val="00053C33"/>
    <w:pPr>
      <w:spacing w:after="0" w:line="240" w:lineRule="auto"/>
    </w:pPr>
    <w:rPr>
      <w:rFonts w:asciiTheme="minorHAnsi" w:hAnsiTheme="minorHAnsi" w:cstheme="minorBidi"/>
      <w:i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Musa Wesutsa</vt:lpstr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Kamau</dc:creator>
  <cp:keywords/>
  <dc:description/>
  <cp:lastModifiedBy>Mike Kamau</cp:lastModifiedBy>
  <cp:revision>3</cp:revision>
  <dcterms:created xsi:type="dcterms:W3CDTF">2019-07-08T15:55:00Z</dcterms:created>
  <dcterms:modified xsi:type="dcterms:W3CDTF">2019-07-29T04:55:00Z</dcterms:modified>
</cp:coreProperties>
</file>