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CAB" w:rsidRDefault="00625CAB" w:rsidP="00625CAB">
      <w:pPr>
        <w:widowControl w:val="0"/>
        <w:tabs>
          <w:tab w:val="center" w:pos="4680"/>
        </w:tabs>
        <w:rPr>
          <w:sz w:val="24"/>
        </w:rPr>
      </w:pPr>
      <w:bookmarkStart w:id="0" w:name="_GoBack"/>
      <w:bookmarkEnd w:id="0"/>
      <w:r>
        <w:rPr>
          <w:b/>
          <w:sz w:val="24"/>
          <w:u w:val="single"/>
        </w:rPr>
        <w:t>CURRICULUM VITAE</w:t>
      </w:r>
    </w:p>
    <w:p w:rsidR="000B0821" w:rsidRDefault="000B0821"/>
    <w:p w:rsidR="00625CAB" w:rsidRPr="00625CAB" w:rsidRDefault="00625CAB">
      <w:pPr>
        <w:rPr>
          <w:sz w:val="24"/>
          <w:szCs w:val="24"/>
        </w:rPr>
      </w:pPr>
      <w:r w:rsidRPr="00625CAB">
        <w:rPr>
          <w:b/>
          <w:sz w:val="24"/>
          <w:szCs w:val="24"/>
        </w:rPr>
        <w:t>Name:</w:t>
      </w:r>
      <w:r w:rsidRPr="00625CAB">
        <w:rPr>
          <w:sz w:val="24"/>
          <w:szCs w:val="24"/>
        </w:rPr>
        <w:t>Ayub Felix Barasa</w:t>
      </w:r>
    </w:p>
    <w:p w:rsidR="00625CAB" w:rsidRDefault="00625CAB"/>
    <w:p w:rsidR="00625CAB" w:rsidRDefault="00625CAB" w:rsidP="00625CAB">
      <w:pPr>
        <w:widowControl w:val="0"/>
        <w:tabs>
          <w:tab w:val="left" w:pos="2880"/>
        </w:tabs>
        <w:ind w:left="2880" w:hanging="2880"/>
        <w:rPr>
          <w:sz w:val="24"/>
        </w:rPr>
      </w:pPr>
      <w:r>
        <w:rPr>
          <w:b/>
          <w:sz w:val="24"/>
          <w:u w:val="single"/>
        </w:rPr>
        <w:t>Citizenship:</w:t>
      </w:r>
      <w:r>
        <w:rPr>
          <w:sz w:val="24"/>
        </w:rPr>
        <w:tab/>
        <w:t>Kenya</w:t>
      </w:r>
    </w:p>
    <w:p w:rsidR="00625CAB" w:rsidRDefault="00625CAB" w:rsidP="00625CAB">
      <w:pPr>
        <w:widowControl w:val="0"/>
        <w:rPr>
          <w:sz w:val="24"/>
        </w:rPr>
      </w:pPr>
    </w:p>
    <w:p w:rsidR="00625CAB" w:rsidRDefault="00625CAB" w:rsidP="00625CAB">
      <w:pPr>
        <w:widowControl w:val="0"/>
        <w:tabs>
          <w:tab w:val="left" w:pos="2880"/>
        </w:tabs>
        <w:ind w:left="2880" w:hanging="2880"/>
        <w:rPr>
          <w:sz w:val="24"/>
        </w:rPr>
      </w:pPr>
      <w:r>
        <w:rPr>
          <w:b/>
          <w:sz w:val="24"/>
          <w:u w:val="single"/>
        </w:rPr>
        <w:t>Date of Birth:</w:t>
      </w:r>
      <w:r>
        <w:rPr>
          <w:sz w:val="24"/>
        </w:rPr>
        <w:tab/>
        <w:t>14 September 1971</w:t>
      </w:r>
    </w:p>
    <w:p w:rsidR="00625CAB" w:rsidRDefault="00625CAB" w:rsidP="00625CAB">
      <w:pPr>
        <w:widowControl w:val="0"/>
        <w:tabs>
          <w:tab w:val="left" w:pos="2880"/>
        </w:tabs>
        <w:ind w:left="2880" w:hanging="2880"/>
        <w:rPr>
          <w:sz w:val="24"/>
        </w:rPr>
      </w:pPr>
    </w:p>
    <w:p w:rsidR="00625CAB" w:rsidRDefault="00625CAB" w:rsidP="00625CAB">
      <w:pPr>
        <w:widowControl w:val="0"/>
        <w:tabs>
          <w:tab w:val="left" w:pos="2880"/>
        </w:tabs>
        <w:ind w:left="2880" w:hanging="2880"/>
        <w:rPr>
          <w:sz w:val="24"/>
        </w:rPr>
      </w:pPr>
      <w:r>
        <w:rPr>
          <w:b/>
          <w:sz w:val="24"/>
          <w:u w:val="single"/>
        </w:rPr>
        <w:t>Marital Status:</w:t>
      </w:r>
      <w:r>
        <w:rPr>
          <w:sz w:val="24"/>
        </w:rPr>
        <w:tab/>
        <w:t>Married: Beatrice Manyasi</w:t>
      </w:r>
    </w:p>
    <w:p w:rsidR="00C6664D" w:rsidRDefault="00625CAB" w:rsidP="00625CAB">
      <w:pPr>
        <w:widowControl w:val="0"/>
        <w:tabs>
          <w:tab w:val="left" w:pos="2880"/>
        </w:tabs>
        <w:ind w:left="2880"/>
        <w:rPr>
          <w:sz w:val="24"/>
        </w:rPr>
      </w:pPr>
      <w:r>
        <w:rPr>
          <w:sz w:val="24"/>
        </w:rPr>
        <w:t>Children: Blixen, Tessy, Leon</w:t>
      </w:r>
    </w:p>
    <w:p w:rsidR="00625CAB" w:rsidRDefault="00625CAB" w:rsidP="00625CAB">
      <w:pPr>
        <w:widowControl w:val="0"/>
        <w:rPr>
          <w:sz w:val="24"/>
        </w:rPr>
      </w:pPr>
    </w:p>
    <w:p w:rsidR="00C6664D" w:rsidRPr="00C6664D" w:rsidRDefault="00C6664D" w:rsidP="00625CAB">
      <w:pPr>
        <w:widowControl w:val="0"/>
        <w:rPr>
          <w:sz w:val="24"/>
        </w:rPr>
      </w:pPr>
      <w:r>
        <w:rPr>
          <w:b/>
          <w:sz w:val="24"/>
          <w:u w:val="single"/>
        </w:rPr>
        <w:t xml:space="preserve">Contacts:    </w:t>
      </w:r>
      <w:r w:rsidRPr="00C6664D">
        <w:rPr>
          <w:b/>
          <w:sz w:val="24"/>
        </w:rPr>
        <w:tab/>
      </w:r>
      <w:r w:rsidRPr="00C6664D">
        <w:rPr>
          <w:b/>
          <w:sz w:val="24"/>
        </w:rPr>
        <w:tab/>
      </w:r>
      <w:r w:rsidRPr="00C6664D">
        <w:rPr>
          <w:b/>
          <w:sz w:val="24"/>
        </w:rPr>
        <w:tab/>
      </w:r>
      <w:r>
        <w:rPr>
          <w:b/>
          <w:sz w:val="24"/>
        </w:rPr>
        <w:t>C</w:t>
      </w:r>
      <w:r w:rsidRPr="00C6664D">
        <w:rPr>
          <w:sz w:val="24"/>
        </w:rPr>
        <w:t>ell. +254 723 174 268</w:t>
      </w:r>
    </w:p>
    <w:p w:rsidR="00C6664D" w:rsidRDefault="00C6664D" w:rsidP="00625CAB">
      <w:pPr>
        <w:widowControl w:val="0"/>
        <w:rPr>
          <w:sz w:val="24"/>
        </w:rPr>
      </w:pPr>
      <w:r w:rsidRPr="00C6664D">
        <w:rPr>
          <w:sz w:val="24"/>
        </w:rPr>
        <w:tab/>
      </w:r>
      <w:r w:rsidRPr="00C6664D">
        <w:rPr>
          <w:sz w:val="24"/>
        </w:rPr>
        <w:tab/>
      </w:r>
      <w:r w:rsidRPr="00C6664D">
        <w:rPr>
          <w:sz w:val="24"/>
        </w:rPr>
        <w:tab/>
      </w:r>
      <w:r>
        <w:rPr>
          <w:sz w:val="24"/>
        </w:rPr>
        <w:tab/>
      </w:r>
      <w:r w:rsidRPr="00C6664D">
        <w:rPr>
          <w:sz w:val="24"/>
        </w:rPr>
        <w:t xml:space="preserve">Mail: </w:t>
      </w:r>
      <w:hyperlink r:id="rId6" w:history="1">
        <w:r w:rsidRPr="00D7219F">
          <w:rPr>
            <w:rStyle w:val="Hyperlink"/>
            <w:sz w:val="24"/>
          </w:rPr>
          <w:t>barasaceo12@gmail.com</w:t>
        </w:r>
      </w:hyperlink>
    </w:p>
    <w:p w:rsidR="00C6664D" w:rsidRPr="00C6664D" w:rsidRDefault="00C6664D" w:rsidP="00625CAB">
      <w:pPr>
        <w:widowControl w:val="0"/>
        <w:rPr>
          <w:sz w:val="24"/>
        </w:rPr>
      </w:pPr>
      <w:r w:rsidRPr="00C6664D">
        <w:rPr>
          <w:b/>
          <w:sz w:val="24"/>
          <w:u w:val="single"/>
        </w:rPr>
        <w:t>Postal address</w:t>
      </w:r>
      <w:r w:rsidRPr="00C6664D">
        <w:rPr>
          <w:b/>
          <w:sz w:val="24"/>
        </w:rPr>
        <w:t>:</w:t>
      </w:r>
      <w:r>
        <w:rPr>
          <w:sz w:val="24"/>
        </w:rPr>
        <w:t xml:space="preserve">                      Box 8584 Code 30100, Eldoret</w:t>
      </w:r>
    </w:p>
    <w:p w:rsidR="00C6664D" w:rsidRPr="00C6664D" w:rsidRDefault="00C6664D" w:rsidP="00625CAB">
      <w:pPr>
        <w:widowControl w:val="0"/>
        <w:rPr>
          <w:sz w:val="24"/>
        </w:rPr>
      </w:pPr>
    </w:p>
    <w:p w:rsidR="00625CAB" w:rsidRDefault="00625CAB" w:rsidP="00625CAB">
      <w:pPr>
        <w:widowControl w:val="0"/>
        <w:rPr>
          <w:sz w:val="24"/>
        </w:rPr>
      </w:pPr>
      <w:r>
        <w:rPr>
          <w:b/>
          <w:sz w:val="24"/>
          <w:u w:val="single"/>
        </w:rPr>
        <w:t>Current Position</w:t>
      </w:r>
    </w:p>
    <w:p w:rsidR="00625CAB" w:rsidRDefault="00944412" w:rsidP="00625CAB">
      <w:pPr>
        <w:widowControl w:val="0"/>
        <w:rPr>
          <w:sz w:val="24"/>
        </w:rPr>
      </w:pPr>
      <w:r>
        <w:rPr>
          <w:sz w:val="24"/>
        </w:rPr>
        <w:tab/>
      </w:r>
    </w:p>
    <w:p w:rsidR="008573A4" w:rsidRDefault="00374B81" w:rsidP="00625CAB">
      <w:pPr>
        <w:widowControl w:val="0"/>
        <w:rPr>
          <w:sz w:val="24"/>
        </w:rPr>
      </w:pPr>
      <w:r>
        <w:rPr>
          <w:sz w:val="24"/>
        </w:rPr>
        <w:t xml:space="preserve">Consultant physician and cardiologist at Moi Teaching and </w:t>
      </w:r>
      <w:r>
        <w:rPr>
          <w:sz w:val="24"/>
        </w:rPr>
        <w:tab/>
        <w:t>Referral Hospital (MTRH), Eldoret Kenya. Honorary Lecture, Department of Medicine, Moi University Eldoret, Kenya</w:t>
      </w:r>
    </w:p>
    <w:p w:rsidR="008573A4" w:rsidRDefault="008573A4" w:rsidP="00625CAB">
      <w:pPr>
        <w:widowControl w:val="0"/>
        <w:rPr>
          <w:sz w:val="24"/>
        </w:rPr>
      </w:pPr>
    </w:p>
    <w:p w:rsidR="008573A4" w:rsidRPr="008573A4" w:rsidRDefault="008573A4" w:rsidP="00625CAB">
      <w:pPr>
        <w:widowControl w:val="0"/>
        <w:rPr>
          <w:b/>
          <w:sz w:val="24"/>
        </w:rPr>
      </w:pPr>
      <w:r w:rsidRPr="008573A4">
        <w:rPr>
          <w:b/>
          <w:sz w:val="24"/>
        </w:rPr>
        <w:t>Professional Experience</w:t>
      </w:r>
    </w:p>
    <w:p w:rsidR="008573A4" w:rsidRPr="008573A4" w:rsidRDefault="008573A4" w:rsidP="00625CAB">
      <w:pPr>
        <w:widowControl w:val="0"/>
        <w:rPr>
          <w:b/>
          <w:sz w:val="24"/>
        </w:rPr>
      </w:pPr>
    </w:p>
    <w:p w:rsidR="008573A4" w:rsidRDefault="008573A4" w:rsidP="00625CAB">
      <w:pPr>
        <w:widowControl w:val="0"/>
        <w:rPr>
          <w:sz w:val="24"/>
        </w:rPr>
      </w:pPr>
      <w:r>
        <w:rPr>
          <w:sz w:val="24"/>
        </w:rPr>
        <w:t>2014 – Present. Consultant Cardiologist MTRH</w:t>
      </w:r>
    </w:p>
    <w:p w:rsidR="008573A4" w:rsidRDefault="008573A4" w:rsidP="00625CAB">
      <w:pPr>
        <w:widowControl w:val="0"/>
        <w:rPr>
          <w:sz w:val="24"/>
        </w:rPr>
      </w:pPr>
    </w:p>
    <w:p w:rsidR="008573A4" w:rsidRDefault="008573A4" w:rsidP="00625CAB">
      <w:pPr>
        <w:widowControl w:val="0"/>
        <w:rPr>
          <w:sz w:val="24"/>
        </w:rPr>
      </w:pPr>
      <w:r>
        <w:rPr>
          <w:sz w:val="24"/>
        </w:rPr>
        <w:t>2009 – Present. Consultant Physician MTRH</w:t>
      </w:r>
    </w:p>
    <w:p w:rsidR="008573A4" w:rsidRDefault="008573A4" w:rsidP="00625CAB">
      <w:pPr>
        <w:widowControl w:val="0"/>
        <w:rPr>
          <w:sz w:val="24"/>
        </w:rPr>
      </w:pPr>
    </w:p>
    <w:p w:rsidR="008573A4" w:rsidRDefault="008573A4" w:rsidP="00625CAB">
      <w:pPr>
        <w:widowControl w:val="0"/>
        <w:rPr>
          <w:sz w:val="24"/>
        </w:rPr>
      </w:pPr>
      <w:r>
        <w:rPr>
          <w:sz w:val="24"/>
        </w:rPr>
        <w:t>2005 – 2008.    Internal Medicine Registrar, Kenyatta National Hospital.</w:t>
      </w:r>
    </w:p>
    <w:p w:rsidR="008573A4" w:rsidRDefault="008573A4" w:rsidP="00625CAB">
      <w:pPr>
        <w:widowControl w:val="0"/>
        <w:rPr>
          <w:sz w:val="24"/>
        </w:rPr>
      </w:pPr>
    </w:p>
    <w:p w:rsidR="008573A4" w:rsidRDefault="008573A4" w:rsidP="00625CAB">
      <w:pPr>
        <w:widowControl w:val="0"/>
        <w:rPr>
          <w:sz w:val="24"/>
        </w:rPr>
      </w:pPr>
      <w:r>
        <w:rPr>
          <w:sz w:val="24"/>
        </w:rPr>
        <w:t>2002 – 2006:   Medical officer, MTRH</w:t>
      </w:r>
    </w:p>
    <w:p w:rsidR="008573A4" w:rsidRDefault="008573A4" w:rsidP="00625CAB">
      <w:pPr>
        <w:widowControl w:val="0"/>
        <w:rPr>
          <w:sz w:val="24"/>
        </w:rPr>
      </w:pPr>
    </w:p>
    <w:p w:rsidR="008573A4" w:rsidRDefault="008573A4" w:rsidP="00625CAB">
      <w:pPr>
        <w:widowControl w:val="0"/>
        <w:rPr>
          <w:sz w:val="24"/>
        </w:rPr>
      </w:pPr>
      <w:r>
        <w:rPr>
          <w:sz w:val="24"/>
        </w:rPr>
        <w:t>1999- 2001: Medical officer in the ministry of Heal</w:t>
      </w:r>
      <w:r w:rsidR="00DF2D43">
        <w:rPr>
          <w:sz w:val="24"/>
        </w:rPr>
        <w:t>t</w:t>
      </w:r>
      <w:r>
        <w:rPr>
          <w:sz w:val="24"/>
        </w:rPr>
        <w:t>h; worked at Kajiado District Hospital.</w:t>
      </w:r>
    </w:p>
    <w:p w:rsidR="008573A4" w:rsidRDefault="008573A4" w:rsidP="00625CAB">
      <w:pPr>
        <w:widowControl w:val="0"/>
        <w:rPr>
          <w:sz w:val="24"/>
        </w:rPr>
      </w:pPr>
    </w:p>
    <w:p w:rsidR="008573A4" w:rsidRDefault="008573A4" w:rsidP="00625CAB">
      <w:pPr>
        <w:widowControl w:val="0"/>
        <w:rPr>
          <w:sz w:val="24"/>
        </w:rPr>
      </w:pPr>
      <w:r>
        <w:rPr>
          <w:sz w:val="24"/>
        </w:rPr>
        <w:t xml:space="preserve">1998-    Medical Officer intern, Nakuru General </w:t>
      </w:r>
      <w:r w:rsidR="00DF2D43">
        <w:rPr>
          <w:sz w:val="24"/>
        </w:rPr>
        <w:t>Hospital</w:t>
      </w:r>
      <w:r>
        <w:rPr>
          <w:sz w:val="24"/>
        </w:rPr>
        <w:t>. Rift Valley. Kenya</w:t>
      </w:r>
    </w:p>
    <w:p w:rsidR="008573A4" w:rsidRDefault="008573A4" w:rsidP="00625CAB">
      <w:pPr>
        <w:widowControl w:val="0"/>
        <w:rPr>
          <w:sz w:val="24"/>
        </w:rPr>
      </w:pPr>
    </w:p>
    <w:p w:rsidR="008573A4" w:rsidRDefault="008573A4" w:rsidP="00625CAB">
      <w:pPr>
        <w:widowControl w:val="0"/>
        <w:rPr>
          <w:sz w:val="24"/>
        </w:rPr>
      </w:pPr>
    </w:p>
    <w:p w:rsidR="008573A4" w:rsidRDefault="008573A4" w:rsidP="00625CAB">
      <w:pPr>
        <w:widowControl w:val="0"/>
        <w:rPr>
          <w:sz w:val="24"/>
        </w:rPr>
      </w:pPr>
    </w:p>
    <w:p w:rsidR="00D6668E" w:rsidRDefault="00D6668E" w:rsidP="00625CAB">
      <w:pPr>
        <w:widowControl w:val="0"/>
        <w:rPr>
          <w:sz w:val="24"/>
        </w:rPr>
      </w:pPr>
    </w:p>
    <w:p w:rsidR="00625CAB" w:rsidRPr="00D6668E" w:rsidRDefault="00625CAB" w:rsidP="00625CAB">
      <w:pPr>
        <w:widowControl w:val="0"/>
        <w:rPr>
          <w:b/>
          <w:sz w:val="24"/>
        </w:rPr>
      </w:pPr>
      <w:r w:rsidRPr="00D6668E">
        <w:rPr>
          <w:b/>
          <w:sz w:val="24"/>
        </w:rPr>
        <w:t xml:space="preserve">Academic </w:t>
      </w:r>
      <w:r w:rsidR="008573A4">
        <w:rPr>
          <w:b/>
          <w:sz w:val="24"/>
        </w:rPr>
        <w:t xml:space="preserve">Background / </w:t>
      </w:r>
      <w:r w:rsidR="00D6668E" w:rsidRPr="00D6668E">
        <w:rPr>
          <w:b/>
          <w:sz w:val="24"/>
        </w:rPr>
        <w:t xml:space="preserve"> Training</w:t>
      </w:r>
    </w:p>
    <w:p w:rsidR="00D6668E" w:rsidRDefault="00D6668E" w:rsidP="00625CAB">
      <w:pPr>
        <w:widowControl w:val="0"/>
        <w:rPr>
          <w:sz w:val="24"/>
        </w:rPr>
      </w:pPr>
    </w:p>
    <w:p w:rsidR="003B1C64" w:rsidRDefault="003B1C64" w:rsidP="00625CAB">
      <w:pPr>
        <w:widowControl w:val="0"/>
        <w:rPr>
          <w:sz w:val="24"/>
        </w:rPr>
      </w:pPr>
      <w:r>
        <w:rPr>
          <w:sz w:val="24"/>
        </w:rPr>
        <w:t>2017- Elected Fellow of the American College of Cardiology</w:t>
      </w:r>
    </w:p>
    <w:p w:rsidR="003B1C64" w:rsidRDefault="003B1C64" w:rsidP="00625CAB">
      <w:pPr>
        <w:widowControl w:val="0"/>
        <w:rPr>
          <w:sz w:val="24"/>
        </w:rPr>
      </w:pPr>
    </w:p>
    <w:p w:rsidR="00D6668E" w:rsidRDefault="00D6668E" w:rsidP="00625CAB">
      <w:pPr>
        <w:widowControl w:val="0"/>
        <w:rPr>
          <w:sz w:val="24"/>
        </w:rPr>
      </w:pPr>
      <w:r>
        <w:rPr>
          <w:sz w:val="24"/>
        </w:rPr>
        <w:t>2010 – 2013: Cardiology fellow; Duke/ Moi Universities cardiovascular centre of Excellence</w:t>
      </w:r>
    </w:p>
    <w:p w:rsidR="00D6668E" w:rsidRDefault="00D6668E" w:rsidP="00625CAB">
      <w:pPr>
        <w:widowControl w:val="0"/>
        <w:rPr>
          <w:sz w:val="24"/>
        </w:rPr>
      </w:pPr>
    </w:p>
    <w:p w:rsidR="00D6668E" w:rsidRDefault="00D6668E" w:rsidP="00625CAB">
      <w:pPr>
        <w:widowControl w:val="0"/>
        <w:rPr>
          <w:sz w:val="24"/>
        </w:rPr>
      </w:pPr>
      <w:r>
        <w:rPr>
          <w:sz w:val="24"/>
        </w:rPr>
        <w:t>2005 – 2008: Postgraduate studies in Internal Medicine, MMED; Nairobi University</w:t>
      </w:r>
    </w:p>
    <w:p w:rsidR="00D6668E" w:rsidRDefault="00D6668E" w:rsidP="00625CAB">
      <w:pPr>
        <w:widowControl w:val="0"/>
        <w:rPr>
          <w:sz w:val="24"/>
        </w:rPr>
      </w:pPr>
    </w:p>
    <w:p w:rsidR="00D6668E" w:rsidRDefault="00D6668E" w:rsidP="00625CAB">
      <w:pPr>
        <w:widowControl w:val="0"/>
        <w:rPr>
          <w:sz w:val="24"/>
        </w:rPr>
      </w:pPr>
      <w:r>
        <w:rPr>
          <w:sz w:val="24"/>
        </w:rPr>
        <w:t>1990 – 1997: Undergraduate studies,  MB,ChB; Nairobi University</w:t>
      </w:r>
    </w:p>
    <w:p w:rsidR="00D6668E" w:rsidRDefault="00D6668E" w:rsidP="00625CAB">
      <w:pPr>
        <w:widowControl w:val="0"/>
        <w:rPr>
          <w:sz w:val="24"/>
        </w:rPr>
      </w:pPr>
    </w:p>
    <w:p w:rsidR="00D6668E" w:rsidRDefault="00D6668E" w:rsidP="00625CAB">
      <w:pPr>
        <w:widowControl w:val="0"/>
        <w:rPr>
          <w:sz w:val="24"/>
        </w:rPr>
      </w:pPr>
      <w:r>
        <w:rPr>
          <w:sz w:val="24"/>
        </w:rPr>
        <w:lastRenderedPageBreak/>
        <w:t>1986 – 1989:  Kakamega High School</w:t>
      </w:r>
    </w:p>
    <w:p w:rsidR="00D6668E" w:rsidRDefault="00D6668E" w:rsidP="00625CAB">
      <w:pPr>
        <w:widowControl w:val="0"/>
        <w:rPr>
          <w:sz w:val="24"/>
        </w:rPr>
      </w:pPr>
    </w:p>
    <w:p w:rsidR="00D6668E" w:rsidRDefault="00D6668E" w:rsidP="00625CAB">
      <w:pPr>
        <w:widowControl w:val="0"/>
        <w:rPr>
          <w:sz w:val="24"/>
        </w:rPr>
      </w:pPr>
      <w:r>
        <w:rPr>
          <w:sz w:val="24"/>
        </w:rPr>
        <w:t xml:space="preserve">1978 – 1985: </w:t>
      </w:r>
      <w:r w:rsidR="006A06DD">
        <w:rPr>
          <w:sz w:val="24"/>
        </w:rPr>
        <w:t>Buhayi Primary</w:t>
      </w:r>
      <w:r>
        <w:rPr>
          <w:sz w:val="24"/>
        </w:rPr>
        <w:t xml:space="preserve"> Schoo</w:t>
      </w:r>
      <w:r w:rsidR="008573A4">
        <w:rPr>
          <w:sz w:val="24"/>
        </w:rPr>
        <w:t>l</w:t>
      </w:r>
      <w:r>
        <w:rPr>
          <w:sz w:val="24"/>
        </w:rPr>
        <w:t>.</w:t>
      </w:r>
    </w:p>
    <w:p w:rsidR="00625CAB" w:rsidRDefault="00625CAB" w:rsidP="00625CAB">
      <w:pPr>
        <w:widowControl w:val="0"/>
        <w:rPr>
          <w:sz w:val="24"/>
        </w:rPr>
      </w:pPr>
    </w:p>
    <w:p w:rsidR="008573A4" w:rsidRDefault="008573A4" w:rsidP="00625CAB">
      <w:pPr>
        <w:widowControl w:val="0"/>
        <w:rPr>
          <w:sz w:val="24"/>
        </w:rPr>
      </w:pPr>
    </w:p>
    <w:p w:rsidR="008573A4" w:rsidRPr="0013024B" w:rsidRDefault="0013024B" w:rsidP="00625CAB">
      <w:pPr>
        <w:widowControl w:val="0"/>
        <w:rPr>
          <w:b/>
          <w:sz w:val="24"/>
        </w:rPr>
      </w:pPr>
      <w:r w:rsidRPr="0013024B">
        <w:rPr>
          <w:b/>
          <w:sz w:val="24"/>
        </w:rPr>
        <w:t>Certification</w:t>
      </w:r>
      <w:r w:rsidR="008573A4" w:rsidRPr="0013024B">
        <w:rPr>
          <w:b/>
          <w:sz w:val="24"/>
        </w:rPr>
        <w:t>.</w:t>
      </w:r>
    </w:p>
    <w:p w:rsidR="008573A4" w:rsidRDefault="008573A4" w:rsidP="00625CAB">
      <w:pPr>
        <w:widowControl w:val="0"/>
        <w:rPr>
          <w:sz w:val="24"/>
        </w:rPr>
      </w:pPr>
    </w:p>
    <w:p w:rsidR="003B1C64" w:rsidRDefault="003B1C64" w:rsidP="00625CAB">
      <w:pPr>
        <w:widowControl w:val="0"/>
        <w:rPr>
          <w:sz w:val="24"/>
        </w:rPr>
      </w:pPr>
      <w:r>
        <w:rPr>
          <w:sz w:val="24"/>
        </w:rPr>
        <w:t>2017. Recognized as fellow of American College of Cardiology, FACC.</w:t>
      </w:r>
    </w:p>
    <w:p w:rsidR="003B1C64" w:rsidRDefault="003B1C64" w:rsidP="00625CAB">
      <w:pPr>
        <w:widowControl w:val="0"/>
        <w:rPr>
          <w:sz w:val="24"/>
        </w:rPr>
      </w:pPr>
    </w:p>
    <w:p w:rsidR="008573A4" w:rsidRDefault="008573A4" w:rsidP="00625CAB">
      <w:pPr>
        <w:widowControl w:val="0"/>
        <w:rPr>
          <w:sz w:val="24"/>
        </w:rPr>
      </w:pPr>
      <w:r>
        <w:rPr>
          <w:sz w:val="24"/>
        </w:rPr>
        <w:t xml:space="preserve">2014. </w:t>
      </w:r>
      <w:r w:rsidR="0013024B">
        <w:rPr>
          <w:sz w:val="24"/>
        </w:rPr>
        <w:t>Subspecialist r</w:t>
      </w:r>
      <w:r>
        <w:rPr>
          <w:sz w:val="24"/>
        </w:rPr>
        <w:t>ecognition as Cardiologist. Kenya Medical Practi</w:t>
      </w:r>
      <w:r w:rsidR="00374B81">
        <w:rPr>
          <w:sz w:val="24"/>
        </w:rPr>
        <w:t>tio</w:t>
      </w:r>
      <w:r>
        <w:rPr>
          <w:sz w:val="24"/>
        </w:rPr>
        <w:t>ners and Dentists Board (KMPDB)</w:t>
      </w:r>
    </w:p>
    <w:p w:rsidR="00A90164" w:rsidRDefault="00A90164" w:rsidP="00625CAB">
      <w:pPr>
        <w:widowControl w:val="0"/>
        <w:rPr>
          <w:sz w:val="24"/>
        </w:rPr>
      </w:pPr>
    </w:p>
    <w:p w:rsidR="00A90164" w:rsidRDefault="00A90164" w:rsidP="00625CAB">
      <w:pPr>
        <w:widowControl w:val="0"/>
        <w:rPr>
          <w:sz w:val="24"/>
        </w:rPr>
      </w:pPr>
      <w:r>
        <w:rPr>
          <w:sz w:val="24"/>
        </w:rPr>
        <w:t>2011. Clinical Research and Design. Duke University</w:t>
      </w:r>
    </w:p>
    <w:p w:rsidR="008573A4" w:rsidRDefault="008573A4" w:rsidP="00625CAB">
      <w:pPr>
        <w:widowControl w:val="0"/>
        <w:rPr>
          <w:sz w:val="24"/>
        </w:rPr>
      </w:pPr>
    </w:p>
    <w:p w:rsidR="008573A4" w:rsidRDefault="008573A4" w:rsidP="00625CAB">
      <w:pPr>
        <w:widowControl w:val="0"/>
        <w:rPr>
          <w:sz w:val="24"/>
        </w:rPr>
      </w:pPr>
      <w:r>
        <w:rPr>
          <w:sz w:val="24"/>
        </w:rPr>
        <w:t>20</w:t>
      </w:r>
      <w:r w:rsidR="0013024B">
        <w:rPr>
          <w:sz w:val="24"/>
        </w:rPr>
        <w:t>11: Recognition as specialist physician, KMPDB</w:t>
      </w:r>
    </w:p>
    <w:p w:rsidR="0013024B" w:rsidRDefault="0013024B" w:rsidP="00625CAB">
      <w:pPr>
        <w:widowControl w:val="0"/>
        <w:rPr>
          <w:sz w:val="24"/>
        </w:rPr>
      </w:pPr>
    </w:p>
    <w:p w:rsidR="0013024B" w:rsidRDefault="0013024B" w:rsidP="00625CAB">
      <w:pPr>
        <w:widowControl w:val="0"/>
        <w:rPr>
          <w:sz w:val="24"/>
        </w:rPr>
      </w:pPr>
      <w:r>
        <w:rPr>
          <w:sz w:val="24"/>
        </w:rPr>
        <w:t xml:space="preserve">1999. </w:t>
      </w:r>
      <w:r w:rsidR="00374B81">
        <w:rPr>
          <w:sz w:val="24"/>
        </w:rPr>
        <w:t>Recognition as r</w:t>
      </w:r>
      <w:r w:rsidR="006A06DD">
        <w:rPr>
          <w:sz w:val="24"/>
        </w:rPr>
        <w:t xml:space="preserve">egistered </w:t>
      </w:r>
      <w:r w:rsidR="00374B81">
        <w:rPr>
          <w:sz w:val="24"/>
        </w:rPr>
        <w:t>m</w:t>
      </w:r>
      <w:r>
        <w:rPr>
          <w:sz w:val="24"/>
        </w:rPr>
        <w:t>edical officer, KMPDB</w:t>
      </w:r>
    </w:p>
    <w:p w:rsidR="00625CAB" w:rsidRDefault="00625CAB" w:rsidP="00625CAB">
      <w:pPr>
        <w:widowControl w:val="0"/>
        <w:rPr>
          <w:sz w:val="24"/>
        </w:rPr>
      </w:pPr>
    </w:p>
    <w:p w:rsidR="00A90164" w:rsidRDefault="00A90164" w:rsidP="00625CAB">
      <w:pPr>
        <w:widowControl w:val="0"/>
        <w:rPr>
          <w:sz w:val="24"/>
        </w:rPr>
      </w:pPr>
      <w:r>
        <w:rPr>
          <w:sz w:val="24"/>
        </w:rPr>
        <w:t>Others: Senior Management Course, Kenya School of Government .2017</w:t>
      </w:r>
    </w:p>
    <w:p w:rsidR="0013024B" w:rsidRDefault="0013024B" w:rsidP="00625CAB">
      <w:pPr>
        <w:widowControl w:val="0"/>
        <w:rPr>
          <w:sz w:val="24"/>
        </w:rPr>
      </w:pPr>
    </w:p>
    <w:p w:rsidR="0013024B" w:rsidRPr="0013024B" w:rsidRDefault="0013024B" w:rsidP="00625CAB">
      <w:pPr>
        <w:widowControl w:val="0"/>
        <w:rPr>
          <w:b/>
          <w:sz w:val="24"/>
        </w:rPr>
      </w:pPr>
      <w:r w:rsidRPr="0013024B">
        <w:rPr>
          <w:b/>
          <w:sz w:val="24"/>
        </w:rPr>
        <w:t>Professional societies</w:t>
      </w:r>
      <w:r>
        <w:rPr>
          <w:b/>
          <w:sz w:val="24"/>
        </w:rPr>
        <w:t>’</w:t>
      </w:r>
      <w:r w:rsidRPr="0013024B">
        <w:rPr>
          <w:b/>
          <w:sz w:val="24"/>
        </w:rPr>
        <w:t xml:space="preserve"> affiliation</w:t>
      </w:r>
    </w:p>
    <w:p w:rsidR="0013024B" w:rsidRPr="0013024B" w:rsidRDefault="0013024B" w:rsidP="00625CAB">
      <w:pPr>
        <w:widowControl w:val="0"/>
        <w:rPr>
          <w:b/>
          <w:sz w:val="24"/>
        </w:rPr>
      </w:pPr>
    </w:p>
    <w:p w:rsidR="0013024B" w:rsidRDefault="0013024B" w:rsidP="00625CAB">
      <w:pPr>
        <w:widowControl w:val="0"/>
        <w:rPr>
          <w:sz w:val="24"/>
        </w:rPr>
      </w:pPr>
      <w:r>
        <w:rPr>
          <w:sz w:val="24"/>
        </w:rPr>
        <w:t>Kenya Cardiac Society</w:t>
      </w:r>
    </w:p>
    <w:p w:rsidR="0013024B" w:rsidRDefault="0013024B" w:rsidP="00625CAB">
      <w:pPr>
        <w:widowControl w:val="0"/>
        <w:rPr>
          <w:sz w:val="24"/>
        </w:rPr>
      </w:pPr>
      <w:r>
        <w:rPr>
          <w:sz w:val="24"/>
        </w:rPr>
        <w:t>Kenya Association of Physicians</w:t>
      </w:r>
    </w:p>
    <w:p w:rsidR="0013024B" w:rsidRDefault="0013024B" w:rsidP="00625CAB">
      <w:pPr>
        <w:widowControl w:val="0"/>
        <w:rPr>
          <w:sz w:val="24"/>
        </w:rPr>
      </w:pPr>
      <w:r>
        <w:rPr>
          <w:sz w:val="24"/>
        </w:rPr>
        <w:t>Kenya Medical Association</w:t>
      </w:r>
    </w:p>
    <w:p w:rsidR="003A4BEF" w:rsidRDefault="003A4BEF" w:rsidP="00625CAB">
      <w:pPr>
        <w:widowControl w:val="0"/>
        <w:rPr>
          <w:sz w:val="24"/>
        </w:rPr>
      </w:pPr>
      <w:r>
        <w:rPr>
          <w:sz w:val="24"/>
        </w:rPr>
        <w:t>European Society of Cardiology</w:t>
      </w:r>
    </w:p>
    <w:p w:rsidR="003830F2" w:rsidRDefault="003830F2" w:rsidP="00625CAB">
      <w:pPr>
        <w:widowControl w:val="0"/>
        <w:rPr>
          <w:sz w:val="24"/>
        </w:rPr>
      </w:pPr>
      <w:r>
        <w:rPr>
          <w:sz w:val="24"/>
        </w:rPr>
        <w:t>American College of Cardiology</w:t>
      </w:r>
    </w:p>
    <w:p w:rsidR="00A90164" w:rsidRDefault="00A90164" w:rsidP="00625CAB">
      <w:pPr>
        <w:widowControl w:val="0"/>
        <w:rPr>
          <w:sz w:val="24"/>
        </w:rPr>
      </w:pPr>
    </w:p>
    <w:p w:rsidR="0013024B" w:rsidRDefault="0013024B" w:rsidP="00625CAB">
      <w:pPr>
        <w:widowControl w:val="0"/>
        <w:rPr>
          <w:sz w:val="24"/>
        </w:rPr>
      </w:pPr>
    </w:p>
    <w:p w:rsidR="0013024B" w:rsidRPr="00B53CD3" w:rsidRDefault="00A90164" w:rsidP="00625CAB">
      <w:pPr>
        <w:widowControl w:val="0"/>
        <w:rPr>
          <w:b/>
          <w:sz w:val="24"/>
          <w:u w:val="single"/>
        </w:rPr>
      </w:pPr>
      <w:r w:rsidRPr="00B53CD3">
        <w:rPr>
          <w:b/>
          <w:sz w:val="24"/>
          <w:u w:val="single"/>
        </w:rPr>
        <w:t>Leadership and r</w:t>
      </w:r>
      <w:r w:rsidR="0013024B" w:rsidRPr="00B53CD3">
        <w:rPr>
          <w:b/>
          <w:sz w:val="24"/>
          <w:u w:val="single"/>
        </w:rPr>
        <w:t>esponsibi</w:t>
      </w:r>
      <w:r w:rsidR="00B53CD3" w:rsidRPr="00B53CD3">
        <w:rPr>
          <w:b/>
          <w:sz w:val="24"/>
          <w:u w:val="single"/>
        </w:rPr>
        <w:t>li</w:t>
      </w:r>
      <w:r w:rsidR="0013024B" w:rsidRPr="00B53CD3">
        <w:rPr>
          <w:b/>
          <w:sz w:val="24"/>
          <w:u w:val="single"/>
        </w:rPr>
        <w:t>ties</w:t>
      </w:r>
    </w:p>
    <w:p w:rsidR="0013024B" w:rsidRDefault="0013024B" w:rsidP="00625CAB">
      <w:pPr>
        <w:widowControl w:val="0"/>
        <w:rPr>
          <w:sz w:val="24"/>
        </w:rPr>
      </w:pPr>
    </w:p>
    <w:p w:rsidR="0013024B" w:rsidRDefault="0013024B" w:rsidP="00625CAB">
      <w:pPr>
        <w:widowControl w:val="0"/>
        <w:rPr>
          <w:sz w:val="24"/>
        </w:rPr>
      </w:pPr>
      <w:r>
        <w:rPr>
          <w:sz w:val="24"/>
        </w:rPr>
        <w:t>Current:  Head, Department of Cardi</w:t>
      </w:r>
      <w:r w:rsidR="00DF2D43">
        <w:rPr>
          <w:sz w:val="24"/>
        </w:rPr>
        <w:t>o</w:t>
      </w:r>
      <w:r>
        <w:rPr>
          <w:sz w:val="24"/>
        </w:rPr>
        <w:t>logy, MTRH</w:t>
      </w:r>
    </w:p>
    <w:p w:rsidR="00B53CD3" w:rsidRDefault="00B53CD3" w:rsidP="00625CAB">
      <w:pPr>
        <w:widowControl w:val="0"/>
        <w:rPr>
          <w:sz w:val="24"/>
        </w:rPr>
      </w:pPr>
    </w:p>
    <w:p w:rsidR="00856D39" w:rsidRDefault="00B53CD3" w:rsidP="00625CAB">
      <w:pPr>
        <w:widowControl w:val="0"/>
        <w:rPr>
          <w:sz w:val="24"/>
        </w:rPr>
      </w:pPr>
      <w:r>
        <w:rPr>
          <w:sz w:val="24"/>
        </w:rPr>
        <w:t>Co-ordinator, Moi University Clinical Cardiology Fellowship Program</w:t>
      </w:r>
    </w:p>
    <w:p w:rsidR="00B53CD3" w:rsidRDefault="00B53CD3" w:rsidP="00625CAB">
      <w:pPr>
        <w:widowControl w:val="0"/>
        <w:rPr>
          <w:sz w:val="24"/>
        </w:rPr>
      </w:pPr>
    </w:p>
    <w:p w:rsidR="009149BE" w:rsidRDefault="00A90164" w:rsidP="00856D39">
      <w:pPr>
        <w:widowControl w:val="0"/>
        <w:rPr>
          <w:sz w:val="24"/>
        </w:rPr>
      </w:pPr>
      <w:r>
        <w:rPr>
          <w:sz w:val="24"/>
        </w:rPr>
        <w:t xml:space="preserve">National </w:t>
      </w:r>
      <w:r w:rsidR="00856D39">
        <w:rPr>
          <w:sz w:val="24"/>
        </w:rPr>
        <w:t>Chairman, Kenya Associati</w:t>
      </w:r>
      <w:r>
        <w:rPr>
          <w:sz w:val="24"/>
        </w:rPr>
        <w:t>on of Physicians</w:t>
      </w:r>
    </w:p>
    <w:p w:rsidR="00856D39" w:rsidRDefault="00856D39" w:rsidP="00625CAB">
      <w:pPr>
        <w:widowControl w:val="0"/>
        <w:rPr>
          <w:sz w:val="24"/>
        </w:rPr>
      </w:pPr>
    </w:p>
    <w:p w:rsidR="00374B81" w:rsidRDefault="00374B81" w:rsidP="00625CAB">
      <w:pPr>
        <w:widowControl w:val="0"/>
        <w:rPr>
          <w:sz w:val="24"/>
        </w:rPr>
      </w:pPr>
      <w:r>
        <w:rPr>
          <w:sz w:val="24"/>
        </w:rPr>
        <w:t>Clinical services as a specialist physician/cardiologist at MTRH</w:t>
      </w:r>
    </w:p>
    <w:p w:rsidR="00374B81" w:rsidRDefault="00374B81" w:rsidP="00625CAB">
      <w:pPr>
        <w:widowControl w:val="0"/>
        <w:rPr>
          <w:sz w:val="24"/>
        </w:rPr>
      </w:pPr>
    </w:p>
    <w:p w:rsidR="00374B81" w:rsidRDefault="00374B81" w:rsidP="00625CAB">
      <w:pPr>
        <w:widowControl w:val="0"/>
        <w:rPr>
          <w:sz w:val="24"/>
        </w:rPr>
      </w:pPr>
      <w:r>
        <w:rPr>
          <w:sz w:val="24"/>
        </w:rPr>
        <w:t xml:space="preserve">Teaching duties at Moi University to both undergraduate and post-graduate students </w:t>
      </w:r>
    </w:p>
    <w:p w:rsidR="00856D39" w:rsidRDefault="00856D39" w:rsidP="00625CAB">
      <w:pPr>
        <w:widowControl w:val="0"/>
        <w:rPr>
          <w:sz w:val="24"/>
        </w:rPr>
      </w:pPr>
    </w:p>
    <w:p w:rsidR="00944412" w:rsidRDefault="00944412" w:rsidP="00944412">
      <w:pPr>
        <w:widowControl w:val="0"/>
        <w:rPr>
          <w:sz w:val="24"/>
        </w:rPr>
      </w:pPr>
      <w:r>
        <w:rPr>
          <w:sz w:val="24"/>
        </w:rPr>
        <w:t>Reviewer: Moi Teaching and Referral Hospital/ Moi University Research and Ethics Committee</w:t>
      </w:r>
    </w:p>
    <w:p w:rsidR="00DF2D43" w:rsidRDefault="00DF2D43" w:rsidP="00944412">
      <w:pPr>
        <w:widowControl w:val="0"/>
        <w:rPr>
          <w:sz w:val="24"/>
        </w:rPr>
      </w:pPr>
    </w:p>
    <w:p w:rsidR="00944412" w:rsidRDefault="00944412" w:rsidP="00944412">
      <w:pPr>
        <w:widowControl w:val="0"/>
        <w:rPr>
          <w:sz w:val="24"/>
        </w:rPr>
      </w:pPr>
      <w:r>
        <w:rPr>
          <w:sz w:val="24"/>
        </w:rPr>
        <w:t>Peer Reviewer: American Heart Journal</w:t>
      </w:r>
      <w:r w:rsidR="003A4BEF">
        <w:rPr>
          <w:sz w:val="24"/>
        </w:rPr>
        <w:t>; Journal of Global Health (Publication of World Heart Federation)</w:t>
      </w:r>
    </w:p>
    <w:p w:rsidR="0013024B" w:rsidRDefault="0013024B" w:rsidP="00625CAB">
      <w:pPr>
        <w:widowControl w:val="0"/>
        <w:rPr>
          <w:sz w:val="24"/>
        </w:rPr>
      </w:pPr>
    </w:p>
    <w:p w:rsidR="00944412" w:rsidRDefault="00944412" w:rsidP="00625CAB">
      <w:pPr>
        <w:widowControl w:val="0"/>
        <w:rPr>
          <w:sz w:val="24"/>
        </w:rPr>
      </w:pPr>
      <w:r>
        <w:rPr>
          <w:sz w:val="24"/>
        </w:rPr>
        <w:lastRenderedPageBreak/>
        <w:t>Previous:</w:t>
      </w:r>
      <w:r w:rsidR="0013024B">
        <w:rPr>
          <w:sz w:val="24"/>
        </w:rPr>
        <w:t xml:space="preserve"> 2009 – 2011: Head; MTRH specialist </w:t>
      </w:r>
      <w:r w:rsidR="006A06DD">
        <w:rPr>
          <w:sz w:val="24"/>
        </w:rPr>
        <w:t>clinics, Member</w:t>
      </w:r>
      <w:r>
        <w:rPr>
          <w:sz w:val="24"/>
        </w:rPr>
        <w:t xml:space="preserve"> of several boards/ </w:t>
      </w:r>
      <w:r w:rsidR="006A06DD">
        <w:rPr>
          <w:sz w:val="24"/>
        </w:rPr>
        <w:t>committees:</w:t>
      </w:r>
      <w:r w:rsidR="0013024B">
        <w:rPr>
          <w:sz w:val="24"/>
        </w:rPr>
        <w:t xml:space="preserve"> Hosp</w:t>
      </w:r>
      <w:r>
        <w:rPr>
          <w:sz w:val="24"/>
        </w:rPr>
        <w:t>i</w:t>
      </w:r>
      <w:r w:rsidR="0013024B">
        <w:rPr>
          <w:sz w:val="24"/>
        </w:rPr>
        <w:t xml:space="preserve">tal Tender Board, Hospital Billing Committee, </w:t>
      </w:r>
      <w:r>
        <w:rPr>
          <w:sz w:val="24"/>
        </w:rPr>
        <w:t>Pharmacy and drug committee, Blood Transfusion committee.</w:t>
      </w:r>
    </w:p>
    <w:p w:rsidR="00944412" w:rsidRDefault="00944412" w:rsidP="00625CAB">
      <w:pPr>
        <w:widowControl w:val="0"/>
        <w:rPr>
          <w:sz w:val="24"/>
        </w:rPr>
      </w:pPr>
    </w:p>
    <w:p w:rsidR="00944412" w:rsidRDefault="00944412" w:rsidP="00625CAB">
      <w:pPr>
        <w:widowControl w:val="0"/>
        <w:rPr>
          <w:sz w:val="24"/>
        </w:rPr>
      </w:pPr>
      <w:r>
        <w:rPr>
          <w:sz w:val="24"/>
        </w:rPr>
        <w:t>1999. Medical officer of Health. Kajiado District.</w:t>
      </w:r>
    </w:p>
    <w:p w:rsidR="00944412" w:rsidRDefault="00944412" w:rsidP="00625CAB">
      <w:pPr>
        <w:widowControl w:val="0"/>
        <w:rPr>
          <w:sz w:val="24"/>
        </w:rPr>
      </w:pPr>
    </w:p>
    <w:p w:rsidR="00944412" w:rsidRDefault="00944412" w:rsidP="00625CAB">
      <w:pPr>
        <w:widowControl w:val="0"/>
        <w:rPr>
          <w:sz w:val="24"/>
        </w:rPr>
      </w:pPr>
    </w:p>
    <w:p w:rsidR="006A06DD" w:rsidRPr="00B53CD3" w:rsidRDefault="006A06DD" w:rsidP="00625CAB">
      <w:pPr>
        <w:widowControl w:val="0"/>
        <w:rPr>
          <w:b/>
          <w:sz w:val="24"/>
          <w:u w:val="single"/>
        </w:rPr>
      </w:pPr>
      <w:r w:rsidRPr="00B53CD3">
        <w:rPr>
          <w:b/>
          <w:sz w:val="24"/>
          <w:u w:val="single"/>
        </w:rPr>
        <w:t xml:space="preserve">Oral Presentations </w:t>
      </w:r>
      <w:r w:rsidR="003A4BEF" w:rsidRPr="00B53CD3">
        <w:rPr>
          <w:b/>
          <w:sz w:val="24"/>
          <w:u w:val="single"/>
        </w:rPr>
        <w:t xml:space="preserve"> and selected </w:t>
      </w:r>
      <w:r w:rsidRPr="00B53CD3">
        <w:rPr>
          <w:b/>
          <w:sz w:val="24"/>
          <w:u w:val="single"/>
        </w:rPr>
        <w:t>Conference attended</w:t>
      </w:r>
    </w:p>
    <w:p w:rsidR="00856D39" w:rsidRDefault="00856D39" w:rsidP="00625CAB">
      <w:pPr>
        <w:widowControl w:val="0"/>
        <w:rPr>
          <w:b/>
          <w:sz w:val="24"/>
        </w:rPr>
      </w:pPr>
    </w:p>
    <w:p w:rsidR="006A06DD" w:rsidRDefault="006A06DD" w:rsidP="00625CAB">
      <w:pPr>
        <w:widowControl w:val="0"/>
        <w:rPr>
          <w:sz w:val="24"/>
        </w:rPr>
      </w:pPr>
      <w:r w:rsidRPr="006A06DD">
        <w:rPr>
          <w:i/>
          <w:sz w:val="24"/>
        </w:rPr>
        <w:t>Clinical presentation, disposition and six month post discharge mortality of patients with Acute Heart Failure at Kenyatta National hospital, Kenya</w:t>
      </w:r>
      <w:r w:rsidRPr="006A06DD">
        <w:rPr>
          <w:sz w:val="24"/>
        </w:rPr>
        <w:t>. Presented at P</w:t>
      </w:r>
      <w:r w:rsidR="0023132A">
        <w:rPr>
          <w:sz w:val="24"/>
        </w:rPr>
        <w:t>ASCAR</w:t>
      </w:r>
      <w:r w:rsidRPr="006A06DD">
        <w:rPr>
          <w:sz w:val="24"/>
        </w:rPr>
        <w:t xml:space="preserve"> Conference in 2009 at Abuja Niger</w:t>
      </w:r>
      <w:r w:rsidR="0023132A">
        <w:rPr>
          <w:sz w:val="24"/>
        </w:rPr>
        <w:t>i</w:t>
      </w:r>
      <w:r w:rsidRPr="006A06DD">
        <w:rPr>
          <w:sz w:val="24"/>
        </w:rPr>
        <w:t>a</w:t>
      </w:r>
      <w:r>
        <w:rPr>
          <w:sz w:val="24"/>
        </w:rPr>
        <w:t>.</w:t>
      </w:r>
    </w:p>
    <w:p w:rsidR="006A06DD" w:rsidRDefault="006A06DD" w:rsidP="00625CAB">
      <w:pPr>
        <w:widowControl w:val="0"/>
        <w:rPr>
          <w:sz w:val="24"/>
        </w:rPr>
      </w:pPr>
    </w:p>
    <w:p w:rsidR="0023132A" w:rsidRDefault="006A06DD" w:rsidP="00625CAB">
      <w:pPr>
        <w:widowControl w:val="0"/>
        <w:rPr>
          <w:sz w:val="24"/>
        </w:rPr>
      </w:pPr>
      <w:r w:rsidRPr="0023132A">
        <w:rPr>
          <w:i/>
          <w:sz w:val="24"/>
        </w:rPr>
        <w:t>Aetiology of Heart Failure as seen at a referral Hospital in Kenya</w:t>
      </w:r>
      <w:r w:rsidRPr="006A06DD">
        <w:rPr>
          <w:sz w:val="24"/>
        </w:rPr>
        <w:t>.</w:t>
      </w:r>
      <w:r w:rsidR="0023132A">
        <w:rPr>
          <w:sz w:val="24"/>
        </w:rPr>
        <w:t xml:space="preserve">Presented 2010 </w:t>
      </w:r>
      <w:r>
        <w:rPr>
          <w:sz w:val="24"/>
        </w:rPr>
        <w:t xml:space="preserve">at </w:t>
      </w:r>
      <w:r w:rsidR="0023132A">
        <w:rPr>
          <w:sz w:val="24"/>
        </w:rPr>
        <w:t>Kenya Cardiac Society annual conference, Mombasa Kenya.</w:t>
      </w:r>
    </w:p>
    <w:p w:rsidR="0023132A" w:rsidRDefault="0023132A" w:rsidP="00625CAB">
      <w:pPr>
        <w:widowControl w:val="0"/>
        <w:rPr>
          <w:sz w:val="24"/>
        </w:rPr>
      </w:pPr>
    </w:p>
    <w:p w:rsidR="0023132A" w:rsidRDefault="0023132A" w:rsidP="00625CAB">
      <w:pPr>
        <w:widowControl w:val="0"/>
        <w:rPr>
          <w:sz w:val="24"/>
        </w:rPr>
      </w:pPr>
      <w:r w:rsidRPr="0023132A">
        <w:rPr>
          <w:i/>
          <w:sz w:val="24"/>
        </w:rPr>
        <w:t>Rheumatic Heart Disease: an Echocardiographic profile at Moi Teaching and Referral Hospital Kenya</w:t>
      </w:r>
      <w:r>
        <w:rPr>
          <w:sz w:val="24"/>
        </w:rPr>
        <w:t>. Presented 2011 at PASCAR conference in Kampala Uganda.</w:t>
      </w:r>
    </w:p>
    <w:p w:rsidR="0023132A" w:rsidRDefault="0023132A" w:rsidP="00625CAB">
      <w:pPr>
        <w:widowControl w:val="0"/>
        <w:rPr>
          <w:sz w:val="24"/>
        </w:rPr>
      </w:pPr>
    </w:p>
    <w:p w:rsidR="0023132A" w:rsidRDefault="0023132A" w:rsidP="00625CAB">
      <w:pPr>
        <w:widowControl w:val="0"/>
        <w:rPr>
          <w:sz w:val="24"/>
        </w:rPr>
      </w:pPr>
      <w:r w:rsidRPr="00C6664D">
        <w:rPr>
          <w:i/>
          <w:sz w:val="24"/>
        </w:rPr>
        <w:t xml:space="preserve">Utility of Hand held echocardiography  among clinical officers in common cardiac diagnoses </w:t>
      </w:r>
      <w:r w:rsidR="00C6664D" w:rsidRPr="00C6664D">
        <w:rPr>
          <w:i/>
          <w:sz w:val="24"/>
        </w:rPr>
        <w:t>at Moi Teaching and Referral Hospital</w:t>
      </w:r>
      <w:r w:rsidR="00C6664D">
        <w:rPr>
          <w:sz w:val="24"/>
        </w:rPr>
        <w:t>. Presented at 5</w:t>
      </w:r>
      <w:r w:rsidR="00C6664D" w:rsidRPr="00C6664D">
        <w:rPr>
          <w:sz w:val="24"/>
          <w:vertAlign w:val="superscript"/>
        </w:rPr>
        <w:t>th</w:t>
      </w:r>
      <w:r w:rsidR="00C6664D">
        <w:rPr>
          <w:sz w:val="24"/>
        </w:rPr>
        <w:t xml:space="preserve"> Annual NHLB/ United Health Annual Conference in 2014 at Bethseda, Maryland USA.</w:t>
      </w:r>
    </w:p>
    <w:p w:rsidR="00CC1EB6" w:rsidRDefault="00CC1EB6" w:rsidP="00625CAB">
      <w:pPr>
        <w:widowControl w:val="0"/>
        <w:rPr>
          <w:sz w:val="24"/>
        </w:rPr>
      </w:pPr>
    </w:p>
    <w:p w:rsidR="00CC1EB6" w:rsidRDefault="00CC1EB6" w:rsidP="00625CAB">
      <w:pPr>
        <w:widowControl w:val="0"/>
        <w:rPr>
          <w:sz w:val="24"/>
        </w:rPr>
      </w:pPr>
      <w:r>
        <w:rPr>
          <w:sz w:val="24"/>
        </w:rPr>
        <w:t>NHLBI/ United Health semi-annual conferences held at Maryland USA: 2010,2011,2014</w:t>
      </w:r>
    </w:p>
    <w:p w:rsidR="00CC1EB6" w:rsidRDefault="00CC1EB6" w:rsidP="00625CAB">
      <w:pPr>
        <w:widowControl w:val="0"/>
        <w:rPr>
          <w:sz w:val="24"/>
        </w:rPr>
      </w:pPr>
    </w:p>
    <w:p w:rsidR="00CC1EB6" w:rsidRDefault="00CC1EB6" w:rsidP="00625CAB">
      <w:pPr>
        <w:widowControl w:val="0"/>
        <w:rPr>
          <w:sz w:val="24"/>
        </w:rPr>
      </w:pPr>
      <w:r>
        <w:rPr>
          <w:sz w:val="24"/>
        </w:rPr>
        <w:t>Kenya Cardiac Society annual scientic  conferences: 2008, 2010, 2012, 2014</w:t>
      </w:r>
    </w:p>
    <w:p w:rsidR="00C6664D" w:rsidRDefault="00C6664D" w:rsidP="00625CAB">
      <w:pPr>
        <w:widowControl w:val="0"/>
        <w:rPr>
          <w:sz w:val="24"/>
        </w:rPr>
      </w:pPr>
    </w:p>
    <w:p w:rsidR="00C6664D" w:rsidRDefault="00C6664D" w:rsidP="00625CAB">
      <w:pPr>
        <w:widowControl w:val="0"/>
        <w:rPr>
          <w:sz w:val="24"/>
        </w:rPr>
      </w:pPr>
      <w:r>
        <w:rPr>
          <w:sz w:val="24"/>
        </w:rPr>
        <w:t xml:space="preserve">IMPI investigators </w:t>
      </w:r>
      <w:r w:rsidR="006E22B3">
        <w:rPr>
          <w:sz w:val="24"/>
        </w:rPr>
        <w:t>Final conference fo</w:t>
      </w:r>
      <w:r w:rsidR="00374B81">
        <w:rPr>
          <w:sz w:val="24"/>
        </w:rPr>
        <w:t>r discussion of Results. 2014, C</w:t>
      </w:r>
      <w:r w:rsidR="006E22B3">
        <w:rPr>
          <w:sz w:val="24"/>
        </w:rPr>
        <w:t>ape Town</w:t>
      </w:r>
    </w:p>
    <w:p w:rsidR="006E22B3" w:rsidRDefault="006E22B3" w:rsidP="00625CAB">
      <w:pPr>
        <w:widowControl w:val="0"/>
        <w:rPr>
          <w:sz w:val="24"/>
        </w:rPr>
      </w:pPr>
    </w:p>
    <w:p w:rsidR="00CC1EB6" w:rsidRDefault="00CC1EB6" w:rsidP="00625CAB">
      <w:pPr>
        <w:widowControl w:val="0"/>
        <w:rPr>
          <w:sz w:val="24"/>
        </w:rPr>
      </w:pPr>
      <w:r>
        <w:rPr>
          <w:sz w:val="24"/>
        </w:rPr>
        <w:t>European Society of Cardiology (ESC) Evidence based management of Hypertension. Held at Nairobi Nov 2014.</w:t>
      </w:r>
    </w:p>
    <w:p w:rsidR="00CC1EB6" w:rsidRDefault="00CC1EB6" w:rsidP="00625CAB">
      <w:pPr>
        <w:widowControl w:val="0"/>
        <w:rPr>
          <w:sz w:val="24"/>
        </w:rPr>
      </w:pPr>
      <w:r>
        <w:rPr>
          <w:sz w:val="24"/>
        </w:rPr>
        <w:t>Kenya Association of Physicians annual conferences: 2008,2013, 2015</w:t>
      </w:r>
      <w:r w:rsidR="003830F2">
        <w:rPr>
          <w:sz w:val="24"/>
        </w:rPr>
        <w:t>, 2016,2017,2018</w:t>
      </w:r>
    </w:p>
    <w:p w:rsidR="003A4BEF" w:rsidRDefault="003A4BEF" w:rsidP="00625CAB">
      <w:pPr>
        <w:widowControl w:val="0"/>
        <w:rPr>
          <w:sz w:val="24"/>
        </w:rPr>
      </w:pPr>
    </w:p>
    <w:p w:rsidR="003A4BEF" w:rsidRDefault="003A4BEF" w:rsidP="00625CAB">
      <w:pPr>
        <w:widowControl w:val="0"/>
        <w:rPr>
          <w:sz w:val="24"/>
        </w:rPr>
      </w:pPr>
      <w:r>
        <w:rPr>
          <w:sz w:val="24"/>
        </w:rPr>
        <w:t>European Society of Hypertension (ESH)  Evidence based management of Hypertension in Zanzibar  May 2015</w:t>
      </w:r>
    </w:p>
    <w:p w:rsidR="003A4BEF" w:rsidRDefault="003A4BEF" w:rsidP="00625CAB">
      <w:pPr>
        <w:widowControl w:val="0"/>
        <w:rPr>
          <w:sz w:val="24"/>
        </w:rPr>
      </w:pPr>
    </w:p>
    <w:p w:rsidR="003A4BEF" w:rsidRDefault="003A4BEF" w:rsidP="00625CAB">
      <w:pPr>
        <w:widowControl w:val="0"/>
        <w:rPr>
          <w:sz w:val="24"/>
        </w:rPr>
      </w:pPr>
      <w:r>
        <w:rPr>
          <w:sz w:val="24"/>
        </w:rPr>
        <w:t>European Society of Cardiology (ESC) annual Congress h</w:t>
      </w:r>
      <w:r w:rsidR="003830F2">
        <w:rPr>
          <w:sz w:val="24"/>
        </w:rPr>
        <w:t>eld in London UK, Aug-Sept 2015,  and Munich Germany in Sept 2018</w:t>
      </w:r>
    </w:p>
    <w:p w:rsidR="00DF309D" w:rsidRDefault="00DF309D" w:rsidP="00625CAB">
      <w:pPr>
        <w:widowControl w:val="0"/>
        <w:rPr>
          <w:sz w:val="24"/>
        </w:rPr>
      </w:pPr>
    </w:p>
    <w:p w:rsidR="00DF309D" w:rsidRDefault="00DF309D" w:rsidP="00625CAB">
      <w:pPr>
        <w:widowControl w:val="0"/>
        <w:rPr>
          <w:sz w:val="24"/>
        </w:rPr>
      </w:pPr>
      <w:r>
        <w:rPr>
          <w:sz w:val="24"/>
        </w:rPr>
        <w:t xml:space="preserve">Kenya Association of Physicians Annual Scientific conference held in Eldoret  March 2016  </w:t>
      </w:r>
    </w:p>
    <w:p w:rsidR="00D51DCB" w:rsidRDefault="00D51DCB" w:rsidP="00625CAB">
      <w:pPr>
        <w:widowControl w:val="0"/>
        <w:rPr>
          <w:sz w:val="24"/>
        </w:rPr>
      </w:pPr>
    </w:p>
    <w:p w:rsidR="00DF309D" w:rsidRDefault="00DF309D" w:rsidP="00625CAB">
      <w:pPr>
        <w:widowControl w:val="0"/>
        <w:rPr>
          <w:sz w:val="24"/>
        </w:rPr>
      </w:pPr>
      <w:r>
        <w:rPr>
          <w:sz w:val="24"/>
        </w:rPr>
        <w:t>World Congress of Cardiothoracic surgeons and South Africa Heart Association Annual conference held in Cape Town Spt 2016</w:t>
      </w:r>
    </w:p>
    <w:p w:rsidR="00DF309D" w:rsidRDefault="00DF309D" w:rsidP="00625CAB">
      <w:pPr>
        <w:widowControl w:val="0"/>
        <w:rPr>
          <w:sz w:val="24"/>
        </w:rPr>
      </w:pPr>
    </w:p>
    <w:p w:rsidR="009149BE" w:rsidRDefault="00DF309D" w:rsidP="00625CAB">
      <w:pPr>
        <w:widowControl w:val="0"/>
        <w:rPr>
          <w:sz w:val="24"/>
        </w:rPr>
      </w:pPr>
      <w:r>
        <w:rPr>
          <w:sz w:val="24"/>
        </w:rPr>
        <w:t xml:space="preserve">Cardiological Society of India annual scientific conference held in Kochi Kelara, India in </w:t>
      </w:r>
    </w:p>
    <w:p w:rsidR="00DF309D" w:rsidRDefault="00DF309D" w:rsidP="00625CAB">
      <w:pPr>
        <w:widowControl w:val="0"/>
        <w:rPr>
          <w:sz w:val="24"/>
        </w:rPr>
      </w:pPr>
      <w:r>
        <w:rPr>
          <w:sz w:val="24"/>
        </w:rPr>
        <w:t>December 2016</w:t>
      </w:r>
      <w:r w:rsidR="009149BE">
        <w:rPr>
          <w:sz w:val="24"/>
        </w:rPr>
        <w:t>.</w:t>
      </w:r>
    </w:p>
    <w:p w:rsidR="00D02B1F" w:rsidRDefault="00D02B1F" w:rsidP="00625CAB">
      <w:pPr>
        <w:widowControl w:val="0"/>
        <w:rPr>
          <w:sz w:val="24"/>
        </w:rPr>
      </w:pPr>
    </w:p>
    <w:p w:rsidR="00D02B1F" w:rsidRDefault="00D02B1F" w:rsidP="00625CAB">
      <w:pPr>
        <w:widowControl w:val="0"/>
        <w:rPr>
          <w:sz w:val="24"/>
        </w:rPr>
      </w:pPr>
      <w:r>
        <w:rPr>
          <w:sz w:val="24"/>
        </w:rPr>
        <w:t>European Society Cardiology Congress 2018. Munich Germany Aug 2018</w:t>
      </w:r>
    </w:p>
    <w:p w:rsidR="00D02B1F" w:rsidRDefault="00D02B1F" w:rsidP="00625CAB">
      <w:pPr>
        <w:widowControl w:val="0"/>
        <w:rPr>
          <w:sz w:val="24"/>
        </w:rPr>
      </w:pPr>
    </w:p>
    <w:p w:rsidR="00D02B1F" w:rsidRDefault="00D02B1F" w:rsidP="00625CAB">
      <w:pPr>
        <w:widowControl w:val="0"/>
        <w:rPr>
          <w:sz w:val="24"/>
        </w:rPr>
      </w:pPr>
      <w:r>
        <w:rPr>
          <w:sz w:val="24"/>
        </w:rPr>
        <w:t>Afrinova Confrence on Cardiovascular Disease Updates in Africa. Rome Italy 2018</w:t>
      </w:r>
    </w:p>
    <w:p w:rsidR="009149BE" w:rsidRDefault="009149BE" w:rsidP="00625CAB">
      <w:pPr>
        <w:widowControl w:val="0"/>
        <w:rPr>
          <w:sz w:val="24"/>
        </w:rPr>
      </w:pPr>
    </w:p>
    <w:p w:rsidR="00CC1EB6" w:rsidRDefault="003830F2" w:rsidP="00625CAB">
      <w:pPr>
        <w:widowControl w:val="0"/>
        <w:rPr>
          <w:sz w:val="24"/>
        </w:rPr>
      </w:pPr>
      <w:r>
        <w:rPr>
          <w:sz w:val="24"/>
        </w:rPr>
        <w:t>Research Conference on discussion of strategic research management on INVICTUs in Cairo in June 2018 .</w:t>
      </w:r>
    </w:p>
    <w:p w:rsidR="003830F2" w:rsidRDefault="003830F2" w:rsidP="00625CAB">
      <w:pPr>
        <w:widowControl w:val="0"/>
        <w:rPr>
          <w:sz w:val="24"/>
        </w:rPr>
      </w:pPr>
    </w:p>
    <w:p w:rsidR="006A06DD" w:rsidRDefault="003830F2" w:rsidP="00625CAB">
      <w:pPr>
        <w:widowControl w:val="0"/>
        <w:rPr>
          <w:sz w:val="24"/>
        </w:rPr>
      </w:pPr>
      <w:r>
        <w:rPr>
          <w:sz w:val="24"/>
        </w:rPr>
        <w:t xml:space="preserve">Research  conference on result discussion of the CREOLE protocol.  RCT on Best dual antihypertensive combination therapy  among Africans pitting 3 agents: Lisinopril, amlodipine and hydrochlothiazide. Sponsored by GSK study in Abuja Cairo in October 2018. </w:t>
      </w:r>
    </w:p>
    <w:p w:rsidR="00D02B1F" w:rsidRDefault="00D02B1F" w:rsidP="00625CAB">
      <w:pPr>
        <w:widowControl w:val="0"/>
        <w:rPr>
          <w:sz w:val="24"/>
        </w:rPr>
      </w:pPr>
    </w:p>
    <w:p w:rsidR="00D02B1F" w:rsidRDefault="00D02B1F" w:rsidP="00625CAB">
      <w:pPr>
        <w:widowControl w:val="0"/>
        <w:rPr>
          <w:sz w:val="24"/>
        </w:rPr>
      </w:pPr>
      <w:r>
        <w:rPr>
          <w:sz w:val="24"/>
        </w:rPr>
        <w:t>European Society Of Cardiology congress 2019. Paris Rome Aug 2019</w:t>
      </w:r>
    </w:p>
    <w:p w:rsidR="00B53CD3" w:rsidRDefault="00B53CD3" w:rsidP="00625CAB">
      <w:pPr>
        <w:widowControl w:val="0"/>
        <w:rPr>
          <w:sz w:val="24"/>
        </w:rPr>
      </w:pPr>
    </w:p>
    <w:p w:rsidR="00B53CD3" w:rsidRDefault="00B53CD3" w:rsidP="00625CAB">
      <w:pPr>
        <w:widowControl w:val="0"/>
        <w:rPr>
          <w:sz w:val="24"/>
        </w:rPr>
      </w:pPr>
    </w:p>
    <w:p w:rsidR="00B53CD3" w:rsidRDefault="00B53CD3" w:rsidP="00625CAB">
      <w:pPr>
        <w:widowControl w:val="0"/>
        <w:rPr>
          <w:b/>
          <w:sz w:val="24"/>
        </w:rPr>
      </w:pPr>
    </w:p>
    <w:p w:rsidR="006A06DD" w:rsidRPr="00301365" w:rsidRDefault="006A06DD" w:rsidP="00625CAB">
      <w:pPr>
        <w:widowControl w:val="0"/>
        <w:rPr>
          <w:b/>
          <w:sz w:val="22"/>
          <w:szCs w:val="22"/>
        </w:rPr>
      </w:pPr>
    </w:p>
    <w:p w:rsidR="00856D39" w:rsidRPr="00301365" w:rsidRDefault="00856D39" w:rsidP="00625CAB">
      <w:pPr>
        <w:widowControl w:val="0"/>
        <w:rPr>
          <w:sz w:val="22"/>
          <w:szCs w:val="22"/>
        </w:rPr>
      </w:pPr>
      <w:r w:rsidRPr="00301365">
        <w:rPr>
          <w:b/>
          <w:sz w:val="22"/>
          <w:szCs w:val="22"/>
        </w:rPr>
        <w:t>Publications.</w:t>
      </w:r>
    </w:p>
    <w:p w:rsidR="007C0C61" w:rsidRPr="00301365" w:rsidRDefault="002C30E8" w:rsidP="00301365">
      <w:pPr>
        <w:pStyle w:val="Title1"/>
        <w:rPr>
          <w:sz w:val="22"/>
          <w:szCs w:val="22"/>
        </w:rPr>
      </w:pPr>
      <w:hyperlink r:id="rId7" w:history="1">
        <w:r w:rsidR="007C0C61" w:rsidRPr="00301365">
          <w:rPr>
            <w:rStyle w:val="Hyperlink"/>
            <w:sz w:val="22"/>
            <w:szCs w:val="22"/>
          </w:rPr>
          <w:t>Why prevention of rheumatic heart disease should be a component of primary healthcare.</w:t>
        </w:r>
      </w:hyperlink>
      <w:r w:rsidR="007C0C61" w:rsidRPr="00301365">
        <w:rPr>
          <w:sz w:val="22"/>
          <w:szCs w:val="22"/>
        </w:rPr>
        <w:t>Koech MM, Barasa F, Ng'enoTK.Journal of tropical pediatrics. 2012; 58(5):414-5.</w:t>
      </w:r>
    </w:p>
    <w:p w:rsidR="007C0C61" w:rsidRPr="00301365" w:rsidRDefault="007C0C61" w:rsidP="00301365">
      <w:pPr>
        <w:pStyle w:val="desc"/>
        <w:rPr>
          <w:sz w:val="22"/>
          <w:szCs w:val="22"/>
        </w:rPr>
      </w:pPr>
    </w:p>
    <w:p w:rsidR="007C0C61" w:rsidRPr="00301365" w:rsidRDefault="002C30E8" w:rsidP="00301365">
      <w:pPr>
        <w:pStyle w:val="Title1"/>
        <w:rPr>
          <w:sz w:val="22"/>
          <w:szCs w:val="22"/>
        </w:rPr>
      </w:pPr>
      <w:hyperlink r:id="rId8" w:history="1">
        <w:r w:rsidR="007C0C61" w:rsidRPr="00301365">
          <w:rPr>
            <w:rStyle w:val="Hyperlink"/>
            <w:sz w:val="22"/>
            <w:szCs w:val="22"/>
          </w:rPr>
          <w:t>Rationale and design of the Investigation of the Management of Pericarditis (IMPI) trial: a 2 × 2 factorial randomized double-blind multicenter trial of adjunctive prednisolone and Mycobacterium w immunotherapy in tuberculous pericarditis.</w:t>
        </w:r>
      </w:hyperlink>
    </w:p>
    <w:p w:rsidR="007C0C61" w:rsidRPr="00301365" w:rsidRDefault="007C0C61" w:rsidP="00301365">
      <w:pPr>
        <w:pStyle w:val="desc"/>
        <w:rPr>
          <w:sz w:val="22"/>
          <w:szCs w:val="22"/>
        </w:rPr>
      </w:pPr>
      <w:r w:rsidRPr="00301365">
        <w:rPr>
          <w:sz w:val="22"/>
          <w:szCs w:val="22"/>
        </w:rPr>
        <w:t>Mayosi BM, Ntsekhe M, Bosch J, Pogue J, Gumedze F, Badri M, Jung H, Pandie S, Smieja M, Thabane L, Francis V, Thomas KM, Thomas B, Awotedu AA, Magula NP, Naidoo DP, Damasceno A, Banda AC, Mutyaba A, Brown B, Ntuli P, Mntla P, Ntyintyane L, Ramjee R, Manga P, Kirenga B, Mondo C, Russell JB, Tsitsi JM, Peters F, Essop MR, Barasa AF, Mijinyawa MS, Sani MU, Olunuga T, Ogah O, Adebiyi A, Aje A, Ansa V, Ojji D, Danbauchi S, Hakim J, Matenga J, Yusuf S.American heart journal. 2013; 165(2):109-15.e3.</w:t>
      </w:r>
    </w:p>
    <w:p w:rsidR="007C0C61" w:rsidRPr="00301365" w:rsidRDefault="007C0C61" w:rsidP="00301365">
      <w:pPr>
        <w:pStyle w:val="desc"/>
        <w:rPr>
          <w:sz w:val="22"/>
          <w:szCs w:val="22"/>
        </w:rPr>
      </w:pPr>
    </w:p>
    <w:p w:rsidR="007C0C61" w:rsidRPr="00301365" w:rsidRDefault="002C30E8" w:rsidP="00301365">
      <w:pPr>
        <w:pStyle w:val="Title1"/>
        <w:rPr>
          <w:sz w:val="22"/>
          <w:szCs w:val="22"/>
        </w:rPr>
      </w:pPr>
      <w:hyperlink r:id="rId9" w:history="1">
        <w:r w:rsidR="007C0C61" w:rsidRPr="00301365">
          <w:rPr>
            <w:rStyle w:val="Hyperlink"/>
            <w:sz w:val="22"/>
            <w:szCs w:val="22"/>
          </w:rPr>
          <w:t>Heart failure in sub-Saharan Africa.</w:t>
        </w:r>
      </w:hyperlink>
    </w:p>
    <w:p w:rsidR="007C0C61" w:rsidRPr="00301365" w:rsidRDefault="007C0C61" w:rsidP="00301365">
      <w:pPr>
        <w:pStyle w:val="desc"/>
        <w:rPr>
          <w:sz w:val="22"/>
          <w:szCs w:val="22"/>
        </w:rPr>
      </w:pPr>
      <w:r w:rsidRPr="00301365">
        <w:rPr>
          <w:sz w:val="22"/>
          <w:szCs w:val="22"/>
        </w:rPr>
        <w:t>Bloomfield GS, Barasa FA, Doll JA, Velazquez EJ. Current cardiology reviews. 2013; 9(2):157-73.</w:t>
      </w:r>
    </w:p>
    <w:p w:rsidR="007C0C61" w:rsidRPr="00301365" w:rsidRDefault="007C0C61" w:rsidP="00301365">
      <w:pPr>
        <w:pStyle w:val="details"/>
        <w:rPr>
          <w:sz w:val="22"/>
          <w:szCs w:val="22"/>
        </w:rPr>
      </w:pPr>
    </w:p>
    <w:p w:rsidR="007C0C61" w:rsidRPr="00301365" w:rsidRDefault="002C30E8" w:rsidP="00A233E9">
      <w:pPr>
        <w:pStyle w:val="Title1"/>
        <w:rPr>
          <w:sz w:val="22"/>
          <w:szCs w:val="22"/>
        </w:rPr>
      </w:pPr>
      <w:hyperlink r:id="rId10" w:history="1">
        <w:r w:rsidR="007C0C61" w:rsidRPr="00301365">
          <w:rPr>
            <w:rStyle w:val="Hyperlink"/>
            <w:sz w:val="22"/>
            <w:szCs w:val="22"/>
          </w:rPr>
          <w:t>Prednisolone and Mycobacterium indicuspranii in tuberculous pericarditis.</w:t>
        </w:r>
      </w:hyperlink>
      <w:r w:rsidR="007C0C61" w:rsidRPr="00301365">
        <w:rPr>
          <w:sz w:val="22"/>
          <w:szCs w:val="22"/>
        </w:rPr>
        <w:t xml:space="preserve">Mayosi BM, Ntsekhe M, Bosch J, Pandie S, Jung H, Gumedze F, Pogue J, Thabane L, Smieja M, Francis V, Joldersma L, Thomas KM, Thomas B, Awotedu AA, Magula NP, Naidoo DP, Damasceno A, Chitsa Banda A, Brown B, Manga P, Kirenga B, Mondo C, Mntla P, Tsitsi JM, Peters F, Essop MR, Russell JB, Hakim J, Matenga J, </w:t>
      </w:r>
      <w:r w:rsidR="007C0C61" w:rsidRPr="00301365">
        <w:rPr>
          <w:sz w:val="22"/>
          <w:szCs w:val="22"/>
        </w:rPr>
        <w:lastRenderedPageBreak/>
        <w:t>Barasa AF, Sani MU, Olunuga T, Ogah O, Ansa V, Aje A, Danbauchi S, Ojji D, Yusuf S.</w:t>
      </w:r>
      <w:r w:rsidR="00301365">
        <w:rPr>
          <w:sz w:val="22"/>
          <w:szCs w:val="22"/>
        </w:rPr>
        <w:t>NJM</w:t>
      </w:r>
      <w:r w:rsidR="007C0C61" w:rsidRPr="00301365">
        <w:rPr>
          <w:sz w:val="22"/>
          <w:szCs w:val="22"/>
        </w:rPr>
        <w:t xml:space="preserve"> 2014; 371(12):1121-30. NIHMSID: CAMS5772</w:t>
      </w:r>
    </w:p>
    <w:p w:rsidR="007C0C61" w:rsidRPr="00301365" w:rsidRDefault="007C0C61" w:rsidP="00301365">
      <w:pPr>
        <w:pStyle w:val="Title1"/>
        <w:rPr>
          <w:sz w:val="22"/>
          <w:szCs w:val="22"/>
        </w:rPr>
      </w:pPr>
    </w:p>
    <w:p w:rsidR="00301365" w:rsidRPr="00301365" w:rsidRDefault="002C30E8" w:rsidP="00A233E9">
      <w:pPr>
        <w:pStyle w:val="Title1"/>
        <w:rPr>
          <w:sz w:val="22"/>
          <w:szCs w:val="22"/>
        </w:rPr>
      </w:pPr>
      <w:hyperlink r:id="rId11" w:history="1">
        <w:r w:rsidR="007C0C61" w:rsidRPr="00301365">
          <w:rPr>
            <w:rStyle w:val="Hyperlink"/>
            <w:sz w:val="22"/>
            <w:szCs w:val="22"/>
          </w:rPr>
          <w:t>Human Immunodeficiency Virus and Heart Failure in Low- and Middle-Income Countries.</w:t>
        </w:r>
      </w:hyperlink>
    </w:p>
    <w:p w:rsidR="007C0C61" w:rsidRPr="00301365" w:rsidRDefault="007C0C61" w:rsidP="00A233E9">
      <w:pPr>
        <w:pStyle w:val="Title1"/>
        <w:rPr>
          <w:sz w:val="22"/>
          <w:szCs w:val="22"/>
        </w:rPr>
      </w:pPr>
      <w:r w:rsidRPr="00301365">
        <w:rPr>
          <w:sz w:val="22"/>
          <w:szCs w:val="22"/>
        </w:rPr>
        <w:t>Bloomfield GS, Alenezi F, Barasa FA, Lumsden R, Mayosi BM, Velazquez EJ.</w:t>
      </w:r>
    </w:p>
    <w:p w:rsidR="007C0C61" w:rsidRPr="00301365" w:rsidRDefault="007C0C61" w:rsidP="00A233E9">
      <w:pPr>
        <w:pStyle w:val="details"/>
        <w:rPr>
          <w:sz w:val="22"/>
          <w:szCs w:val="22"/>
        </w:rPr>
      </w:pPr>
      <w:r w:rsidRPr="00301365">
        <w:rPr>
          <w:sz w:val="22"/>
          <w:szCs w:val="22"/>
        </w:rPr>
        <w:t>JACC. Heart failure. 2015; 3(8):579-90. NIHMSID: NIHMS704932</w:t>
      </w:r>
    </w:p>
    <w:p w:rsidR="007C0C61" w:rsidRPr="00301365" w:rsidRDefault="007C0C61" w:rsidP="00A233E9">
      <w:pPr>
        <w:pStyle w:val="Title1"/>
        <w:rPr>
          <w:sz w:val="22"/>
          <w:szCs w:val="22"/>
        </w:rPr>
      </w:pPr>
    </w:p>
    <w:p w:rsidR="007C0C61" w:rsidRPr="00301365" w:rsidRDefault="002C30E8" w:rsidP="00301365">
      <w:pPr>
        <w:pStyle w:val="Title1"/>
        <w:rPr>
          <w:sz w:val="22"/>
          <w:szCs w:val="22"/>
        </w:rPr>
      </w:pPr>
      <w:hyperlink r:id="rId12" w:history="1">
        <w:r w:rsidR="007C0C61" w:rsidRPr="00301365">
          <w:rPr>
            <w:rStyle w:val="Hyperlink"/>
            <w:sz w:val="22"/>
            <w:szCs w:val="22"/>
          </w:rPr>
          <w:t>Building Sustainable Capacity for Cardiovascular Care at a Public Hospital in Western Kenya.</w:t>
        </w:r>
      </w:hyperlink>
      <w:r w:rsidR="007C0C61" w:rsidRPr="00301365">
        <w:rPr>
          <w:sz w:val="22"/>
          <w:szCs w:val="22"/>
        </w:rPr>
        <w:t>Binanay CA, Akwanalo CO, Aruasa W, Barasa FA, Corey GR, Crowe S, Esamai F, Einterz R, Foster MC, Gardner A, Kibosia J, Kimaiyo S, Koech M, Korir B, Lawrence JE, Lukas S, Manji I, Maritim P, Ogaro F, Park P, Pastakia SD, Sugut W, Vedanthan R, Yanoh R, Velazquez EJ, Bloomfield GS.    J</w:t>
      </w:r>
      <w:r w:rsidR="00301365">
        <w:rPr>
          <w:sz w:val="22"/>
          <w:szCs w:val="22"/>
        </w:rPr>
        <w:t>ACC</w:t>
      </w:r>
      <w:r w:rsidR="007C0C61" w:rsidRPr="00301365">
        <w:rPr>
          <w:sz w:val="22"/>
          <w:szCs w:val="22"/>
        </w:rPr>
        <w:t xml:space="preserve">. 2015; 66(22):2550-60. </w:t>
      </w:r>
    </w:p>
    <w:p w:rsidR="007C0C61" w:rsidRPr="00301365" w:rsidRDefault="007C0C61" w:rsidP="00301365">
      <w:pPr>
        <w:widowControl w:val="0"/>
        <w:rPr>
          <w:sz w:val="22"/>
          <w:szCs w:val="22"/>
        </w:rPr>
      </w:pPr>
    </w:p>
    <w:p w:rsidR="007C0C61" w:rsidRPr="00301365" w:rsidRDefault="007C0C61" w:rsidP="00301365">
      <w:pPr>
        <w:widowControl w:val="0"/>
        <w:rPr>
          <w:sz w:val="22"/>
          <w:szCs w:val="22"/>
        </w:rPr>
      </w:pPr>
    </w:p>
    <w:p w:rsidR="007C0C61" w:rsidRPr="00301365" w:rsidRDefault="007C0C61" w:rsidP="00301365">
      <w:pPr>
        <w:autoSpaceDE w:val="0"/>
        <w:autoSpaceDN w:val="0"/>
        <w:adjustRightInd w:val="0"/>
        <w:rPr>
          <w:sz w:val="22"/>
          <w:szCs w:val="22"/>
        </w:rPr>
      </w:pPr>
      <w:r w:rsidRPr="00301365">
        <w:rPr>
          <w:rFonts w:eastAsiaTheme="minorHAnsi"/>
          <w:color w:val="0070C0"/>
          <w:sz w:val="22"/>
          <w:szCs w:val="22"/>
        </w:rPr>
        <w:t>Approaches to Sustainable Capacity Building for Cardiovascular Disease Care in Kenya</w:t>
      </w:r>
    </w:p>
    <w:p w:rsidR="00DF2D43" w:rsidRPr="00301365" w:rsidRDefault="007C0C61" w:rsidP="00301365">
      <w:pPr>
        <w:autoSpaceDE w:val="0"/>
        <w:autoSpaceDN w:val="0"/>
        <w:adjustRightInd w:val="0"/>
        <w:rPr>
          <w:sz w:val="22"/>
          <w:szCs w:val="22"/>
        </w:rPr>
      </w:pPr>
      <w:r w:rsidRPr="00301365">
        <w:rPr>
          <w:rFonts w:eastAsiaTheme="minorHAnsi"/>
          <w:color w:val="000000"/>
          <w:sz w:val="22"/>
          <w:szCs w:val="22"/>
        </w:rPr>
        <w:t>Felix A. Barasa, MMED, Rajesh Vedanthan, MD, MPH,Sonak D. Pastakia, PharmD, BCPS, MPH, Susie J. Crowe, PharmD,WilsonAruasa, MMED, Wilson K. Sugut, MMED,Russ White, MD, MPH, Elijah S. Ogola, MMED,Gerald S. Bloomfield, MD, MPH, Eric J. Velazquez, MD</w:t>
      </w:r>
      <w:r w:rsidR="00D51DCB" w:rsidRPr="00301365">
        <w:rPr>
          <w:rFonts w:eastAsiaTheme="minorHAnsi"/>
          <w:color w:val="000000"/>
          <w:sz w:val="22"/>
          <w:szCs w:val="22"/>
        </w:rPr>
        <w:t xml:space="preserve">. CardiolClin 35 (2017) 145–152 </w:t>
      </w:r>
      <w:r w:rsidR="00D51DCB" w:rsidRPr="00301365">
        <w:rPr>
          <w:rFonts w:eastAsiaTheme="minorHAnsi"/>
          <w:color w:val="2197D2"/>
          <w:sz w:val="22"/>
          <w:szCs w:val="22"/>
        </w:rPr>
        <w:t>http://dx.doi.org/10.1016/j.ccl.2016.08.014</w:t>
      </w:r>
    </w:p>
    <w:p w:rsidR="00F13B20" w:rsidRPr="00301365" w:rsidRDefault="00F13B20" w:rsidP="00301365">
      <w:pPr>
        <w:widowControl w:val="0"/>
        <w:rPr>
          <w:sz w:val="22"/>
          <w:szCs w:val="22"/>
        </w:rPr>
      </w:pPr>
    </w:p>
    <w:p w:rsidR="00E83D3E" w:rsidRDefault="00301365" w:rsidP="00301365">
      <w:pPr>
        <w:widowControl w:val="0"/>
        <w:rPr>
          <w:sz w:val="22"/>
          <w:szCs w:val="22"/>
        </w:rPr>
      </w:pPr>
      <w:r w:rsidRPr="00A233E9">
        <w:rPr>
          <w:color w:val="00B0F0"/>
          <w:sz w:val="22"/>
          <w:szCs w:val="22"/>
        </w:rPr>
        <w:t xml:space="preserve">Diagnostic Accuracy of  Focussed Cardiac Ultrasound </w:t>
      </w:r>
      <w:r w:rsidR="00A233E9" w:rsidRPr="00A233E9">
        <w:rPr>
          <w:color w:val="00B0F0"/>
          <w:sz w:val="22"/>
          <w:szCs w:val="22"/>
        </w:rPr>
        <w:t xml:space="preserve">for Common Cardiac Conditions </w:t>
      </w:r>
      <w:r w:rsidRPr="00A233E9">
        <w:rPr>
          <w:color w:val="00B0F0"/>
          <w:sz w:val="22"/>
          <w:szCs w:val="22"/>
        </w:rPr>
        <w:t xml:space="preserve">at a </w:t>
      </w:r>
      <w:r w:rsidR="00A233E9" w:rsidRPr="00A233E9">
        <w:rPr>
          <w:color w:val="00B0F0"/>
          <w:sz w:val="22"/>
          <w:szCs w:val="22"/>
        </w:rPr>
        <w:t xml:space="preserve">Kenyan </w:t>
      </w:r>
      <w:r w:rsidRPr="00A233E9">
        <w:rPr>
          <w:color w:val="00B0F0"/>
          <w:sz w:val="22"/>
          <w:szCs w:val="22"/>
        </w:rPr>
        <w:t>l Hospital</w:t>
      </w:r>
      <w:r w:rsidR="00A233E9" w:rsidRPr="00A233E9">
        <w:rPr>
          <w:color w:val="00B0F0"/>
          <w:sz w:val="22"/>
          <w:szCs w:val="22"/>
        </w:rPr>
        <w:t>.</w:t>
      </w:r>
      <w:r w:rsidR="00A233E9">
        <w:rPr>
          <w:sz w:val="22"/>
          <w:szCs w:val="22"/>
        </w:rPr>
        <w:t xml:space="preserve"> </w:t>
      </w:r>
      <w:r>
        <w:rPr>
          <w:sz w:val="22"/>
          <w:szCs w:val="22"/>
        </w:rPr>
        <w:t>Barasa FA, Bloomfeild G, Velazquez E et al. JOKAP 2018 March Issue</w:t>
      </w:r>
    </w:p>
    <w:p w:rsidR="00A233E9" w:rsidRDefault="00A233E9" w:rsidP="00301365">
      <w:pPr>
        <w:widowControl w:val="0"/>
        <w:rPr>
          <w:sz w:val="22"/>
          <w:szCs w:val="22"/>
        </w:rPr>
      </w:pPr>
    </w:p>
    <w:p w:rsidR="00A233E9" w:rsidRDefault="00A233E9" w:rsidP="00301365">
      <w:pPr>
        <w:widowControl w:val="0"/>
        <w:rPr>
          <w:sz w:val="22"/>
          <w:szCs w:val="22"/>
        </w:rPr>
      </w:pPr>
    </w:p>
    <w:p w:rsidR="00A233E9" w:rsidRDefault="00A233E9" w:rsidP="00301365">
      <w:pPr>
        <w:widowControl w:val="0"/>
        <w:rPr>
          <w:sz w:val="22"/>
          <w:szCs w:val="22"/>
        </w:rPr>
      </w:pPr>
      <w:r w:rsidRPr="00A233E9">
        <w:rPr>
          <w:color w:val="00B0F0"/>
          <w:sz w:val="22"/>
          <w:szCs w:val="22"/>
        </w:rPr>
        <w:t>Burden of  Cardiac Disease in patients undergoing Chronic Hemodialysis at MTRH, Eldoret</w:t>
      </w:r>
      <w:r>
        <w:rPr>
          <w:sz w:val="22"/>
          <w:szCs w:val="22"/>
        </w:rPr>
        <w:t>. Hagembe M, Barasa F, Njiru E. JOKAP Sept issue 2018</w:t>
      </w:r>
    </w:p>
    <w:p w:rsidR="00301365" w:rsidRPr="00301365" w:rsidRDefault="00301365" w:rsidP="00301365">
      <w:pPr>
        <w:widowControl w:val="0"/>
        <w:rPr>
          <w:sz w:val="22"/>
          <w:szCs w:val="22"/>
        </w:rPr>
      </w:pPr>
    </w:p>
    <w:p w:rsidR="00E83D3E" w:rsidRPr="00301365" w:rsidRDefault="00E83D3E" w:rsidP="00301365">
      <w:pPr>
        <w:widowControl w:val="0"/>
        <w:rPr>
          <w:sz w:val="22"/>
          <w:szCs w:val="22"/>
        </w:rPr>
      </w:pPr>
    </w:p>
    <w:p w:rsidR="003830F2" w:rsidRPr="00301365" w:rsidRDefault="007736B6" w:rsidP="00301365">
      <w:pPr>
        <w:widowControl w:val="0"/>
        <w:rPr>
          <w:color w:val="00B0F0"/>
          <w:sz w:val="22"/>
          <w:szCs w:val="22"/>
        </w:rPr>
      </w:pPr>
      <w:r w:rsidRPr="00301365">
        <w:rPr>
          <w:color w:val="00B0F0"/>
          <w:sz w:val="22"/>
          <w:szCs w:val="22"/>
        </w:rPr>
        <w:t>May Measurement Month 2017: A</w:t>
      </w:r>
      <w:r w:rsidR="003830F2" w:rsidRPr="00301365">
        <w:rPr>
          <w:color w:val="00B0F0"/>
          <w:sz w:val="22"/>
          <w:szCs w:val="22"/>
        </w:rPr>
        <w:t>n analysis of blood pressure screening results worldwide</w:t>
      </w:r>
    </w:p>
    <w:p w:rsidR="007736B6" w:rsidRPr="00301365" w:rsidRDefault="007736B6" w:rsidP="00301365">
      <w:pPr>
        <w:widowControl w:val="0"/>
        <w:rPr>
          <w:sz w:val="22"/>
          <w:szCs w:val="22"/>
        </w:rPr>
      </w:pPr>
      <w:r w:rsidRPr="00301365">
        <w:rPr>
          <w:sz w:val="22"/>
          <w:szCs w:val="22"/>
        </w:rPr>
        <w:t>Thomas Beaney, Aletta E Schutte, Maciej Tomaszewski, Cono Ariti, Louise M Burrell, Rafael R Castillo, Fadi J Charchar, Albertino Damasceno, Ruan Kruger, Daniel T Lackland, Peter M Nilsson, Dorairaj Prabhakaran, Agustin J Ramirez, Markus P Schlaich, Jiguang Wang, Michael A Weber, Neil R Poulter, on behalf of the MMM Investigators</w:t>
      </w:r>
      <w:r w:rsidR="00301365" w:rsidRPr="00301365">
        <w:rPr>
          <w:sz w:val="22"/>
          <w:szCs w:val="22"/>
        </w:rPr>
        <w:t xml:space="preserve">. Lancet </w:t>
      </w:r>
    </w:p>
    <w:p w:rsidR="003830F2" w:rsidRPr="00301365" w:rsidRDefault="00D02B1F" w:rsidP="00301365">
      <w:pPr>
        <w:widowControl w:val="0"/>
        <w:rPr>
          <w:sz w:val="22"/>
          <w:szCs w:val="22"/>
        </w:rPr>
      </w:pPr>
      <w:hyperlink r:id="rId13" w:history="1">
        <w:r w:rsidRPr="00301365">
          <w:rPr>
            <w:rStyle w:val="Hyperlink"/>
            <w:sz w:val="22"/>
            <w:szCs w:val="22"/>
          </w:rPr>
          <w:t>http://dx.doi.org/10.1016/S2214-109X(18)30259-6</w:t>
        </w:r>
      </w:hyperlink>
    </w:p>
    <w:p w:rsidR="00D02B1F" w:rsidRPr="00301365" w:rsidRDefault="00D02B1F" w:rsidP="00301365">
      <w:pPr>
        <w:widowControl w:val="0"/>
        <w:rPr>
          <w:sz w:val="22"/>
          <w:szCs w:val="22"/>
        </w:rPr>
      </w:pPr>
    </w:p>
    <w:p w:rsidR="00D02B1F" w:rsidRPr="00301365" w:rsidRDefault="00D02B1F" w:rsidP="00301365">
      <w:pPr>
        <w:widowControl w:val="0"/>
        <w:rPr>
          <w:color w:val="00B0F0"/>
          <w:sz w:val="22"/>
          <w:szCs w:val="22"/>
        </w:rPr>
      </w:pPr>
      <w:r w:rsidRPr="00301365">
        <w:rPr>
          <w:color w:val="00B0F0"/>
          <w:sz w:val="22"/>
          <w:szCs w:val="22"/>
        </w:rPr>
        <w:t>Comparison of Dual Therapies for Lowering Blood Pressure in Black Africans</w:t>
      </w:r>
    </w:p>
    <w:p w:rsidR="00D02B1F" w:rsidRPr="00301365" w:rsidRDefault="00D02B1F" w:rsidP="00301365">
      <w:pPr>
        <w:widowControl w:val="0"/>
        <w:rPr>
          <w:sz w:val="22"/>
          <w:szCs w:val="22"/>
        </w:rPr>
      </w:pPr>
      <w:r w:rsidRPr="00301365">
        <w:rPr>
          <w:sz w:val="22"/>
          <w:szCs w:val="22"/>
        </w:rPr>
        <w:t>D.B. Ojji, B. Mayosi,* V. Francis, M. Badri, V. Cornelius, W. Smythe, N. Kramer, F. Barasa, A. Damasceno, A. Dzudie, E. Jones, C. Mondo, O. Ogah, E. Ogola, M.U. Sani, G.L. Shedul, G. Shedul, B. Rayner, I.G. Okp</w:t>
      </w:r>
      <w:r w:rsidR="00301365" w:rsidRPr="00301365">
        <w:rPr>
          <w:sz w:val="22"/>
          <w:szCs w:val="22"/>
        </w:rPr>
        <w:t>echi, K. Sliwa,  and N. Poulter. NJM.</w:t>
      </w:r>
      <w:r w:rsidRPr="00301365">
        <w:rPr>
          <w:sz w:val="22"/>
          <w:szCs w:val="22"/>
        </w:rPr>
        <w:t xml:space="preserve">  </w:t>
      </w:r>
      <w:r w:rsidR="00301365" w:rsidRPr="00301365">
        <w:rPr>
          <w:sz w:val="22"/>
          <w:szCs w:val="22"/>
        </w:rPr>
        <w:t>DOI: 10.1056/NEJMoa1407380</w:t>
      </w:r>
    </w:p>
    <w:p w:rsidR="00D02B1F" w:rsidRDefault="00D02B1F" w:rsidP="00301365">
      <w:pPr>
        <w:widowControl w:val="0"/>
        <w:rPr>
          <w:sz w:val="24"/>
        </w:rPr>
      </w:pPr>
    </w:p>
    <w:p w:rsidR="00D02B1F" w:rsidRPr="00186CE1" w:rsidRDefault="00D02B1F" w:rsidP="00625CAB">
      <w:pPr>
        <w:widowControl w:val="0"/>
        <w:rPr>
          <w:color w:val="00B0F0"/>
          <w:sz w:val="24"/>
        </w:rPr>
      </w:pPr>
    </w:p>
    <w:p w:rsidR="00186CE1" w:rsidRPr="00186CE1" w:rsidRDefault="00186CE1" w:rsidP="00625CAB">
      <w:pPr>
        <w:widowControl w:val="0"/>
        <w:rPr>
          <w:sz w:val="24"/>
          <w:szCs w:val="24"/>
        </w:rPr>
      </w:pPr>
      <w:r w:rsidRPr="00186CE1">
        <w:rPr>
          <w:color w:val="00B0F0"/>
          <w:sz w:val="24"/>
          <w:szCs w:val="24"/>
        </w:rPr>
        <w:t>May Measurement Month 2018: a pragmatic global screening campaign to raise awareness of blood pressure by the International Society of Hypertension</w:t>
      </w:r>
      <w:r w:rsidRPr="00186CE1">
        <w:rPr>
          <w:sz w:val="24"/>
          <w:szCs w:val="24"/>
        </w:rPr>
        <w:t xml:space="preserve"> </w:t>
      </w:r>
    </w:p>
    <w:p w:rsidR="003830F2" w:rsidRDefault="00186CE1" w:rsidP="00625CAB">
      <w:pPr>
        <w:widowControl w:val="0"/>
        <w:rPr>
          <w:sz w:val="24"/>
        </w:rPr>
      </w:pPr>
      <w:r>
        <w:lastRenderedPageBreak/>
        <w:t>Thomas Beaney 1,2, Louise M. Burrell 3 , Rafael R. Barasa F et al. EHJ (2019) 0, doi:10.1093/eurheartj/ehz300</w:t>
      </w:r>
    </w:p>
    <w:p w:rsidR="003830F2" w:rsidRDefault="003830F2" w:rsidP="00625CAB">
      <w:pPr>
        <w:widowControl w:val="0"/>
        <w:rPr>
          <w:sz w:val="24"/>
        </w:rPr>
      </w:pPr>
    </w:p>
    <w:p w:rsidR="00186CE1" w:rsidRDefault="00186CE1" w:rsidP="00625CAB">
      <w:pPr>
        <w:widowControl w:val="0"/>
        <w:rPr>
          <w:b/>
          <w:sz w:val="24"/>
          <w:u w:val="single"/>
        </w:rPr>
      </w:pPr>
    </w:p>
    <w:p w:rsidR="00186CE1" w:rsidRDefault="00186CE1" w:rsidP="00625CAB">
      <w:pPr>
        <w:widowControl w:val="0"/>
        <w:rPr>
          <w:b/>
          <w:sz w:val="24"/>
          <w:u w:val="single"/>
        </w:rPr>
      </w:pPr>
    </w:p>
    <w:p w:rsidR="00186CE1" w:rsidRDefault="00186CE1" w:rsidP="00625CAB">
      <w:pPr>
        <w:widowControl w:val="0"/>
        <w:rPr>
          <w:b/>
          <w:sz w:val="24"/>
          <w:u w:val="single"/>
        </w:rPr>
      </w:pPr>
      <w:r>
        <w:rPr>
          <w:b/>
          <w:sz w:val="24"/>
          <w:u w:val="single"/>
        </w:rPr>
        <w:t xml:space="preserve">Post Graduate Thesis Supervised </w:t>
      </w:r>
    </w:p>
    <w:p w:rsidR="00186CE1" w:rsidRDefault="00186CE1" w:rsidP="00625CAB">
      <w:pPr>
        <w:widowControl w:val="0"/>
        <w:rPr>
          <w:b/>
          <w:sz w:val="24"/>
          <w:u w:val="single"/>
        </w:rPr>
      </w:pPr>
    </w:p>
    <w:p w:rsidR="00186CE1" w:rsidRPr="00186CE1" w:rsidRDefault="00186CE1" w:rsidP="00625CAB">
      <w:pPr>
        <w:widowControl w:val="0"/>
        <w:rPr>
          <w:sz w:val="24"/>
        </w:rPr>
      </w:pPr>
      <w:r w:rsidRPr="00186CE1">
        <w:rPr>
          <w:sz w:val="24"/>
        </w:rPr>
        <w:t>Burden of  Cardiovascular Disease inpatients undergoing Chronic Hemodialysis at MTRH. Successfully defended 2017. Hagembe M</w:t>
      </w:r>
    </w:p>
    <w:p w:rsidR="00186CE1" w:rsidRPr="00186CE1" w:rsidRDefault="00186CE1" w:rsidP="00625CAB">
      <w:pPr>
        <w:widowControl w:val="0"/>
        <w:rPr>
          <w:sz w:val="24"/>
        </w:rPr>
      </w:pPr>
    </w:p>
    <w:p w:rsidR="00186CE1" w:rsidRPr="00165995" w:rsidRDefault="00186CE1" w:rsidP="00625CAB">
      <w:pPr>
        <w:widowControl w:val="0"/>
        <w:rPr>
          <w:sz w:val="24"/>
        </w:rPr>
      </w:pPr>
      <w:r w:rsidRPr="00165995">
        <w:rPr>
          <w:sz w:val="24"/>
        </w:rPr>
        <w:t xml:space="preserve">Burden of  Perpheral Arterial Disease in HIV infected patients in Western Kenya. </w:t>
      </w:r>
      <w:r w:rsidR="00165995" w:rsidRPr="00165995">
        <w:rPr>
          <w:sz w:val="24"/>
        </w:rPr>
        <w:t xml:space="preserve">Completed. Due for defence. Ochieng F </w:t>
      </w:r>
    </w:p>
    <w:p w:rsidR="00165995" w:rsidRPr="00165995" w:rsidRDefault="00165995" w:rsidP="00625CAB">
      <w:pPr>
        <w:widowControl w:val="0"/>
        <w:rPr>
          <w:sz w:val="24"/>
        </w:rPr>
      </w:pPr>
    </w:p>
    <w:p w:rsidR="00165995" w:rsidRPr="00165995" w:rsidRDefault="00165995" w:rsidP="00625CAB">
      <w:pPr>
        <w:widowControl w:val="0"/>
        <w:rPr>
          <w:sz w:val="24"/>
        </w:rPr>
      </w:pPr>
      <w:r w:rsidRPr="00165995">
        <w:rPr>
          <w:sz w:val="24"/>
        </w:rPr>
        <w:t xml:space="preserve">Cardiovascular Diseases in Pregnancy and associated Outcomes in Western Kenya. Completed. Awaits defence. Philippe </w:t>
      </w:r>
      <w:r>
        <w:rPr>
          <w:sz w:val="24"/>
        </w:rPr>
        <w:t>R</w:t>
      </w:r>
    </w:p>
    <w:p w:rsidR="00186CE1" w:rsidRDefault="00186CE1" w:rsidP="00625CAB">
      <w:pPr>
        <w:widowControl w:val="0"/>
        <w:rPr>
          <w:b/>
          <w:sz w:val="24"/>
          <w:u w:val="single"/>
        </w:rPr>
      </w:pPr>
    </w:p>
    <w:p w:rsidR="00165995" w:rsidRDefault="00165995" w:rsidP="00625CAB">
      <w:pPr>
        <w:widowControl w:val="0"/>
        <w:rPr>
          <w:sz w:val="24"/>
        </w:rPr>
      </w:pPr>
      <w:r w:rsidRPr="00165995">
        <w:rPr>
          <w:sz w:val="24"/>
        </w:rPr>
        <w:t>Burden of Hypertensive Retinopathy in patients attending MOPC at MTRH.Completed . Awaits Defence. Rakwach</w:t>
      </w:r>
      <w:r>
        <w:rPr>
          <w:sz w:val="24"/>
        </w:rPr>
        <w:t xml:space="preserve"> O</w:t>
      </w:r>
    </w:p>
    <w:p w:rsidR="00165995" w:rsidRDefault="00165995" w:rsidP="00625CAB">
      <w:pPr>
        <w:widowControl w:val="0"/>
        <w:rPr>
          <w:sz w:val="24"/>
        </w:rPr>
      </w:pPr>
    </w:p>
    <w:p w:rsidR="00165995" w:rsidRPr="00165995" w:rsidRDefault="00165995" w:rsidP="00625CAB">
      <w:pPr>
        <w:widowControl w:val="0"/>
        <w:rPr>
          <w:sz w:val="24"/>
        </w:rPr>
      </w:pPr>
      <w:r>
        <w:rPr>
          <w:sz w:val="24"/>
        </w:rPr>
        <w:t>Spectrum of Cardiovascular Disease in Elderly Patients admitted at MTRH. Completed. Awaits Defence. Gudu N.</w:t>
      </w:r>
    </w:p>
    <w:p w:rsidR="00186CE1" w:rsidRDefault="00186CE1" w:rsidP="00625CAB">
      <w:pPr>
        <w:widowControl w:val="0"/>
        <w:rPr>
          <w:sz w:val="24"/>
        </w:rPr>
      </w:pPr>
    </w:p>
    <w:p w:rsidR="00165995" w:rsidRDefault="00165995" w:rsidP="00625CAB">
      <w:pPr>
        <w:widowControl w:val="0"/>
        <w:rPr>
          <w:sz w:val="24"/>
        </w:rPr>
      </w:pPr>
      <w:r>
        <w:rPr>
          <w:sz w:val="24"/>
        </w:rPr>
        <w:t>Burden of Non Cardiac co-morbidities in patients admitted with Heart Failure at MTRH. Propsal submitted to IREC. Bikoro M.</w:t>
      </w:r>
    </w:p>
    <w:p w:rsidR="00165995" w:rsidRDefault="00165995" w:rsidP="00625CAB">
      <w:pPr>
        <w:widowControl w:val="0"/>
        <w:rPr>
          <w:sz w:val="24"/>
        </w:rPr>
      </w:pPr>
    </w:p>
    <w:p w:rsidR="00165995" w:rsidRPr="00B53CD3" w:rsidRDefault="00165995" w:rsidP="00625CAB">
      <w:pPr>
        <w:widowControl w:val="0"/>
        <w:rPr>
          <w:b/>
          <w:sz w:val="24"/>
          <w:u w:val="single"/>
        </w:rPr>
      </w:pPr>
      <w:r w:rsidRPr="00B53CD3">
        <w:rPr>
          <w:b/>
          <w:sz w:val="24"/>
          <w:u w:val="single"/>
        </w:rPr>
        <w:t>Research Work in Progress</w:t>
      </w:r>
    </w:p>
    <w:p w:rsidR="00165995" w:rsidRPr="00B53CD3" w:rsidRDefault="00165995" w:rsidP="00625CAB">
      <w:pPr>
        <w:widowControl w:val="0"/>
        <w:rPr>
          <w:b/>
          <w:sz w:val="24"/>
          <w:u w:val="single"/>
        </w:rPr>
      </w:pPr>
    </w:p>
    <w:p w:rsidR="00165995" w:rsidRDefault="00165995" w:rsidP="00625CAB">
      <w:pPr>
        <w:widowControl w:val="0"/>
        <w:rPr>
          <w:sz w:val="24"/>
        </w:rPr>
      </w:pPr>
      <w:r>
        <w:rPr>
          <w:sz w:val="24"/>
        </w:rPr>
        <w:t xml:space="preserve">INVICTS </w:t>
      </w:r>
      <w:r w:rsidR="00B53CD3">
        <w:rPr>
          <w:sz w:val="24"/>
        </w:rPr>
        <w:t>Randomized clinical Trail</w:t>
      </w:r>
      <w:r>
        <w:rPr>
          <w:sz w:val="24"/>
        </w:rPr>
        <w:t xml:space="preserve"> (Investigation of </w:t>
      </w:r>
      <w:r w:rsidR="00B53CD3">
        <w:rPr>
          <w:sz w:val="24"/>
        </w:rPr>
        <w:t>Rheumatic AF Treatment using Vitamin K antagonists, Rivaroxaban or Aspirin studies). Recruitment exercise just completed.</w:t>
      </w:r>
    </w:p>
    <w:p w:rsidR="00B53CD3" w:rsidRPr="00165995" w:rsidRDefault="00B53CD3" w:rsidP="00625CAB">
      <w:pPr>
        <w:widowControl w:val="0"/>
        <w:rPr>
          <w:sz w:val="24"/>
        </w:rPr>
      </w:pPr>
    </w:p>
    <w:p w:rsidR="00186CE1" w:rsidRDefault="00186CE1" w:rsidP="00625CAB">
      <w:pPr>
        <w:widowControl w:val="0"/>
        <w:rPr>
          <w:b/>
          <w:sz w:val="24"/>
          <w:u w:val="single"/>
        </w:rPr>
      </w:pPr>
    </w:p>
    <w:p w:rsidR="00186CE1" w:rsidRPr="00B53CD3" w:rsidRDefault="00B53CD3" w:rsidP="00625CAB">
      <w:pPr>
        <w:widowControl w:val="0"/>
        <w:rPr>
          <w:sz w:val="24"/>
        </w:rPr>
      </w:pPr>
      <w:r w:rsidRPr="00B53CD3">
        <w:rPr>
          <w:sz w:val="24"/>
        </w:rPr>
        <w:t>G. CHF ( Global Heart Failure Registry). Recruitment completed 1 year ago. Follow up still ongoing.</w:t>
      </w:r>
    </w:p>
    <w:p w:rsidR="00186CE1" w:rsidRDefault="00186CE1" w:rsidP="00625CAB">
      <w:pPr>
        <w:widowControl w:val="0"/>
        <w:rPr>
          <w:b/>
          <w:sz w:val="24"/>
          <w:u w:val="single"/>
        </w:rPr>
      </w:pPr>
    </w:p>
    <w:p w:rsidR="00186CE1" w:rsidRDefault="00186CE1" w:rsidP="00625CAB">
      <w:pPr>
        <w:widowControl w:val="0"/>
        <w:rPr>
          <w:b/>
          <w:sz w:val="24"/>
          <w:u w:val="single"/>
        </w:rPr>
      </w:pPr>
    </w:p>
    <w:p w:rsidR="00186CE1" w:rsidRDefault="00186CE1" w:rsidP="00625CAB">
      <w:pPr>
        <w:widowControl w:val="0"/>
        <w:rPr>
          <w:b/>
          <w:sz w:val="24"/>
          <w:u w:val="single"/>
        </w:rPr>
      </w:pPr>
    </w:p>
    <w:p w:rsidR="00E83D3E" w:rsidRPr="00A231DF" w:rsidRDefault="00A231DF" w:rsidP="00625CAB">
      <w:pPr>
        <w:widowControl w:val="0"/>
        <w:rPr>
          <w:b/>
          <w:sz w:val="24"/>
          <w:u w:val="single"/>
        </w:rPr>
      </w:pPr>
      <w:r w:rsidRPr="00A231DF">
        <w:rPr>
          <w:b/>
          <w:sz w:val="24"/>
          <w:u w:val="single"/>
        </w:rPr>
        <w:t>Referees</w:t>
      </w:r>
    </w:p>
    <w:p w:rsidR="003B1C64" w:rsidRDefault="003B1C64" w:rsidP="00625CAB">
      <w:pPr>
        <w:widowControl w:val="0"/>
        <w:rPr>
          <w:sz w:val="24"/>
        </w:rPr>
      </w:pPr>
    </w:p>
    <w:p w:rsidR="00E83D3E" w:rsidRDefault="00E83D3E" w:rsidP="00625CAB">
      <w:pPr>
        <w:widowControl w:val="0"/>
        <w:rPr>
          <w:sz w:val="24"/>
        </w:rPr>
      </w:pPr>
      <w:r>
        <w:rPr>
          <w:sz w:val="24"/>
        </w:rPr>
        <w:t>Prof Elijah Ogola</w:t>
      </w:r>
    </w:p>
    <w:p w:rsidR="00E83D3E" w:rsidRDefault="00E83D3E" w:rsidP="00625CAB">
      <w:pPr>
        <w:widowControl w:val="0"/>
        <w:rPr>
          <w:sz w:val="24"/>
        </w:rPr>
      </w:pPr>
      <w:r>
        <w:rPr>
          <w:sz w:val="24"/>
        </w:rPr>
        <w:t>University of Nairobi, Medical School</w:t>
      </w:r>
    </w:p>
    <w:p w:rsidR="00A231DF" w:rsidRDefault="00623813" w:rsidP="00625CAB">
      <w:pPr>
        <w:widowControl w:val="0"/>
        <w:rPr>
          <w:sz w:val="24"/>
        </w:rPr>
      </w:pPr>
      <w:r>
        <w:rPr>
          <w:sz w:val="24"/>
        </w:rPr>
        <w:t>Cell     +</w:t>
      </w:r>
      <w:r w:rsidR="00F77580">
        <w:rPr>
          <w:sz w:val="24"/>
        </w:rPr>
        <w:t>254 722</w:t>
      </w:r>
      <w:r>
        <w:rPr>
          <w:sz w:val="24"/>
        </w:rPr>
        <w:t xml:space="preserve"> 737 944</w:t>
      </w:r>
    </w:p>
    <w:p w:rsidR="00623813" w:rsidRDefault="00623813" w:rsidP="00625CAB">
      <w:pPr>
        <w:widowControl w:val="0"/>
        <w:rPr>
          <w:sz w:val="24"/>
        </w:rPr>
      </w:pPr>
      <w:r>
        <w:rPr>
          <w:sz w:val="24"/>
        </w:rPr>
        <w:t>Mail.</w:t>
      </w:r>
      <w:r w:rsidR="00076BA3">
        <w:rPr>
          <w:sz w:val="24"/>
        </w:rPr>
        <w:t xml:space="preserve">  Elijah.ogola@uonbi.ac.ke</w:t>
      </w:r>
    </w:p>
    <w:p w:rsidR="00A231DF" w:rsidRDefault="00A231DF" w:rsidP="00625CAB">
      <w:pPr>
        <w:widowControl w:val="0"/>
        <w:rPr>
          <w:sz w:val="24"/>
        </w:rPr>
      </w:pPr>
    </w:p>
    <w:p w:rsidR="00A231DF" w:rsidRDefault="00A231DF" w:rsidP="00625CAB">
      <w:pPr>
        <w:widowControl w:val="0"/>
        <w:rPr>
          <w:sz w:val="24"/>
        </w:rPr>
      </w:pPr>
      <w:r>
        <w:rPr>
          <w:sz w:val="24"/>
        </w:rPr>
        <w:t>Dr Wilson Aruasa</w:t>
      </w:r>
    </w:p>
    <w:p w:rsidR="00A231DF" w:rsidRDefault="00A231DF" w:rsidP="00625CAB">
      <w:pPr>
        <w:widowControl w:val="0"/>
        <w:rPr>
          <w:sz w:val="24"/>
        </w:rPr>
      </w:pPr>
      <w:r>
        <w:rPr>
          <w:sz w:val="24"/>
        </w:rPr>
        <w:t>Moi Teaching and Referral Hospital</w:t>
      </w:r>
      <w:r w:rsidR="00623813">
        <w:rPr>
          <w:sz w:val="24"/>
        </w:rPr>
        <w:t>, Eldoret</w:t>
      </w:r>
    </w:p>
    <w:p w:rsidR="00623813" w:rsidRDefault="00623813" w:rsidP="00625CAB">
      <w:pPr>
        <w:widowControl w:val="0"/>
        <w:rPr>
          <w:sz w:val="24"/>
        </w:rPr>
      </w:pPr>
      <w:r>
        <w:rPr>
          <w:sz w:val="24"/>
        </w:rPr>
        <w:t>Cell  +254 727 415 377</w:t>
      </w:r>
    </w:p>
    <w:p w:rsidR="00623813" w:rsidRDefault="00623813" w:rsidP="00625CAB">
      <w:pPr>
        <w:widowControl w:val="0"/>
        <w:rPr>
          <w:sz w:val="24"/>
        </w:rPr>
      </w:pPr>
      <w:r>
        <w:rPr>
          <w:sz w:val="24"/>
        </w:rPr>
        <w:t>Mail.</w:t>
      </w:r>
      <w:hyperlink r:id="rId14" w:history="1">
        <w:r w:rsidR="005801AF" w:rsidRPr="00E21C97">
          <w:rPr>
            <w:rStyle w:val="Hyperlink"/>
            <w:sz w:val="24"/>
          </w:rPr>
          <w:t>aruasaw@gmail.com</w:t>
        </w:r>
      </w:hyperlink>
    </w:p>
    <w:p w:rsidR="005801AF" w:rsidRDefault="005801AF" w:rsidP="00625CAB">
      <w:pPr>
        <w:widowControl w:val="0"/>
        <w:rPr>
          <w:sz w:val="24"/>
        </w:rPr>
      </w:pPr>
    </w:p>
    <w:p w:rsidR="007736B6" w:rsidRDefault="005801AF" w:rsidP="00625CAB">
      <w:pPr>
        <w:widowControl w:val="0"/>
        <w:rPr>
          <w:sz w:val="24"/>
        </w:rPr>
      </w:pPr>
      <w:r>
        <w:rPr>
          <w:sz w:val="24"/>
        </w:rPr>
        <w:lastRenderedPageBreak/>
        <w:t xml:space="preserve">Dr </w:t>
      </w:r>
      <w:r w:rsidR="007736B6">
        <w:rPr>
          <w:sz w:val="24"/>
        </w:rPr>
        <w:t>Gerald Bloomfield</w:t>
      </w:r>
    </w:p>
    <w:p w:rsidR="005801AF" w:rsidRDefault="005801AF" w:rsidP="00625CAB">
      <w:pPr>
        <w:widowControl w:val="0"/>
        <w:rPr>
          <w:sz w:val="24"/>
        </w:rPr>
      </w:pPr>
      <w:r>
        <w:rPr>
          <w:sz w:val="24"/>
        </w:rPr>
        <w:t>Duke University, North Carolina, USA</w:t>
      </w:r>
    </w:p>
    <w:p w:rsidR="005801AF" w:rsidRDefault="005801AF" w:rsidP="00625CAB">
      <w:pPr>
        <w:widowControl w:val="0"/>
        <w:rPr>
          <w:sz w:val="24"/>
        </w:rPr>
      </w:pPr>
      <w:r>
        <w:rPr>
          <w:sz w:val="24"/>
        </w:rPr>
        <w:t>919 668 8926</w:t>
      </w:r>
    </w:p>
    <w:p w:rsidR="005801AF" w:rsidRDefault="005801AF" w:rsidP="00625CAB">
      <w:pPr>
        <w:widowControl w:val="0"/>
        <w:rPr>
          <w:sz w:val="24"/>
        </w:rPr>
      </w:pPr>
      <w:r>
        <w:rPr>
          <w:sz w:val="24"/>
        </w:rPr>
        <w:t xml:space="preserve">Mail: </w:t>
      </w:r>
      <w:r w:rsidR="007736B6">
        <w:rPr>
          <w:sz w:val="24"/>
        </w:rPr>
        <w:t>gerald.bloomfield@duke.edu</w:t>
      </w:r>
    </w:p>
    <w:sectPr w:rsidR="005801AF" w:rsidSect="001B768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5E3" w:rsidRDefault="00C605E3" w:rsidP="00AA3334">
      <w:r>
        <w:separator/>
      </w:r>
    </w:p>
  </w:endnote>
  <w:endnote w:type="continuationSeparator" w:id="1">
    <w:p w:rsidR="00C605E3" w:rsidRDefault="00C605E3" w:rsidP="00AA33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1610"/>
      <w:docPartObj>
        <w:docPartGallery w:val="Page Numbers (Bottom of Page)"/>
        <w:docPartUnique/>
      </w:docPartObj>
    </w:sdtPr>
    <w:sdtContent>
      <w:p w:rsidR="00A233E9" w:rsidRDefault="00A233E9">
        <w:pPr>
          <w:pStyle w:val="Footer"/>
          <w:jc w:val="right"/>
        </w:pPr>
        <w:fldSimple w:instr=" PAGE   \* MERGEFORMAT ">
          <w:r w:rsidR="00B53CD3">
            <w:rPr>
              <w:noProof/>
            </w:rPr>
            <w:t>4</w:t>
          </w:r>
        </w:fldSimple>
      </w:p>
    </w:sdtContent>
  </w:sdt>
  <w:p w:rsidR="00A233E9" w:rsidRDefault="00A233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5E3" w:rsidRDefault="00C605E3" w:rsidP="00AA3334">
      <w:r>
        <w:separator/>
      </w:r>
    </w:p>
  </w:footnote>
  <w:footnote w:type="continuationSeparator" w:id="1">
    <w:p w:rsidR="00C605E3" w:rsidRDefault="00C605E3" w:rsidP="00AA33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25CAB"/>
    <w:rsid w:val="00076BA3"/>
    <w:rsid w:val="00095033"/>
    <w:rsid w:val="000B0821"/>
    <w:rsid w:val="00107F45"/>
    <w:rsid w:val="0013024B"/>
    <w:rsid w:val="00165995"/>
    <w:rsid w:val="00170E0C"/>
    <w:rsid w:val="00186CE1"/>
    <w:rsid w:val="001B7684"/>
    <w:rsid w:val="001E564E"/>
    <w:rsid w:val="00224826"/>
    <w:rsid w:val="0023132A"/>
    <w:rsid w:val="002649DC"/>
    <w:rsid w:val="002C30E8"/>
    <w:rsid w:val="00301365"/>
    <w:rsid w:val="00374B81"/>
    <w:rsid w:val="00380D01"/>
    <w:rsid w:val="003830F2"/>
    <w:rsid w:val="003A4BEF"/>
    <w:rsid w:val="003B1C64"/>
    <w:rsid w:val="004133E6"/>
    <w:rsid w:val="005801AF"/>
    <w:rsid w:val="00623813"/>
    <w:rsid w:val="00625CAB"/>
    <w:rsid w:val="0063099F"/>
    <w:rsid w:val="00677BFA"/>
    <w:rsid w:val="006A06DD"/>
    <w:rsid w:val="006E22B3"/>
    <w:rsid w:val="00717A72"/>
    <w:rsid w:val="007237C0"/>
    <w:rsid w:val="00747CD8"/>
    <w:rsid w:val="00750CC9"/>
    <w:rsid w:val="007736B6"/>
    <w:rsid w:val="0077605E"/>
    <w:rsid w:val="007C0C61"/>
    <w:rsid w:val="007E643A"/>
    <w:rsid w:val="00801884"/>
    <w:rsid w:val="00826477"/>
    <w:rsid w:val="00856D39"/>
    <w:rsid w:val="008573A4"/>
    <w:rsid w:val="009149BE"/>
    <w:rsid w:val="009410C2"/>
    <w:rsid w:val="00944412"/>
    <w:rsid w:val="009A193E"/>
    <w:rsid w:val="00A231DF"/>
    <w:rsid w:val="00A233E9"/>
    <w:rsid w:val="00A90164"/>
    <w:rsid w:val="00AA3334"/>
    <w:rsid w:val="00AB4F13"/>
    <w:rsid w:val="00B53CD3"/>
    <w:rsid w:val="00BD3187"/>
    <w:rsid w:val="00C20F51"/>
    <w:rsid w:val="00C519F6"/>
    <w:rsid w:val="00C605E3"/>
    <w:rsid w:val="00C6664D"/>
    <w:rsid w:val="00C9684D"/>
    <w:rsid w:val="00CC1EB6"/>
    <w:rsid w:val="00CD58E7"/>
    <w:rsid w:val="00D02B1F"/>
    <w:rsid w:val="00D51DCB"/>
    <w:rsid w:val="00D6668E"/>
    <w:rsid w:val="00DB2A3E"/>
    <w:rsid w:val="00DF2D43"/>
    <w:rsid w:val="00DF309D"/>
    <w:rsid w:val="00E32406"/>
    <w:rsid w:val="00E662FC"/>
    <w:rsid w:val="00E83D3E"/>
    <w:rsid w:val="00F00CF6"/>
    <w:rsid w:val="00F11C1C"/>
    <w:rsid w:val="00F13B20"/>
    <w:rsid w:val="00F17C0E"/>
    <w:rsid w:val="00F775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CA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64D"/>
    <w:rPr>
      <w:color w:val="0563C1" w:themeColor="hyperlink"/>
      <w:u w:val="single"/>
    </w:rPr>
  </w:style>
  <w:style w:type="paragraph" w:customStyle="1" w:styleId="Title1">
    <w:name w:val="Title1"/>
    <w:basedOn w:val="Normal"/>
    <w:rsid w:val="007C0C61"/>
    <w:pPr>
      <w:spacing w:before="100" w:beforeAutospacing="1" w:after="100" w:afterAutospacing="1"/>
    </w:pPr>
    <w:rPr>
      <w:sz w:val="24"/>
      <w:szCs w:val="24"/>
    </w:rPr>
  </w:style>
  <w:style w:type="paragraph" w:customStyle="1" w:styleId="desc">
    <w:name w:val="desc"/>
    <w:basedOn w:val="Normal"/>
    <w:rsid w:val="007C0C61"/>
    <w:pPr>
      <w:spacing w:before="100" w:beforeAutospacing="1" w:after="100" w:afterAutospacing="1"/>
    </w:pPr>
    <w:rPr>
      <w:sz w:val="24"/>
      <w:szCs w:val="24"/>
    </w:rPr>
  </w:style>
  <w:style w:type="paragraph" w:customStyle="1" w:styleId="details">
    <w:name w:val="details"/>
    <w:basedOn w:val="Normal"/>
    <w:rsid w:val="007C0C61"/>
    <w:pPr>
      <w:spacing w:before="100" w:beforeAutospacing="1" w:after="100" w:afterAutospacing="1"/>
    </w:pPr>
    <w:rPr>
      <w:sz w:val="24"/>
      <w:szCs w:val="24"/>
    </w:rPr>
  </w:style>
  <w:style w:type="character" w:customStyle="1" w:styleId="src">
    <w:name w:val="src"/>
    <w:basedOn w:val="DefaultParagraphFont"/>
    <w:rsid w:val="007C0C61"/>
  </w:style>
  <w:style w:type="character" w:customStyle="1" w:styleId="gi">
    <w:name w:val="gi"/>
    <w:basedOn w:val="DefaultParagraphFont"/>
    <w:rsid w:val="0063099F"/>
  </w:style>
  <w:style w:type="paragraph" w:styleId="Header">
    <w:name w:val="header"/>
    <w:basedOn w:val="Normal"/>
    <w:link w:val="HeaderChar"/>
    <w:uiPriority w:val="99"/>
    <w:semiHidden/>
    <w:unhideWhenUsed/>
    <w:rsid w:val="00AA3334"/>
    <w:pPr>
      <w:tabs>
        <w:tab w:val="center" w:pos="4680"/>
        <w:tab w:val="right" w:pos="9360"/>
      </w:tabs>
    </w:pPr>
  </w:style>
  <w:style w:type="character" w:customStyle="1" w:styleId="HeaderChar">
    <w:name w:val="Header Char"/>
    <w:basedOn w:val="DefaultParagraphFont"/>
    <w:link w:val="Header"/>
    <w:uiPriority w:val="99"/>
    <w:semiHidden/>
    <w:rsid w:val="00AA333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A3334"/>
    <w:pPr>
      <w:tabs>
        <w:tab w:val="center" w:pos="4680"/>
        <w:tab w:val="right" w:pos="9360"/>
      </w:tabs>
    </w:pPr>
  </w:style>
  <w:style w:type="character" w:customStyle="1" w:styleId="FooterChar">
    <w:name w:val="Footer Char"/>
    <w:basedOn w:val="DefaultParagraphFont"/>
    <w:link w:val="Footer"/>
    <w:uiPriority w:val="99"/>
    <w:rsid w:val="00AA3334"/>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497037880">
      <w:bodyDiv w:val="1"/>
      <w:marLeft w:val="0"/>
      <w:marRight w:val="0"/>
      <w:marTop w:val="0"/>
      <w:marBottom w:val="0"/>
      <w:divBdr>
        <w:top w:val="none" w:sz="0" w:space="0" w:color="auto"/>
        <w:left w:val="none" w:sz="0" w:space="0" w:color="auto"/>
        <w:bottom w:val="none" w:sz="0" w:space="0" w:color="auto"/>
        <w:right w:val="none" w:sz="0" w:space="0" w:color="auto"/>
      </w:divBdr>
      <w:divsChild>
        <w:div w:id="778649715">
          <w:marLeft w:val="0"/>
          <w:marRight w:val="0"/>
          <w:marTop w:val="0"/>
          <w:marBottom w:val="0"/>
          <w:divBdr>
            <w:top w:val="none" w:sz="0" w:space="0" w:color="auto"/>
            <w:left w:val="none" w:sz="0" w:space="0" w:color="auto"/>
            <w:bottom w:val="none" w:sz="0" w:space="0" w:color="auto"/>
            <w:right w:val="none" w:sz="0" w:space="0" w:color="auto"/>
          </w:divBdr>
          <w:divsChild>
            <w:div w:id="859046200">
              <w:marLeft w:val="0"/>
              <w:marRight w:val="0"/>
              <w:marTop w:val="0"/>
              <w:marBottom w:val="0"/>
              <w:divBdr>
                <w:top w:val="none" w:sz="0" w:space="0" w:color="auto"/>
                <w:left w:val="none" w:sz="0" w:space="0" w:color="auto"/>
                <w:bottom w:val="none" w:sz="0" w:space="0" w:color="auto"/>
                <w:right w:val="none" w:sz="0" w:space="0" w:color="auto"/>
              </w:divBdr>
              <w:divsChild>
                <w:div w:id="1208685021">
                  <w:marLeft w:val="0"/>
                  <w:marRight w:val="0"/>
                  <w:marTop w:val="0"/>
                  <w:marBottom w:val="0"/>
                  <w:divBdr>
                    <w:top w:val="none" w:sz="0" w:space="0" w:color="auto"/>
                    <w:left w:val="none" w:sz="0" w:space="0" w:color="auto"/>
                    <w:bottom w:val="none" w:sz="0" w:space="0" w:color="auto"/>
                    <w:right w:val="none" w:sz="0" w:space="0" w:color="auto"/>
                  </w:divBdr>
                </w:div>
                <w:div w:id="338697062">
                  <w:marLeft w:val="0"/>
                  <w:marRight w:val="0"/>
                  <w:marTop w:val="0"/>
                  <w:marBottom w:val="0"/>
                  <w:divBdr>
                    <w:top w:val="none" w:sz="0" w:space="0" w:color="auto"/>
                    <w:left w:val="none" w:sz="0" w:space="0" w:color="auto"/>
                    <w:bottom w:val="none" w:sz="0" w:space="0" w:color="auto"/>
                    <w:right w:val="none" w:sz="0" w:space="0" w:color="auto"/>
                  </w:divBdr>
                  <w:divsChild>
                    <w:div w:id="1255629368">
                      <w:marLeft w:val="0"/>
                      <w:marRight w:val="0"/>
                      <w:marTop w:val="0"/>
                      <w:marBottom w:val="0"/>
                      <w:divBdr>
                        <w:top w:val="none" w:sz="0" w:space="0" w:color="auto"/>
                        <w:left w:val="none" w:sz="0" w:space="0" w:color="auto"/>
                        <w:bottom w:val="none" w:sz="0" w:space="0" w:color="auto"/>
                        <w:right w:val="none" w:sz="0" w:space="0" w:color="auto"/>
                      </w:divBdr>
                    </w:div>
                    <w:div w:id="1911570844">
                      <w:marLeft w:val="0"/>
                      <w:marRight w:val="0"/>
                      <w:marTop w:val="0"/>
                      <w:marBottom w:val="0"/>
                      <w:divBdr>
                        <w:top w:val="none" w:sz="0" w:space="0" w:color="auto"/>
                        <w:left w:val="none" w:sz="0" w:space="0" w:color="auto"/>
                        <w:bottom w:val="none" w:sz="0" w:space="0" w:color="auto"/>
                        <w:right w:val="none" w:sz="0" w:space="0" w:color="auto"/>
                      </w:divBdr>
                      <w:divsChild>
                        <w:div w:id="9031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7058">
              <w:marLeft w:val="0"/>
              <w:marRight w:val="0"/>
              <w:marTop w:val="0"/>
              <w:marBottom w:val="0"/>
              <w:divBdr>
                <w:top w:val="none" w:sz="0" w:space="0" w:color="auto"/>
                <w:left w:val="none" w:sz="0" w:space="0" w:color="auto"/>
                <w:bottom w:val="none" w:sz="0" w:space="0" w:color="auto"/>
                <w:right w:val="none" w:sz="0" w:space="0" w:color="auto"/>
              </w:divBdr>
              <w:divsChild>
                <w:div w:id="1100099150">
                  <w:marLeft w:val="0"/>
                  <w:marRight w:val="0"/>
                  <w:marTop w:val="0"/>
                  <w:marBottom w:val="0"/>
                  <w:divBdr>
                    <w:top w:val="none" w:sz="0" w:space="0" w:color="auto"/>
                    <w:left w:val="none" w:sz="0" w:space="0" w:color="auto"/>
                    <w:bottom w:val="none" w:sz="0" w:space="0" w:color="auto"/>
                    <w:right w:val="none" w:sz="0" w:space="0" w:color="auto"/>
                  </w:divBdr>
                </w:div>
                <w:div w:id="120225765">
                  <w:marLeft w:val="0"/>
                  <w:marRight w:val="0"/>
                  <w:marTop w:val="0"/>
                  <w:marBottom w:val="0"/>
                  <w:divBdr>
                    <w:top w:val="none" w:sz="0" w:space="0" w:color="auto"/>
                    <w:left w:val="none" w:sz="0" w:space="0" w:color="auto"/>
                    <w:bottom w:val="none" w:sz="0" w:space="0" w:color="auto"/>
                    <w:right w:val="none" w:sz="0" w:space="0" w:color="auto"/>
                  </w:divBdr>
                  <w:divsChild>
                    <w:div w:id="1892811400">
                      <w:marLeft w:val="0"/>
                      <w:marRight w:val="0"/>
                      <w:marTop w:val="0"/>
                      <w:marBottom w:val="0"/>
                      <w:divBdr>
                        <w:top w:val="none" w:sz="0" w:space="0" w:color="auto"/>
                        <w:left w:val="none" w:sz="0" w:space="0" w:color="auto"/>
                        <w:bottom w:val="none" w:sz="0" w:space="0" w:color="auto"/>
                        <w:right w:val="none" w:sz="0" w:space="0" w:color="auto"/>
                      </w:divBdr>
                    </w:div>
                    <w:div w:id="1853296107">
                      <w:marLeft w:val="0"/>
                      <w:marRight w:val="0"/>
                      <w:marTop w:val="0"/>
                      <w:marBottom w:val="0"/>
                      <w:divBdr>
                        <w:top w:val="none" w:sz="0" w:space="0" w:color="auto"/>
                        <w:left w:val="none" w:sz="0" w:space="0" w:color="auto"/>
                        <w:bottom w:val="none" w:sz="0" w:space="0" w:color="auto"/>
                        <w:right w:val="none" w:sz="0" w:space="0" w:color="auto"/>
                      </w:divBdr>
                      <w:divsChild>
                        <w:div w:id="8112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4888">
              <w:marLeft w:val="0"/>
              <w:marRight w:val="0"/>
              <w:marTop w:val="0"/>
              <w:marBottom w:val="0"/>
              <w:divBdr>
                <w:top w:val="none" w:sz="0" w:space="0" w:color="auto"/>
                <w:left w:val="none" w:sz="0" w:space="0" w:color="auto"/>
                <w:bottom w:val="none" w:sz="0" w:space="0" w:color="auto"/>
                <w:right w:val="none" w:sz="0" w:space="0" w:color="auto"/>
              </w:divBdr>
              <w:divsChild>
                <w:div w:id="758716196">
                  <w:marLeft w:val="0"/>
                  <w:marRight w:val="0"/>
                  <w:marTop w:val="0"/>
                  <w:marBottom w:val="0"/>
                  <w:divBdr>
                    <w:top w:val="none" w:sz="0" w:space="0" w:color="auto"/>
                    <w:left w:val="none" w:sz="0" w:space="0" w:color="auto"/>
                    <w:bottom w:val="none" w:sz="0" w:space="0" w:color="auto"/>
                    <w:right w:val="none" w:sz="0" w:space="0" w:color="auto"/>
                  </w:divBdr>
                </w:div>
                <w:div w:id="1756320037">
                  <w:marLeft w:val="0"/>
                  <w:marRight w:val="0"/>
                  <w:marTop w:val="0"/>
                  <w:marBottom w:val="0"/>
                  <w:divBdr>
                    <w:top w:val="none" w:sz="0" w:space="0" w:color="auto"/>
                    <w:left w:val="none" w:sz="0" w:space="0" w:color="auto"/>
                    <w:bottom w:val="none" w:sz="0" w:space="0" w:color="auto"/>
                    <w:right w:val="none" w:sz="0" w:space="0" w:color="auto"/>
                  </w:divBdr>
                  <w:divsChild>
                    <w:div w:id="1054736738">
                      <w:marLeft w:val="0"/>
                      <w:marRight w:val="0"/>
                      <w:marTop w:val="0"/>
                      <w:marBottom w:val="0"/>
                      <w:divBdr>
                        <w:top w:val="none" w:sz="0" w:space="0" w:color="auto"/>
                        <w:left w:val="none" w:sz="0" w:space="0" w:color="auto"/>
                        <w:bottom w:val="none" w:sz="0" w:space="0" w:color="auto"/>
                        <w:right w:val="none" w:sz="0" w:space="0" w:color="auto"/>
                      </w:divBdr>
                    </w:div>
                    <w:div w:id="1638535675">
                      <w:marLeft w:val="0"/>
                      <w:marRight w:val="0"/>
                      <w:marTop w:val="0"/>
                      <w:marBottom w:val="0"/>
                      <w:divBdr>
                        <w:top w:val="none" w:sz="0" w:space="0" w:color="auto"/>
                        <w:left w:val="none" w:sz="0" w:space="0" w:color="auto"/>
                        <w:bottom w:val="none" w:sz="0" w:space="0" w:color="auto"/>
                        <w:right w:val="none" w:sz="0" w:space="0" w:color="auto"/>
                      </w:divBdr>
                      <w:divsChild>
                        <w:div w:id="658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09905">
              <w:marLeft w:val="0"/>
              <w:marRight w:val="0"/>
              <w:marTop w:val="0"/>
              <w:marBottom w:val="0"/>
              <w:divBdr>
                <w:top w:val="none" w:sz="0" w:space="0" w:color="auto"/>
                <w:left w:val="none" w:sz="0" w:space="0" w:color="auto"/>
                <w:bottom w:val="none" w:sz="0" w:space="0" w:color="auto"/>
                <w:right w:val="none" w:sz="0" w:space="0" w:color="auto"/>
              </w:divBdr>
              <w:divsChild>
                <w:div w:id="748119596">
                  <w:marLeft w:val="0"/>
                  <w:marRight w:val="0"/>
                  <w:marTop w:val="0"/>
                  <w:marBottom w:val="0"/>
                  <w:divBdr>
                    <w:top w:val="none" w:sz="0" w:space="0" w:color="auto"/>
                    <w:left w:val="none" w:sz="0" w:space="0" w:color="auto"/>
                    <w:bottom w:val="none" w:sz="0" w:space="0" w:color="auto"/>
                    <w:right w:val="none" w:sz="0" w:space="0" w:color="auto"/>
                  </w:divBdr>
                </w:div>
                <w:div w:id="324743506">
                  <w:marLeft w:val="0"/>
                  <w:marRight w:val="0"/>
                  <w:marTop w:val="0"/>
                  <w:marBottom w:val="0"/>
                  <w:divBdr>
                    <w:top w:val="none" w:sz="0" w:space="0" w:color="auto"/>
                    <w:left w:val="none" w:sz="0" w:space="0" w:color="auto"/>
                    <w:bottom w:val="none" w:sz="0" w:space="0" w:color="auto"/>
                    <w:right w:val="none" w:sz="0" w:space="0" w:color="auto"/>
                  </w:divBdr>
                  <w:divsChild>
                    <w:div w:id="1030033531">
                      <w:marLeft w:val="0"/>
                      <w:marRight w:val="0"/>
                      <w:marTop w:val="0"/>
                      <w:marBottom w:val="0"/>
                      <w:divBdr>
                        <w:top w:val="none" w:sz="0" w:space="0" w:color="auto"/>
                        <w:left w:val="none" w:sz="0" w:space="0" w:color="auto"/>
                        <w:bottom w:val="none" w:sz="0" w:space="0" w:color="auto"/>
                        <w:right w:val="none" w:sz="0" w:space="0" w:color="auto"/>
                      </w:divBdr>
                    </w:div>
                    <w:div w:id="771127792">
                      <w:marLeft w:val="0"/>
                      <w:marRight w:val="0"/>
                      <w:marTop w:val="0"/>
                      <w:marBottom w:val="0"/>
                      <w:divBdr>
                        <w:top w:val="none" w:sz="0" w:space="0" w:color="auto"/>
                        <w:left w:val="none" w:sz="0" w:space="0" w:color="auto"/>
                        <w:bottom w:val="none" w:sz="0" w:space="0" w:color="auto"/>
                        <w:right w:val="none" w:sz="0" w:space="0" w:color="auto"/>
                      </w:divBdr>
                      <w:divsChild>
                        <w:div w:id="14975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0540">
              <w:marLeft w:val="0"/>
              <w:marRight w:val="0"/>
              <w:marTop w:val="0"/>
              <w:marBottom w:val="0"/>
              <w:divBdr>
                <w:top w:val="none" w:sz="0" w:space="0" w:color="auto"/>
                <w:left w:val="none" w:sz="0" w:space="0" w:color="auto"/>
                <w:bottom w:val="none" w:sz="0" w:space="0" w:color="auto"/>
                <w:right w:val="none" w:sz="0" w:space="0" w:color="auto"/>
              </w:divBdr>
              <w:divsChild>
                <w:div w:id="26948782">
                  <w:marLeft w:val="0"/>
                  <w:marRight w:val="0"/>
                  <w:marTop w:val="0"/>
                  <w:marBottom w:val="0"/>
                  <w:divBdr>
                    <w:top w:val="none" w:sz="0" w:space="0" w:color="auto"/>
                    <w:left w:val="none" w:sz="0" w:space="0" w:color="auto"/>
                    <w:bottom w:val="none" w:sz="0" w:space="0" w:color="auto"/>
                    <w:right w:val="none" w:sz="0" w:space="0" w:color="auto"/>
                  </w:divBdr>
                </w:div>
                <w:div w:id="129399274">
                  <w:marLeft w:val="0"/>
                  <w:marRight w:val="0"/>
                  <w:marTop w:val="0"/>
                  <w:marBottom w:val="0"/>
                  <w:divBdr>
                    <w:top w:val="none" w:sz="0" w:space="0" w:color="auto"/>
                    <w:left w:val="none" w:sz="0" w:space="0" w:color="auto"/>
                    <w:bottom w:val="none" w:sz="0" w:space="0" w:color="auto"/>
                    <w:right w:val="none" w:sz="0" w:space="0" w:color="auto"/>
                  </w:divBdr>
                  <w:divsChild>
                    <w:div w:id="1588415">
                      <w:marLeft w:val="0"/>
                      <w:marRight w:val="0"/>
                      <w:marTop w:val="0"/>
                      <w:marBottom w:val="0"/>
                      <w:divBdr>
                        <w:top w:val="none" w:sz="0" w:space="0" w:color="auto"/>
                        <w:left w:val="none" w:sz="0" w:space="0" w:color="auto"/>
                        <w:bottom w:val="none" w:sz="0" w:space="0" w:color="auto"/>
                        <w:right w:val="none" w:sz="0" w:space="0" w:color="auto"/>
                      </w:divBdr>
                    </w:div>
                    <w:div w:id="549341276">
                      <w:marLeft w:val="0"/>
                      <w:marRight w:val="0"/>
                      <w:marTop w:val="0"/>
                      <w:marBottom w:val="0"/>
                      <w:divBdr>
                        <w:top w:val="none" w:sz="0" w:space="0" w:color="auto"/>
                        <w:left w:val="none" w:sz="0" w:space="0" w:color="auto"/>
                        <w:bottom w:val="none" w:sz="0" w:space="0" w:color="auto"/>
                        <w:right w:val="none" w:sz="0" w:space="0" w:color="auto"/>
                      </w:divBdr>
                      <w:divsChild>
                        <w:div w:id="20371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722">
              <w:marLeft w:val="0"/>
              <w:marRight w:val="0"/>
              <w:marTop w:val="0"/>
              <w:marBottom w:val="0"/>
              <w:divBdr>
                <w:top w:val="none" w:sz="0" w:space="0" w:color="auto"/>
                <w:left w:val="none" w:sz="0" w:space="0" w:color="auto"/>
                <w:bottom w:val="none" w:sz="0" w:space="0" w:color="auto"/>
                <w:right w:val="none" w:sz="0" w:space="0" w:color="auto"/>
              </w:divBdr>
              <w:divsChild>
                <w:div w:id="1160922244">
                  <w:marLeft w:val="0"/>
                  <w:marRight w:val="0"/>
                  <w:marTop w:val="0"/>
                  <w:marBottom w:val="0"/>
                  <w:divBdr>
                    <w:top w:val="none" w:sz="0" w:space="0" w:color="auto"/>
                    <w:left w:val="none" w:sz="0" w:space="0" w:color="auto"/>
                    <w:bottom w:val="none" w:sz="0" w:space="0" w:color="auto"/>
                    <w:right w:val="none" w:sz="0" w:space="0" w:color="auto"/>
                  </w:divBdr>
                </w:div>
                <w:div w:id="1503548758">
                  <w:marLeft w:val="0"/>
                  <w:marRight w:val="0"/>
                  <w:marTop w:val="0"/>
                  <w:marBottom w:val="0"/>
                  <w:divBdr>
                    <w:top w:val="none" w:sz="0" w:space="0" w:color="auto"/>
                    <w:left w:val="none" w:sz="0" w:space="0" w:color="auto"/>
                    <w:bottom w:val="none" w:sz="0" w:space="0" w:color="auto"/>
                    <w:right w:val="none" w:sz="0" w:space="0" w:color="auto"/>
                  </w:divBdr>
                  <w:divsChild>
                    <w:div w:id="98532786">
                      <w:marLeft w:val="0"/>
                      <w:marRight w:val="0"/>
                      <w:marTop w:val="0"/>
                      <w:marBottom w:val="0"/>
                      <w:divBdr>
                        <w:top w:val="none" w:sz="0" w:space="0" w:color="auto"/>
                        <w:left w:val="none" w:sz="0" w:space="0" w:color="auto"/>
                        <w:bottom w:val="none" w:sz="0" w:space="0" w:color="auto"/>
                        <w:right w:val="none" w:sz="0" w:space="0" w:color="auto"/>
                      </w:divBdr>
                    </w:div>
                    <w:div w:id="616181475">
                      <w:marLeft w:val="0"/>
                      <w:marRight w:val="0"/>
                      <w:marTop w:val="0"/>
                      <w:marBottom w:val="0"/>
                      <w:divBdr>
                        <w:top w:val="none" w:sz="0" w:space="0" w:color="auto"/>
                        <w:left w:val="none" w:sz="0" w:space="0" w:color="auto"/>
                        <w:bottom w:val="none" w:sz="0" w:space="0" w:color="auto"/>
                        <w:right w:val="none" w:sz="0" w:space="0" w:color="auto"/>
                      </w:divBdr>
                      <w:divsChild>
                        <w:div w:id="11166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3351812" TargetMode="External"/><Relationship Id="rId13" Type="http://schemas.openxmlformats.org/officeDocument/2006/relationships/hyperlink" Target="http://dx.doi.org/10.1016/S2214-109X(18)30259-6" TargetMode="External"/><Relationship Id="rId3" Type="http://schemas.openxmlformats.org/officeDocument/2006/relationships/webSettings" Target="webSettings.xml"/><Relationship Id="rId7" Type="http://schemas.openxmlformats.org/officeDocument/2006/relationships/hyperlink" Target="https://www.ncbi.nlm.nih.gov/pubmed/22228821" TargetMode="External"/><Relationship Id="rId12" Type="http://schemas.openxmlformats.org/officeDocument/2006/relationships/hyperlink" Target="https://www.ncbi.nlm.nih.gov/pubmed/2665363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barasaceo12@gmail.com" TargetMode="External"/><Relationship Id="rId11" Type="http://schemas.openxmlformats.org/officeDocument/2006/relationships/hyperlink" Target="https://www.ncbi.nlm.nih.gov/pubmed/26251085"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ncbi.nlm.nih.gov/pubmed/25178809" TargetMode="External"/><Relationship Id="rId4" Type="http://schemas.openxmlformats.org/officeDocument/2006/relationships/footnotes" Target="footnotes.xml"/><Relationship Id="rId9" Type="http://schemas.openxmlformats.org/officeDocument/2006/relationships/hyperlink" Target="https://www.ncbi.nlm.nih.gov/pubmed/23597299" TargetMode="External"/><Relationship Id="rId14" Type="http://schemas.openxmlformats.org/officeDocument/2006/relationships/hyperlink" Target="mailto:aruasa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Windows User</cp:lastModifiedBy>
  <cp:revision>2</cp:revision>
  <cp:lastPrinted>2017-02-16T08:19:00Z</cp:lastPrinted>
  <dcterms:created xsi:type="dcterms:W3CDTF">2019-09-05T07:38:00Z</dcterms:created>
  <dcterms:modified xsi:type="dcterms:W3CDTF">2019-09-05T07:38:00Z</dcterms:modified>
</cp:coreProperties>
</file>