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2" w:type="dxa"/>
        <w:tblLook w:val="0000"/>
      </w:tblPr>
      <w:tblGrid>
        <w:gridCol w:w="108"/>
        <w:gridCol w:w="1209"/>
        <w:gridCol w:w="8177"/>
        <w:gridCol w:w="108"/>
      </w:tblGrid>
      <w:tr w:rsidR="00626DAA" w:rsidRPr="00C70362" w:rsidTr="00626DAA">
        <w:trPr>
          <w:gridAfter w:val="1"/>
          <w:wAfter w:w="108" w:type="dxa"/>
          <w:trHeight w:val="127"/>
        </w:trPr>
        <w:tc>
          <w:tcPr>
            <w:tcW w:w="9494" w:type="dxa"/>
            <w:gridSpan w:val="3"/>
          </w:tcPr>
          <w:p w:rsidR="00947972" w:rsidRPr="00C70362" w:rsidRDefault="00947972" w:rsidP="00947972">
            <w:pPr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CURRICULUM VITAE</w:t>
            </w:r>
          </w:p>
          <w:p w:rsidR="00947972" w:rsidRPr="00C70362" w:rsidRDefault="00947972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47972" w:rsidRPr="00C70362" w:rsidRDefault="00947972" w:rsidP="00947972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PERSONAL DETAILS</w:t>
            </w:r>
          </w:p>
          <w:p w:rsidR="00AC0B93" w:rsidRPr="00C70362" w:rsidRDefault="00947972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NAME: Hillary Thomas Wandera</w:t>
            </w:r>
            <w:r w:rsidR="00AC0B93" w:rsidRPr="00C70362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947972" w:rsidRPr="00C70362" w:rsidRDefault="00947972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GENDER: Male</w:t>
            </w:r>
          </w:p>
          <w:p w:rsidR="00947972" w:rsidRPr="00C70362" w:rsidRDefault="00947972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AGE: 5</w:t>
            </w:r>
            <w:r w:rsidR="00230BF1">
              <w:rPr>
                <w:rFonts w:ascii="Arial Narrow" w:hAnsi="Arial Narrow" w:cs="Arial"/>
                <w:sz w:val="24"/>
                <w:szCs w:val="24"/>
              </w:rPr>
              <w:t>3</w:t>
            </w: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 Years</w:t>
            </w:r>
          </w:p>
          <w:p w:rsidR="00947972" w:rsidRPr="00C70362" w:rsidRDefault="00947972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CONTACT ADDRESS: P.O. Box 19934, 00202 – KNH, Nairobi.</w:t>
            </w:r>
          </w:p>
          <w:p w:rsidR="00947972" w:rsidRPr="00C70362" w:rsidRDefault="00947972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EMAIL ADDRESS: </w:t>
            </w:r>
            <w:hyperlink r:id="rId7" w:history="1">
              <w:r w:rsidRPr="00C70362">
                <w:rPr>
                  <w:rStyle w:val="Hyperlink"/>
                  <w:rFonts w:ascii="Arial Narrow" w:hAnsi="Arial Narrow" w:cs="Arial"/>
                  <w:sz w:val="24"/>
                  <w:szCs w:val="24"/>
                </w:rPr>
                <w:t>htwandera@gmail.com</w:t>
              </w:r>
            </w:hyperlink>
          </w:p>
          <w:p w:rsidR="00947972" w:rsidRPr="00C70362" w:rsidRDefault="00947972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CELL PHONE CONTACT: 0723410666 / 0733707857</w:t>
            </w:r>
          </w:p>
          <w:p w:rsidR="00947972" w:rsidRPr="00C70362" w:rsidRDefault="00947972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47972" w:rsidRPr="00C70362" w:rsidRDefault="00947972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OBJECTIVE: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To add value to the organization that I work for by being honest, passionate and committed to </w:t>
            </w:r>
            <w:r w:rsidR="001816F3">
              <w:rPr>
                <w:rFonts w:ascii="Arial Narrow" w:hAnsi="Arial Narrow" w:cs="Arial"/>
                <w:sz w:val="24"/>
                <w:szCs w:val="24"/>
              </w:rPr>
              <w:t xml:space="preserve">offering HR </w:t>
            </w: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services and to strategically partner with </w:t>
            </w:r>
            <w:r w:rsidR="001816F3">
              <w:rPr>
                <w:rFonts w:ascii="Arial Narrow" w:hAnsi="Arial Narrow" w:cs="Arial"/>
                <w:sz w:val="24"/>
                <w:szCs w:val="24"/>
              </w:rPr>
              <w:t xml:space="preserve">peers and </w:t>
            </w:r>
            <w:r w:rsidRPr="00C70362">
              <w:rPr>
                <w:rFonts w:ascii="Arial Narrow" w:hAnsi="Arial Narrow" w:cs="Arial"/>
                <w:sz w:val="24"/>
                <w:szCs w:val="24"/>
              </w:rPr>
              <w:t>other departments</w:t>
            </w:r>
            <w:r w:rsidR="006674DB">
              <w:rPr>
                <w:rFonts w:ascii="Arial Narrow" w:hAnsi="Arial Narrow" w:cs="Arial"/>
                <w:sz w:val="24"/>
                <w:szCs w:val="24"/>
              </w:rPr>
              <w:t>’ heads</w:t>
            </w: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 to enhance on the organization’s </w:t>
            </w:r>
            <w:r w:rsidR="006674DB">
              <w:rPr>
                <w:rFonts w:ascii="Arial Narrow" w:hAnsi="Arial Narrow" w:cs="Arial"/>
                <w:sz w:val="24"/>
                <w:szCs w:val="24"/>
              </w:rPr>
              <w:t>productivity</w:t>
            </w:r>
            <w:r w:rsidR="001816F3">
              <w:rPr>
                <w:rFonts w:ascii="Arial Narrow" w:hAnsi="Arial Narrow" w:cs="Arial"/>
                <w:sz w:val="24"/>
                <w:szCs w:val="24"/>
              </w:rPr>
              <w:t xml:space="preserve"> through a motivated workforce</w:t>
            </w:r>
            <w:r w:rsidRPr="00C70362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C70362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 xml:space="preserve">ACADEMIC / </w:t>
            </w:r>
            <w:r w:rsidR="00626DAA" w:rsidRPr="00C70362">
              <w:rPr>
                <w:rFonts w:ascii="Arial Narrow" w:hAnsi="Arial Narrow" w:cs="Arial"/>
                <w:b/>
                <w:sz w:val="24"/>
                <w:szCs w:val="24"/>
              </w:rPr>
              <w:t>PROFESSIONAL QUALIFICATIONS</w:t>
            </w:r>
          </w:p>
          <w:tbl>
            <w:tblPr>
              <w:tblW w:w="9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860"/>
              <w:gridCol w:w="1530"/>
              <w:gridCol w:w="2875"/>
            </w:tblGrid>
            <w:tr w:rsidR="00626DAA" w:rsidRPr="00C70362" w:rsidTr="00626DAA">
              <w:trPr>
                <w:trHeight w:val="595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  <w:t>Title of qualification</w:t>
                  </w:r>
                </w:p>
              </w:tc>
              <w:tc>
                <w:tcPr>
                  <w:tcW w:w="153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  <w:t>Year of Study</w:t>
                  </w:r>
                </w:p>
              </w:tc>
              <w:tc>
                <w:tcPr>
                  <w:tcW w:w="2875" w:type="dxa"/>
                </w:tcPr>
                <w:p w:rsidR="00626DAA" w:rsidRPr="00C70362" w:rsidRDefault="00626DAA" w:rsidP="00F909A0">
                  <w:pPr>
                    <w:jc w:val="both"/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  <w:t>Institution</w:t>
                  </w:r>
                </w:p>
              </w:tc>
            </w:tr>
            <w:tr w:rsidR="00230BF1" w:rsidRPr="00C70362" w:rsidTr="00626DAA">
              <w:trPr>
                <w:trHeight w:val="610"/>
              </w:trPr>
              <w:tc>
                <w:tcPr>
                  <w:tcW w:w="4860" w:type="dxa"/>
                </w:tcPr>
                <w:p w:rsidR="00230BF1" w:rsidRPr="00C70362" w:rsidRDefault="00230BF1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Senior Management Course</w:t>
                  </w:r>
                </w:p>
              </w:tc>
              <w:tc>
                <w:tcPr>
                  <w:tcW w:w="1530" w:type="dxa"/>
                </w:tcPr>
                <w:p w:rsidR="00230BF1" w:rsidRPr="00C70362" w:rsidRDefault="00230BF1" w:rsidP="00F909A0">
                  <w:pPr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22</w:t>
                  </w:r>
                  <w:r w:rsidRPr="00230BF1">
                    <w:rPr>
                      <w:rFonts w:ascii="Arial Narrow" w:hAnsi="Arial Narrow" w:cs="Arial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October to 16</w:t>
                  </w:r>
                  <w:r w:rsidRPr="00230BF1">
                    <w:rPr>
                      <w:rFonts w:ascii="Arial Narrow" w:hAnsi="Arial Narrow" w:cs="Arial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November 2018</w:t>
                  </w:r>
                </w:p>
              </w:tc>
              <w:tc>
                <w:tcPr>
                  <w:tcW w:w="2875" w:type="dxa"/>
                </w:tcPr>
                <w:p w:rsidR="00230BF1" w:rsidRPr="00C70362" w:rsidRDefault="00230BF1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Kenya School of Government, Nairobi.</w:t>
                  </w:r>
                </w:p>
              </w:tc>
            </w:tr>
            <w:tr w:rsidR="00626DAA" w:rsidRPr="00C70362" w:rsidTr="00626DAA">
              <w:trPr>
                <w:trHeight w:val="610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Masters of Business Administration (Strategic Leadership and Management)</w:t>
                  </w:r>
                </w:p>
              </w:tc>
              <w:tc>
                <w:tcPr>
                  <w:tcW w:w="1530" w:type="dxa"/>
                </w:tcPr>
                <w:p w:rsidR="00626DAA" w:rsidRPr="00C70362" w:rsidRDefault="00626DAA" w:rsidP="00F909A0">
                  <w:pPr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May 2010 – Nov 2011</w:t>
                  </w:r>
                </w:p>
              </w:tc>
              <w:tc>
                <w:tcPr>
                  <w:tcW w:w="2875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St. Paul’s University</w:t>
                  </w:r>
                </w:p>
              </w:tc>
            </w:tr>
            <w:tr w:rsidR="00626DAA" w:rsidRPr="00C70362" w:rsidTr="00626DAA">
              <w:trPr>
                <w:trHeight w:val="610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Bachelor of Business (Hons) - Human Resource Management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626DAA" w:rsidRPr="00C70362" w:rsidRDefault="00626DAA" w:rsidP="00F909A0">
                  <w:pPr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Sept 2008-April 2010</w:t>
                  </w:r>
                </w:p>
              </w:tc>
              <w:tc>
                <w:tcPr>
                  <w:tcW w:w="2875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Limkokwing University - Malaysia.</w:t>
                  </w:r>
                </w:p>
              </w:tc>
            </w:tr>
            <w:tr w:rsidR="00626DAA" w:rsidRPr="00C70362" w:rsidTr="00626DAA">
              <w:trPr>
                <w:trHeight w:val="313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Bachelor of Business Administration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2004 -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2005 </w:t>
                  </w:r>
                </w:p>
              </w:tc>
              <w:tc>
                <w:tcPr>
                  <w:tcW w:w="2875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Newport International University. U.S.A.</w:t>
                  </w:r>
                </w:p>
              </w:tc>
            </w:tr>
            <w:tr w:rsidR="00626DAA" w:rsidRPr="00C70362" w:rsidTr="00626DAA">
              <w:trPr>
                <w:trHeight w:val="297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Advanced Diploma in Business Administration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:rsidR="00626DAA" w:rsidRPr="00C70362" w:rsidRDefault="00626DAA" w:rsidP="00F909A0">
                  <w:pPr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1998 -1999</w:t>
                  </w:r>
                </w:p>
              </w:tc>
              <w:tc>
                <w:tcPr>
                  <w:tcW w:w="2875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ABE (U.K)</w:t>
                  </w:r>
                </w:p>
              </w:tc>
            </w:tr>
            <w:tr w:rsidR="00626DAA" w:rsidRPr="00C70362" w:rsidTr="00626DAA">
              <w:trPr>
                <w:trHeight w:val="297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Diploma in Information Technology (Spreadsheets)</w:t>
                  </w:r>
                </w:p>
              </w:tc>
              <w:tc>
                <w:tcPr>
                  <w:tcW w:w="1530" w:type="dxa"/>
                </w:tcPr>
                <w:p w:rsidR="00626DAA" w:rsidRPr="00C70362" w:rsidRDefault="00626DAA" w:rsidP="00F909A0">
                  <w:pPr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1994 - 1995</w:t>
                  </w:r>
                </w:p>
              </w:tc>
              <w:tc>
                <w:tcPr>
                  <w:tcW w:w="2875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Institute of Commercial Management (UK)</w:t>
                  </w:r>
                </w:p>
              </w:tc>
            </w:tr>
            <w:tr w:rsidR="00626DAA" w:rsidRPr="00C70362" w:rsidTr="00626DAA">
              <w:trPr>
                <w:trHeight w:val="297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Certified Human Resource Management Professionals Part </w:t>
                  </w:r>
                  <w:r w:rsidR="00D6223C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I &amp; </w:t>
                  </w: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II (HRMPEB)</w:t>
                  </w:r>
                </w:p>
              </w:tc>
              <w:tc>
                <w:tcPr>
                  <w:tcW w:w="1530" w:type="dxa"/>
                </w:tcPr>
                <w:p w:rsidR="00626DAA" w:rsidRPr="00C70362" w:rsidRDefault="00626DAA" w:rsidP="00F909A0">
                  <w:pPr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2016 - 2017</w:t>
                  </w:r>
                </w:p>
              </w:tc>
              <w:tc>
                <w:tcPr>
                  <w:tcW w:w="2875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HRMPEB (K)</w:t>
                  </w:r>
                </w:p>
              </w:tc>
            </w:tr>
            <w:tr w:rsidR="00626DAA" w:rsidRPr="00C70362" w:rsidTr="00626DAA">
              <w:trPr>
                <w:trHeight w:val="755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Computer Packages- Access, Excel, Word, Ms Word &amp; Powerpoint</w:t>
                  </w:r>
                </w:p>
              </w:tc>
              <w:tc>
                <w:tcPr>
                  <w:tcW w:w="1530" w:type="dxa"/>
                </w:tcPr>
                <w:p w:rsidR="00626DAA" w:rsidRPr="00C70362" w:rsidRDefault="00626DAA" w:rsidP="00F909A0">
                  <w:pPr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2000 April-May</w:t>
                  </w:r>
                </w:p>
              </w:tc>
              <w:tc>
                <w:tcPr>
                  <w:tcW w:w="2875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Compuera</w:t>
                  </w:r>
                </w:p>
              </w:tc>
            </w:tr>
            <w:tr w:rsidR="00C70362" w:rsidRPr="00C70362" w:rsidTr="00626DAA">
              <w:trPr>
                <w:trHeight w:val="755"/>
              </w:trPr>
              <w:tc>
                <w:tcPr>
                  <w:tcW w:w="4860" w:type="dxa"/>
                </w:tcPr>
                <w:p w:rsidR="00C70362" w:rsidRPr="00C70362" w:rsidRDefault="00C70362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Kenya Advanced Certificate of Education</w:t>
                  </w:r>
                </w:p>
              </w:tc>
              <w:tc>
                <w:tcPr>
                  <w:tcW w:w="1530" w:type="dxa"/>
                </w:tcPr>
                <w:p w:rsidR="00C70362" w:rsidRPr="00C70362" w:rsidRDefault="00C70362" w:rsidP="00F909A0">
                  <w:pPr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May 1985 – Nov 1986</w:t>
                  </w:r>
                </w:p>
              </w:tc>
              <w:tc>
                <w:tcPr>
                  <w:tcW w:w="2875" w:type="dxa"/>
                </w:tcPr>
                <w:p w:rsidR="00C70362" w:rsidRPr="00C70362" w:rsidRDefault="00C70362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Raval’s College</w:t>
                  </w:r>
                </w:p>
              </w:tc>
            </w:tr>
            <w:tr w:rsidR="00626DAA" w:rsidRPr="00C70362" w:rsidTr="00626DAA">
              <w:trPr>
                <w:trHeight w:val="755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Full Member -In the professional HR body in Kenya.</w:t>
                  </w:r>
                </w:p>
              </w:tc>
              <w:tc>
                <w:tcPr>
                  <w:tcW w:w="4405" w:type="dxa"/>
                  <w:gridSpan w:val="2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IHRM (K) Institute of Human Resource Management Kenya.</w:t>
                  </w:r>
                </w:p>
              </w:tc>
            </w:tr>
            <w:tr w:rsidR="00626DAA" w:rsidRPr="00C70362" w:rsidTr="00626DAA">
              <w:trPr>
                <w:trHeight w:val="755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HR Practicing certificate (valid)</w:t>
                  </w:r>
                </w:p>
              </w:tc>
              <w:tc>
                <w:tcPr>
                  <w:tcW w:w="4405" w:type="dxa"/>
                  <w:gridSpan w:val="2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IHRM (K) Institute of Human Resource Management Kenya.</w:t>
                  </w:r>
                </w:p>
              </w:tc>
            </w:tr>
            <w:tr w:rsidR="00626DAA" w:rsidRPr="00C70362" w:rsidTr="00626DAA">
              <w:trPr>
                <w:trHeight w:val="755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lastRenderedPageBreak/>
                    <w:t>Member of the Editorial Board</w:t>
                  </w:r>
                </w:p>
              </w:tc>
              <w:tc>
                <w:tcPr>
                  <w:tcW w:w="4405" w:type="dxa"/>
                  <w:gridSpan w:val="2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Journal of Human Resources Management and Labor Studies.</w:t>
                  </w:r>
                </w:p>
              </w:tc>
            </w:tr>
            <w:tr w:rsidR="00626DAA" w:rsidRPr="00C70362" w:rsidTr="00626DAA">
              <w:trPr>
                <w:trHeight w:val="755"/>
              </w:trPr>
              <w:tc>
                <w:tcPr>
                  <w:tcW w:w="4860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b/>
                      <w:sz w:val="24"/>
                      <w:szCs w:val="24"/>
                    </w:rPr>
                    <w:t>Publications: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International Journal of Humanities and Social Science: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(a). Effects of Short term employment contracts on an organization: a case of Kenya Forest Service.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(b). Effects of Retrenchment / Staff Rationalization: a case of KTDA Ltd</w:t>
                  </w:r>
                </w:p>
                <w:p w:rsidR="00626DAA" w:rsidRPr="00C70362" w:rsidRDefault="00230BF1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(c) Effects of huge public debt to the Citizens of Kenya</w:t>
                  </w:r>
                </w:p>
              </w:tc>
              <w:tc>
                <w:tcPr>
                  <w:tcW w:w="4405" w:type="dxa"/>
                  <w:gridSpan w:val="2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Vol 1 No. 21 (Special Issue December 2011)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Vol. 2 No. 23 December 2012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1816F3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Professional Training (Short </w:t>
            </w:r>
            <w:r w:rsidR="006674DB">
              <w:rPr>
                <w:rFonts w:ascii="Arial Narrow" w:hAnsi="Arial Narrow" w:cs="Arial"/>
                <w:b/>
                <w:sz w:val="24"/>
                <w:szCs w:val="24"/>
              </w:rPr>
              <w:t>courses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)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New Kenya Labour Laws Training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Computerized record keeping training.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Leadership and Teambuilding.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Training in Collective Bargaining and Industrial Relations Course.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Training in Pensions Administration.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Certificates in Human Resource Management.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Training on interviewing skills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Certificate in Supervisory Skills Development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Certificate in Health and Safety.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Training in Cooperative Management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Training in public sector taxation</w:t>
            </w:r>
          </w:p>
          <w:p w:rsidR="00626DAA" w:rsidRPr="00C70362" w:rsidRDefault="00626DAA" w:rsidP="00626DAA">
            <w:pPr>
              <w:numPr>
                <w:ilvl w:val="0"/>
                <w:numId w:val="2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Training in public procurement laws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Other Capabilities;</w:t>
            </w:r>
          </w:p>
          <w:p w:rsidR="00626DAA" w:rsidRPr="00C70362" w:rsidRDefault="00626DAA" w:rsidP="00626DAA">
            <w:pPr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Excellent proposal writing and presentation skills</w:t>
            </w:r>
          </w:p>
          <w:p w:rsidR="00626DAA" w:rsidRPr="00C70362" w:rsidRDefault="00626DAA" w:rsidP="00626DAA">
            <w:pPr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Have leadership skills having been a leader from high school to work experience currently.</w:t>
            </w:r>
          </w:p>
          <w:p w:rsidR="00626DAA" w:rsidRPr="00C70362" w:rsidRDefault="00626DAA" w:rsidP="00626DAA">
            <w:pPr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Very good communication skills.</w:t>
            </w:r>
          </w:p>
          <w:p w:rsidR="00626DAA" w:rsidRPr="00C70362" w:rsidRDefault="00626DAA" w:rsidP="00626DAA">
            <w:pPr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Able to respond fast to various situations.</w:t>
            </w:r>
          </w:p>
          <w:p w:rsidR="00626DAA" w:rsidRPr="00C70362" w:rsidRDefault="00626DAA" w:rsidP="00626DAA">
            <w:pPr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Extrovert and able to relate well to diverse personalities. </w:t>
            </w:r>
          </w:p>
          <w:p w:rsidR="00626DAA" w:rsidRPr="00C70362" w:rsidRDefault="00626DAA" w:rsidP="00626DAA">
            <w:pPr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Good in computer applications software. </w:t>
            </w:r>
          </w:p>
          <w:p w:rsidR="00626DAA" w:rsidRPr="00C70362" w:rsidRDefault="00626DAA" w:rsidP="00626DAA">
            <w:pPr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Work with minimum supervision and meets deadlines.</w:t>
            </w:r>
          </w:p>
          <w:p w:rsidR="00626DAA" w:rsidRPr="00C70362" w:rsidRDefault="00626DAA" w:rsidP="00626DAA">
            <w:pPr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Able to interact with diverse cultures, age and race due to the exposure of my working experience.</w:t>
            </w:r>
          </w:p>
          <w:p w:rsidR="00626DAA" w:rsidRPr="00C70362" w:rsidRDefault="00626DAA" w:rsidP="00626DAA">
            <w:pPr>
              <w:numPr>
                <w:ilvl w:val="0"/>
                <w:numId w:val="3"/>
              </w:num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Knowledgeable on the Labour Laws and applications. 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26DAA" w:rsidRPr="00C70362" w:rsidTr="00626DAA">
        <w:trPr>
          <w:gridAfter w:val="1"/>
          <w:wAfter w:w="108" w:type="dxa"/>
          <w:trHeight w:val="127"/>
        </w:trPr>
        <w:tc>
          <w:tcPr>
            <w:tcW w:w="9494" w:type="dxa"/>
            <w:gridSpan w:val="3"/>
          </w:tcPr>
          <w:p w:rsidR="00230BF1" w:rsidRDefault="00230BF1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6DAA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KENYA FOREST SERVICE</w:t>
            </w:r>
          </w:p>
          <w:p w:rsidR="001816F3" w:rsidRDefault="001816F3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1816F3" w:rsidRPr="00C70362" w:rsidRDefault="001816F3" w:rsidP="001816F3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43D63">
              <w:rPr>
                <w:rFonts w:ascii="Arial Narrow" w:hAnsi="Arial Narrow" w:cs="Arial"/>
                <w:b/>
                <w:sz w:val="24"/>
                <w:szCs w:val="24"/>
              </w:rPr>
              <w:t>JULY 2015 TO DATE</w:t>
            </w:r>
            <w:r w:rsidRPr="00C70362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816F3" w:rsidRPr="00C70362" w:rsidRDefault="001816F3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6DAA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POSITION: HEAD OF PAYROLL ADMINISTRATION AND PERFORMANCE MANAGEMENT</w:t>
            </w:r>
            <w:r w:rsidR="001816F3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 (SENIOR HUMAN RESOURCE OFFICER)</w:t>
            </w:r>
          </w:p>
          <w:p w:rsidR="001816F3" w:rsidRPr="00C70362" w:rsidRDefault="001816F3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REPORTING TO; MANAGER, HUMAN RESOURCE &amp; ADMINISTRATION.</w:t>
            </w:r>
          </w:p>
          <w:p w:rsidR="001816F3" w:rsidRDefault="001816F3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In-Charge of Performance Management and Payroll Administration 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Responsibilities;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Processing of monthly payroll and statutory deductions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Management and administration of Performance tools and processes.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Supervision and mentoring of Hr staff.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Implementing reward and sanction policy and procedures.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Preparation and effective monitoring of the HR and administration budget.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Trains and sensitizes staff on upholding the performance contracting and appraisal culture in the Organization.</w:t>
            </w:r>
          </w:p>
          <w:p w:rsidR="00626DAA" w:rsidRPr="00743D63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743D63">
              <w:rPr>
                <w:rFonts w:ascii="Arial Narrow" w:hAnsi="Arial Narrow" w:cs="Arial"/>
                <w:sz w:val="24"/>
                <w:szCs w:val="24"/>
              </w:rPr>
              <w:t>.Coordinates the departments target setting of various Hr and Administration Units.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Cascades performance contracts of various HR and Administration Units.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Coordinates the evaluation of performance appraisals of staff in the Organization.</w:t>
            </w:r>
          </w:p>
          <w:p w:rsidR="00626DAA" w:rsidRPr="00743D63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743D63">
              <w:rPr>
                <w:rFonts w:ascii="Arial Narrow" w:hAnsi="Arial Narrow" w:cs="Arial"/>
                <w:sz w:val="24"/>
                <w:szCs w:val="24"/>
              </w:rPr>
              <w:t>.Manages the Public complaints procedures mechanism in the organization.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Setting up of new employees in the Hr system by allocating codes to enable effectiveness in payments and deductions.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Ensures proper interpretation of relevant Labour Laws. 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Attending to and resolving staff queries on hr issues.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Ensuring qualifying staff are confirmed in appointment to Permanent and pensionable terms and subsequent enrolment in the Staff Pension Scheme.</w:t>
            </w:r>
          </w:p>
          <w:p w:rsidR="00626DAA" w:rsidRPr="00743D63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743D63">
              <w:rPr>
                <w:rFonts w:ascii="Arial Narrow" w:hAnsi="Arial Narrow" w:cs="Arial"/>
                <w:sz w:val="24"/>
                <w:szCs w:val="24"/>
              </w:rPr>
              <w:t>.Maintain proper working relationships with third party institutions and resolve any issues.</w:t>
            </w:r>
          </w:p>
          <w:p w:rsidR="00626DAA" w:rsidRPr="00C70362" w:rsidRDefault="00626DAA" w:rsidP="00626DAA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Generate pay reports as may be requested from time to time.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743D63" w:rsidRPr="00743D63" w:rsidRDefault="00743D63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743D63">
              <w:rPr>
                <w:rFonts w:ascii="Arial Narrow" w:hAnsi="Arial Narrow" w:cs="Arial"/>
                <w:b/>
                <w:sz w:val="24"/>
                <w:szCs w:val="24"/>
              </w:rPr>
              <w:t>2014 TO JUNE 2015</w:t>
            </w:r>
            <w:r w:rsidR="006674DB">
              <w:rPr>
                <w:rFonts w:ascii="Arial Narrow" w:hAnsi="Arial Narrow" w:cs="Arial"/>
                <w:b/>
                <w:sz w:val="24"/>
                <w:szCs w:val="24"/>
              </w:rPr>
              <w:t xml:space="preserve">.  </w:t>
            </w:r>
            <w:r w:rsidRPr="00743D63">
              <w:rPr>
                <w:rFonts w:ascii="Arial Narrow" w:hAnsi="Arial Narrow" w:cs="Arial"/>
                <w:b/>
                <w:sz w:val="24"/>
                <w:szCs w:val="24"/>
              </w:rPr>
              <w:t>SENIOR HUMAN RESOURCE OFFICER IN-CHARGE OF PERFORMANCE MANAGEMENT</w:t>
            </w:r>
          </w:p>
          <w:p w:rsidR="00743D63" w:rsidRDefault="00F909A0" w:rsidP="00F909A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Assisted to put in place performance appraisal tools</w:t>
            </w:r>
          </w:p>
          <w:p w:rsidR="00F909A0" w:rsidRDefault="00F909A0" w:rsidP="00F909A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Coordinated performance contracting within hr and admin activities</w:t>
            </w:r>
          </w:p>
          <w:p w:rsidR="00F909A0" w:rsidRPr="00F909A0" w:rsidRDefault="00F909A0" w:rsidP="00F909A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Coordinated performance target setting in HR and Admin Units among others</w:t>
            </w:r>
          </w:p>
          <w:p w:rsidR="00743D63" w:rsidRDefault="00743D63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43D63" w:rsidRDefault="00F909A0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909A0">
              <w:rPr>
                <w:rFonts w:ascii="Arial Narrow" w:hAnsi="Arial Narrow" w:cs="Arial"/>
                <w:b/>
                <w:sz w:val="24"/>
                <w:szCs w:val="24"/>
              </w:rPr>
              <w:t>AUGUST</w:t>
            </w:r>
            <w:r w:rsidR="00743D63" w:rsidRPr="00F909A0">
              <w:rPr>
                <w:rFonts w:ascii="Arial Narrow" w:hAnsi="Arial Narrow" w:cs="Arial"/>
                <w:b/>
                <w:sz w:val="24"/>
                <w:szCs w:val="24"/>
              </w:rPr>
              <w:t xml:space="preserve"> 2011 TO 2014. HUMAN RESOURCE OFFICER – PLANNING AND RESOURCING</w:t>
            </w:r>
          </w:p>
          <w:p w:rsidR="00F909A0" w:rsidRPr="00F909A0" w:rsidRDefault="00F909A0" w:rsidP="00F909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 w:cs="Arial"/>
                <w:szCs w:val="24"/>
              </w:rPr>
            </w:pPr>
            <w:r w:rsidRPr="00F909A0">
              <w:rPr>
                <w:rFonts w:ascii="Arial Narrow" w:hAnsi="Arial Narrow" w:cs="Arial"/>
                <w:szCs w:val="24"/>
              </w:rPr>
              <w:t>Designed jobs descriptions and specifications of the organizations jobs</w:t>
            </w:r>
          </w:p>
          <w:p w:rsidR="00F909A0" w:rsidRDefault="00F909A0" w:rsidP="00F909A0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Presided over the 2</w:t>
            </w:r>
            <w:r w:rsidRPr="00F909A0">
              <w:rPr>
                <w:rFonts w:ascii="Arial Narrow" w:hAnsi="Arial Narrow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phase of absorption process  for over 3000 employees</w:t>
            </w:r>
          </w:p>
          <w:p w:rsidR="00F909A0" w:rsidRPr="00C70362" w:rsidRDefault="00F909A0" w:rsidP="00F909A0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Processe</w:t>
            </w:r>
            <w:r>
              <w:rPr>
                <w:rFonts w:ascii="Arial Narrow" w:hAnsi="Arial Narrow" w:cs="Arial"/>
                <w:sz w:val="24"/>
                <w:szCs w:val="24"/>
              </w:rPr>
              <w:t>d</w:t>
            </w: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 Short term employees’ monthly Muster roll.</w:t>
            </w:r>
          </w:p>
          <w:p w:rsidR="00F909A0" w:rsidRPr="00F909A0" w:rsidRDefault="00F909A0" w:rsidP="00F909A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Cs w:val="24"/>
              </w:rPr>
            </w:pPr>
            <w:r w:rsidRPr="00F909A0">
              <w:rPr>
                <w:rFonts w:ascii="Arial Narrow" w:hAnsi="Arial Narrow" w:cs="Arial"/>
                <w:szCs w:val="24"/>
              </w:rPr>
              <w:t>Manage</w:t>
            </w:r>
            <w:r>
              <w:rPr>
                <w:rFonts w:ascii="Arial Narrow" w:hAnsi="Arial Narrow" w:cs="Arial"/>
                <w:szCs w:val="24"/>
              </w:rPr>
              <w:t>d</w:t>
            </w:r>
            <w:r w:rsidRPr="00F909A0">
              <w:rPr>
                <w:rFonts w:ascii="Arial Narrow" w:hAnsi="Arial Narrow" w:cs="Arial"/>
                <w:szCs w:val="24"/>
              </w:rPr>
              <w:t xml:space="preserve"> new employees’ induction trainings</w:t>
            </w:r>
          </w:p>
          <w:p w:rsidR="00F909A0" w:rsidRPr="00F909A0" w:rsidRDefault="00F909A0" w:rsidP="00F909A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Cs w:val="24"/>
              </w:rPr>
            </w:pPr>
            <w:r w:rsidRPr="00F909A0">
              <w:rPr>
                <w:rFonts w:ascii="Arial Narrow" w:hAnsi="Arial Narrow" w:cs="Arial"/>
                <w:szCs w:val="24"/>
              </w:rPr>
              <w:t>Member of a task force on the review of the Organization’s policies</w:t>
            </w:r>
          </w:p>
          <w:p w:rsidR="00F909A0" w:rsidRPr="00F909A0" w:rsidRDefault="00F909A0" w:rsidP="00F909A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Cs w:val="24"/>
              </w:rPr>
            </w:pPr>
            <w:r w:rsidRPr="00F909A0">
              <w:rPr>
                <w:rFonts w:ascii="Arial Narrow" w:hAnsi="Arial Narrow" w:cs="Arial"/>
                <w:szCs w:val="24"/>
              </w:rPr>
              <w:t>Management of Staff exits</w:t>
            </w:r>
          </w:p>
          <w:p w:rsidR="00F909A0" w:rsidRPr="00C70362" w:rsidRDefault="00F909A0" w:rsidP="00F909A0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Maintenance of Staff skills and talents data base register.</w:t>
            </w:r>
          </w:p>
          <w:p w:rsidR="00F909A0" w:rsidRPr="00C70362" w:rsidRDefault="00F909A0" w:rsidP="00F909A0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Manage</w:t>
            </w:r>
            <w:r>
              <w:rPr>
                <w:rFonts w:ascii="Arial Narrow" w:hAnsi="Arial Narrow" w:cs="Arial"/>
                <w:sz w:val="24"/>
                <w:szCs w:val="24"/>
              </w:rPr>
              <w:t>d</w:t>
            </w: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 leave management.</w:t>
            </w:r>
          </w:p>
          <w:p w:rsidR="00F909A0" w:rsidRDefault="00F909A0" w:rsidP="00F909A0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Manage</w:t>
            </w:r>
            <w:r>
              <w:rPr>
                <w:rFonts w:ascii="Arial Narrow" w:hAnsi="Arial Narrow" w:cs="Arial"/>
                <w:sz w:val="24"/>
                <w:szCs w:val="24"/>
              </w:rPr>
              <w:t>d</w:t>
            </w: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 staff transfers and deployments.</w:t>
            </w:r>
          </w:p>
          <w:p w:rsidR="00F909A0" w:rsidRPr="00C70362" w:rsidRDefault="00F909A0" w:rsidP="00F909A0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Managed recruitments of staff and set up in the System</w:t>
            </w:r>
          </w:p>
          <w:p w:rsidR="00F909A0" w:rsidRPr="00F909A0" w:rsidRDefault="00F909A0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F909A0" w:rsidRPr="00F909A0" w:rsidRDefault="00743D63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909A0">
              <w:rPr>
                <w:rFonts w:ascii="Arial Narrow" w:hAnsi="Arial Narrow" w:cs="Arial"/>
                <w:b/>
                <w:sz w:val="24"/>
                <w:szCs w:val="24"/>
              </w:rPr>
              <w:t>JAN 2010 TO AUGUST 2011</w:t>
            </w:r>
            <w:r w:rsidR="00F909A0" w:rsidRPr="00F909A0">
              <w:rPr>
                <w:rFonts w:ascii="Arial Narrow" w:hAnsi="Arial Narrow" w:cs="Arial"/>
                <w:b/>
                <w:sz w:val="24"/>
                <w:szCs w:val="24"/>
              </w:rPr>
              <w:t>. HUMAN RESOURCE OFFICER IN-CHARGE OF REGISTRIES.</w:t>
            </w:r>
          </w:p>
          <w:p w:rsidR="00F909A0" w:rsidRDefault="006674DB" w:rsidP="00F909A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Supervised the merging of all registries into one unit</w:t>
            </w:r>
          </w:p>
          <w:p w:rsidR="006674DB" w:rsidRDefault="006674DB" w:rsidP="00F909A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lastRenderedPageBreak/>
              <w:t>Developed the filing indexing for KFS</w:t>
            </w:r>
          </w:p>
          <w:p w:rsidR="006674DB" w:rsidRPr="00C70362" w:rsidRDefault="006674DB" w:rsidP="006674DB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File tracking.</w:t>
            </w:r>
          </w:p>
          <w:p w:rsidR="006674DB" w:rsidRDefault="006674DB" w:rsidP="006674D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Cs w:val="24"/>
              </w:rPr>
            </w:pPr>
            <w:r w:rsidRPr="00C70362">
              <w:rPr>
                <w:rFonts w:ascii="Arial Narrow" w:hAnsi="Arial Narrow" w:cs="Arial"/>
                <w:szCs w:val="24"/>
              </w:rPr>
              <w:t>Ensure dispatch of incoming and outgoing mails</w:t>
            </w:r>
          </w:p>
          <w:p w:rsidR="006674DB" w:rsidRDefault="006674DB" w:rsidP="00F909A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Worked with ICT and developed a web based files tracking system for registries</w:t>
            </w:r>
          </w:p>
          <w:p w:rsidR="006674DB" w:rsidRPr="00F909A0" w:rsidRDefault="006674DB" w:rsidP="00F909A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 Narrow" w:hAnsi="Arial Narrow" w:cs="Arial"/>
                <w:szCs w:val="24"/>
              </w:rPr>
            </w:pPr>
            <w:r>
              <w:rPr>
                <w:rFonts w:ascii="Arial Narrow" w:hAnsi="Arial Narrow" w:cs="Arial"/>
                <w:szCs w:val="24"/>
              </w:rPr>
              <w:t>Coordinated the overall transformation of the registry set up among others</w:t>
            </w:r>
          </w:p>
          <w:p w:rsidR="00743D63" w:rsidRPr="00C70362" w:rsidRDefault="00743D63" w:rsidP="00743D63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6DAA" w:rsidRPr="00C70362" w:rsidRDefault="00626DAA" w:rsidP="00F909A0">
            <w:pPr>
              <w:rPr>
                <w:rFonts w:ascii="Arial Narrow" w:hAnsi="Arial Narrow" w:cs="Arial"/>
                <w:sz w:val="24"/>
                <w:szCs w:val="24"/>
                <w:u w:val="single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Human Resource Consultant (</w:t>
            </w:r>
            <w:r w:rsidRPr="00C70362">
              <w:rPr>
                <w:rFonts w:ascii="Arial Narrow" w:hAnsi="Arial Narrow" w:cs="Arial"/>
                <w:sz w:val="24"/>
                <w:szCs w:val="24"/>
                <w:u w:val="single"/>
              </w:rPr>
              <w:t>2008-Jan 2010) at Rickair Agency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Responsibilities;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966"/>
              <w:gridCol w:w="7209"/>
            </w:tblGrid>
            <w:tr w:rsidR="00626DAA" w:rsidRPr="00C70362" w:rsidTr="00626DAA">
              <w:trPr>
                <w:trHeight w:val="2685"/>
              </w:trPr>
              <w:tc>
                <w:tcPr>
                  <w:tcW w:w="1966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 w:rsidRPr="00C70362"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  <w:t>Staff Welfare</w:t>
                  </w:r>
                </w:p>
              </w:tc>
              <w:tc>
                <w:tcPr>
                  <w:tcW w:w="7209" w:type="dxa"/>
                </w:tcPr>
                <w:p w:rsidR="00626DAA" w:rsidRPr="00C70362" w:rsidRDefault="00626DAA" w:rsidP="00626DAA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Put in place HR Structures.</w:t>
                  </w:r>
                </w:p>
                <w:p w:rsidR="00626DAA" w:rsidRPr="00C70362" w:rsidRDefault="00626DAA" w:rsidP="00626DAA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Developed a filing indexing for the Organization.</w:t>
                  </w:r>
                </w:p>
                <w:p w:rsidR="00626DAA" w:rsidRPr="00C70362" w:rsidRDefault="00626DAA" w:rsidP="00626DAA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Administration and Management of the staff Medical scheme.</w:t>
                  </w:r>
                </w:p>
                <w:p w:rsidR="00626DAA" w:rsidRPr="00C70362" w:rsidRDefault="00626DAA" w:rsidP="00626DAA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Sensitization of staff on new labour laws</w:t>
                  </w:r>
                </w:p>
                <w:p w:rsidR="00626DAA" w:rsidRPr="00C70362" w:rsidRDefault="00626DAA" w:rsidP="00626DAA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Update medical service providers with new staff joining the schemes together with relevant details.</w:t>
                  </w:r>
                </w:p>
                <w:p w:rsidR="00626DAA" w:rsidRPr="00C70362" w:rsidRDefault="00626DAA" w:rsidP="00626DAA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Facilitation of final dues for deceased staff e.g. payments from medical providers and final expense pay.</w:t>
                  </w:r>
                </w:p>
                <w:p w:rsidR="00626DAA" w:rsidRPr="00C70362" w:rsidRDefault="00626DAA" w:rsidP="006674DB">
                  <w:pPr>
                    <w:ind w:left="720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</w:tc>
            </w:tr>
            <w:tr w:rsidR="00626DAA" w:rsidRPr="00C70362" w:rsidTr="006674DB">
              <w:trPr>
                <w:trHeight w:val="1025"/>
              </w:trPr>
              <w:tc>
                <w:tcPr>
                  <w:tcW w:w="1966" w:type="dxa"/>
                </w:tcPr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  <w:r w:rsidRPr="00C70362"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  <w:t xml:space="preserve">Human Resource Information system, (HRIS)  management 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</w:pP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</w:tc>
              <w:tc>
                <w:tcPr>
                  <w:tcW w:w="7209" w:type="dxa"/>
                </w:tcPr>
                <w:p w:rsidR="00626DAA" w:rsidRPr="00C70362" w:rsidRDefault="00626DAA" w:rsidP="00626DAA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Updating staff posting and transfer records.</w:t>
                  </w:r>
                </w:p>
                <w:p w:rsidR="00626DAA" w:rsidRPr="00C70362" w:rsidRDefault="00626DAA" w:rsidP="00626DAA">
                  <w:pPr>
                    <w:numPr>
                      <w:ilvl w:val="0"/>
                      <w:numId w:val="1"/>
                    </w:num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C70362">
                    <w:rPr>
                      <w:rFonts w:ascii="Arial Narrow" w:hAnsi="Arial Narrow" w:cs="Arial"/>
                      <w:sz w:val="24"/>
                      <w:szCs w:val="24"/>
                    </w:rPr>
                    <w:t>Assist in giving information relevant to Human Resource Planning. i.e. grade plans and information on health and safety plans-premiums, etc</w:t>
                  </w:r>
                </w:p>
                <w:p w:rsidR="00626DAA" w:rsidRPr="00C70362" w:rsidRDefault="00626DAA" w:rsidP="00F909A0">
                  <w:pPr>
                    <w:rPr>
                      <w:rFonts w:ascii="Arial Narrow" w:hAnsi="Arial Narrow" w:cs="Arial"/>
                      <w:sz w:val="22"/>
                      <w:szCs w:val="22"/>
                    </w:rPr>
                  </w:pPr>
                </w:p>
              </w:tc>
            </w:tr>
          </w:tbl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AUG 1988 – JUN 2007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KENYA TEA DEVELOPMENT AGENCY LTD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POSITION: EMPLOYEE RELATIONS ANALYST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REPORTING TO THE GENERAL MANAGER, HUMAN RESOURCE AND ADMINISTRATION.</w:t>
            </w:r>
          </w:p>
          <w:p w:rsidR="00626DAA" w:rsidRPr="00C70362" w:rsidRDefault="00626DAA" w:rsidP="00F909A0">
            <w:pPr>
              <w:pStyle w:val="BodyText2"/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</w:pPr>
            <w:r w:rsidRPr="00C70362"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  <w:t xml:space="preserve">Served as Human Resources Officer / </w:t>
            </w:r>
            <w:r w:rsidRPr="00C70362">
              <w:rPr>
                <w:rFonts w:ascii="Arial Narrow" w:hAnsi="Arial Narrow" w:cs="Arial"/>
                <w:b w:val="0"/>
                <w:bCs w:val="0"/>
                <w:sz w:val="22"/>
                <w:szCs w:val="22"/>
                <w:lang w:val="en-US"/>
              </w:rPr>
              <w:t>Employee Relations Analyst</w:t>
            </w:r>
            <w:r w:rsidRPr="00C70362"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  <w:t xml:space="preserve"> where I ensured that the various field Units Heads adhered to the requirements of labour practices in the handling of employees in their respective stations / sections. Assisted in the reviews of Human Resources Manuals, Administered the approved medical scheme, attended various field units Board meetings with a view to advising on issues affecting the employees, attended to conciliation meetings at various Labour offices and constantly liaised with F.K.E and attended to Industrial Court / civil suit matters, formulated and implemented the Fair Trade requirements with regard to best Hr practices leading to certification of a number of Tea Factory Companies, also handled disciplinary issues, constantly made analysis of performance review reports, implementation of court awards and counseling of staff, among others.</w:t>
            </w:r>
          </w:p>
          <w:p w:rsidR="00626DAA" w:rsidRPr="00C70362" w:rsidRDefault="00626DAA" w:rsidP="00F909A0">
            <w:pPr>
              <w:pStyle w:val="BodyText2"/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</w:pPr>
          </w:p>
          <w:p w:rsidR="00626DAA" w:rsidRPr="00C70362" w:rsidRDefault="00626DAA" w:rsidP="00F909A0">
            <w:pPr>
              <w:pStyle w:val="BodyText2"/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</w:pPr>
            <w:r w:rsidRPr="00C70362"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  <w:t xml:space="preserve">During the above period while at K.T.D.A., I successfully acted in the position of </w:t>
            </w:r>
            <w:r w:rsidRPr="00C70362">
              <w:rPr>
                <w:rFonts w:ascii="Arial Narrow" w:hAnsi="Arial Narrow" w:cs="Arial"/>
                <w:sz w:val="22"/>
                <w:szCs w:val="22"/>
                <w:lang w:val="en-US"/>
              </w:rPr>
              <w:t>HR Manager (factories)</w:t>
            </w:r>
            <w:r w:rsidRPr="00C70362"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  <w:t xml:space="preserve"> whenever my superior proceeded on annual leave or special assignments with intervals.</w:t>
            </w:r>
          </w:p>
          <w:p w:rsidR="00626DAA" w:rsidRPr="00C70362" w:rsidRDefault="00626DAA" w:rsidP="00F909A0">
            <w:pPr>
              <w:pStyle w:val="BodyText2"/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</w:pPr>
          </w:p>
          <w:p w:rsidR="00626DAA" w:rsidRPr="00C70362" w:rsidRDefault="0002086A" w:rsidP="00F909A0">
            <w:pPr>
              <w:pStyle w:val="BodyText2"/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</w:pPr>
            <w:r w:rsidRPr="0002086A">
              <w:rPr>
                <w:rFonts w:ascii="Arial Narrow" w:hAnsi="Arial Narrow" w:cs="Arial"/>
                <w:sz w:val="22"/>
                <w:szCs w:val="22"/>
              </w:rPr>
              <w:pict>
                <v:line id="_x0000_s1026" style="position:absolute;left:0;text-align:left;z-index:251658240" from="-16.85pt,-84.1pt" to="-16.85pt,95.9pt" strokeweight=".26mm">
                  <v:stroke joinstyle="miter"/>
                </v:line>
              </w:pict>
            </w:r>
            <w:r w:rsidR="00626DAA" w:rsidRPr="00C70362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Assistant Human Resources Officer</w:t>
            </w:r>
            <w:r w:rsidR="00626DAA" w:rsidRPr="00C70362"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  <w:t xml:space="preserve"> - Previously Worked at K.T.D.A. </w:t>
            </w:r>
            <w:r w:rsidR="00626DAA" w:rsidRPr="00C70362">
              <w:rPr>
                <w:rFonts w:ascii="Arial Narrow" w:hAnsi="Arial Narrow" w:cs="Arial"/>
                <w:sz w:val="22"/>
                <w:szCs w:val="22"/>
                <w:lang w:val="en-US"/>
              </w:rPr>
              <w:t>: March 1995 – June 1998</w:t>
            </w:r>
            <w:r w:rsidR="00626DAA" w:rsidRPr="00C70362"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  <w:t>: As an Assistant</w:t>
            </w:r>
            <w:r w:rsidR="00626DAA" w:rsidRPr="00C70362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</w:t>
            </w:r>
            <w:r w:rsidR="00626DAA" w:rsidRPr="00C70362">
              <w:rPr>
                <w:rFonts w:ascii="Arial Narrow" w:hAnsi="Arial Narrow" w:cs="Arial"/>
                <w:b w:val="0"/>
                <w:sz w:val="22"/>
                <w:szCs w:val="22"/>
                <w:lang w:val="en-US"/>
              </w:rPr>
              <w:t>Human Resources Officer where I handled matters of recruitment, coordination of staff trainings, drawing up of contracts, computation of annual leaves and recommendations of reimbursements, among others.</w:t>
            </w:r>
          </w:p>
          <w:p w:rsidR="00626DAA" w:rsidRPr="00C70362" w:rsidRDefault="00626DAA" w:rsidP="00F909A0">
            <w:pPr>
              <w:rPr>
                <w:rFonts w:ascii="Arial Narrow" w:hAnsi="Arial Narrow" w:cs="Arial"/>
                <w:b/>
                <w:bCs/>
                <w:sz w:val="22"/>
                <w:szCs w:val="22"/>
                <w:u w:val="single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Also worked as a </w:t>
            </w:r>
            <w:r w:rsidRPr="00C70362">
              <w:rPr>
                <w:rFonts w:ascii="Arial Narrow" w:hAnsi="Arial Narrow" w:cs="Arial"/>
                <w:b/>
                <w:sz w:val="22"/>
                <w:szCs w:val="22"/>
              </w:rPr>
              <w:t>Personnel Assistant, Personnel Clerk</w:t>
            </w: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 before and handled the filing and retrieval of official </w:t>
            </w:r>
            <w:r w:rsidRPr="00C70362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documentations, among others. All this experience was gained at K.T.D.A. Ltd with effect from. </w:t>
            </w:r>
            <w:r w:rsidRPr="00C70362">
              <w:rPr>
                <w:rFonts w:ascii="Arial Narrow" w:hAnsi="Arial Narrow" w:cs="Arial"/>
                <w:b/>
                <w:sz w:val="22"/>
                <w:szCs w:val="22"/>
              </w:rPr>
              <w:t>2</w:t>
            </w:r>
            <w:r w:rsidRPr="00C70362">
              <w:rPr>
                <w:rFonts w:ascii="Arial Narrow" w:hAnsi="Arial Narrow" w:cs="Arial"/>
                <w:b/>
                <w:sz w:val="22"/>
                <w:szCs w:val="22"/>
                <w:vertAlign w:val="superscript"/>
              </w:rPr>
              <w:t>nd</w:t>
            </w:r>
            <w:r w:rsidRPr="00C70362">
              <w:rPr>
                <w:rFonts w:ascii="Arial Narrow" w:hAnsi="Arial Narrow" w:cs="Arial"/>
                <w:b/>
                <w:sz w:val="22"/>
                <w:szCs w:val="22"/>
              </w:rPr>
              <w:t xml:space="preserve"> August 1988 to March 1995.</w:t>
            </w:r>
          </w:p>
          <w:p w:rsidR="00626DAA" w:rsidRPr="00C70362" w:rsidRDefault="00626DAA" w:rsidP="00F909A0">
            <w:pPr>
              <w:pStyle w:val="Achievement"/>
              <w:jc w:val="both"/>
              <w:rPr>
                <w:rFonts w:ascii="Arial Narrow" w:hAnsi="Arial Narrow" w:cs="Arial"/>
              </w:rPr>
            </w:pPr>
          </w:p>
        </w:tc>
      </w:tr>
      <w:tr w:rsidR="00626DAA" w:rsidRPr="00C70362" w:rsidTr="00626DAA">
        <w:trPr>
          <w:gridBefore w:val="1"/>
          <w:wBefore w:w="108" w:type="dxa"/>
          <w:trHeight w:val="1980"/>
        </w:trPr>
        <w:tc>
          <w:tcPr>
            <w:tcW w:w="1209" w:type="dxa"/>
          </w:tcPr>
          <w:p w:rsidR="00626DAA" w:rsidRPr="00C70362" w:rsidRDefault="00626DAA" w:rsidP="00F909A0">
            <w:pPr>
              <w:pStyle w:val="SectionTitle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lastRenderedPageBreak/>
              <w:t>Relevant Activities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pStyle w:val="SectionTitle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285" w:type="dxa"/>
            <w:gridSpan w:val="2"/>
          </w:tcPr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Hon. Secretary</w:t>
            </w:r>
            <w:r w:rsidR="00AC0B93" w:rsidRPr="00C70362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/ Chairman</w:t>
            </w:r>
            <w:r w:rsidRPr="00C70362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; Chai Housing Cooperative Society 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A Countrywide Society working for members to improve their respective livelihoods by facilitating the acquisition of affordable housing units with diverse membership.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Responsibilities:</w:t>
            </w: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Involved in national networking and events coordination</w:t>
            </w:r>
          </w:p>
          <w:p w:rsidR="00626DAA" w:rsidRPr="00C70362" w:rsidRDefault="00626DAA" w:rsidP="00626DAA">
            <w:pPr>
              <w:numPr>
                <w:ilvl w:val="0"/>
                <w:numId w:val="6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Organized seminars and delivered speeches</w:t>
            </w:r>
          </w:p>
          <w:p w:rsidR="00626DAA" w:rsidRPr="00C70362" w:rsidRDefault="00626DAA" w:rsidP="00626DAA">
            <w:pPr>
              <w:numPr>
                <w:ilvl w:val="0"/>
                <w:numId w:val="6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Visiting and aiding head office and field members</w:t>
            </w:r>
          </w:p>
          <w:p w:rsidR="00626DAA" w:rsidRPr="00C70362" w:rsidRDefault="00626DAA" w:rsidP="00626DAA">
            <w:pPr>
              <w:numPr>
                <w:ilvl w:val="0"/>
                <w:numId w:val="6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Involved in fund raising teams for projects</w:t>
            </w:r>
          </w:p>
          <w:p w:rsidR="00626DAA" w:rsidRPr="00C70362" w:rsidRDefault="00626DAA" w:rsidP="00F909A0">
            <w:pPr>
              <w:ind w:left="720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ind w:left="720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b/>
                <w:sz w:val="24"/>
                <w:szCs w:val="24"/>
              </w:rPr>
              <w:t>Highlights/Achievements of time served so far;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Developed and put in place performance management tools.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Managed a phased absorption of 2800 staff from the Forest Department to the Service.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Assisted to develop and established an online records management system and transformed the entire registries operations.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Managed various construction pilot projects where I played a leading role in managing short term contracts and procurements of essential administrative items hence enabling the attainment of project time limits within budgeted provisions.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Have succeeded in ensuring that there was continued industrial harmony in the entire organization with prompt grievance handling mechanism and workable staff welfare projects. 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Have further achieved to have more productivity amongst employees by having highly motivated staff through well understood policy guidelines which have been effectively communicated to all and sundry. 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Further succeeded in working as a member of a team in a multicultural environment whereby the contributions of each is appreciated and valued without prejudice for the last twenty five (25) years. 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Developed and put in place a Motorbike ownership scheme for K.T.D.A field extension staff, which in essence has helped easier mobility, continued to add value to the organization’s goals and objectives, among others. 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Succeeded in exercising due diligence over the years in most of my valuable undertakings.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Have vigorously defended the Company in more than 12 civil suits filed by individual former employees wherein seven (7) judgments were entered in favour of the Company.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Have successfully been able to revive a moribund cooperative society and delivered titles to members whose hope had diminished.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Have succeeded in being a team player instrumental in putting up workable staff welfare schemes.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 Represented companies in Board meetings and presented various reports which were adopted for implementations and formed policies.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Assisted in designing and development of a registry management system.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Merged the registries and streamlined the workflow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Developed the organization’s filing key / indexing system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Monthly timely response to over 200 third parties and filing of returns (HELB, PAYE, NHIF and NSSF).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Coordinated alongside external team of experts in carrying out a Job evaluation, development of the Career Progression guidelines, Hr policy Manual and workload analysis.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lastRenderedPageBreak/>
              <w:t>Spearheaded a team that came up with organizational structures that were approved by the Board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Represented HR and Administration Division in the formulation of KFS 2</w:t>
            </w:r>
            <w:r w:rsidRPr="00C70362">
              <w:rPr>
                <w:rFonts w:ascii="Arial Narrow" w:hAnsi="Arial Narrow" w:cs="Arial"/>
                <w:sz w:val="22"/>
                <w:szCs w:val="22"/>
                <w:vertAlign w:val="superscript"/>
              </w:rPr>
              <w:t>nd</w:t>
            </w: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 Strategic Plan (2014 – 2017)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Done payroll cleansing/ audit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Tasked with the phased implementation of the PSC 3A salary structure and SRC’s allowances guidelines.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Been an able member of the Tender Opening/ Evaluation / Inspection Committees.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Served as a member of the Monitoring and Evaluation Committee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Spearheaded the Showcasing of the HR &amp; Admin Division’s achievements during the KFS’ 10</w:t>
            </w:r>
            <w:r w:rsidRPr="00C70362">
              <w:rPr>
                <w:rFonts w:ascii="Arial Narrow" w:hAnsi="Arial Narrow" w:cs="Arial"/>
                <w:sz w:val="22"/>
                <w:szCs w:val="22"/>
                <w:vertAlign w:val="superscript"/>
              </w:rPr>
              <w:t>TH</w:t>
            </w: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 Anniversary celebrations.</w:t>
            </w:r>
          </w:p>
          <w:p w:rsidR="00626DAA" w:rsidRPr="00C70362" w:rsidRDefault="00626DAA" w:rsidP="00626DAA">
            <w:pPr>
              <w:numPr>
                <w:ilvl w:val="0"/>
                <w:numId w:val="7"/>
              </w:numPr>
              <w:tabs>
                <w:tab w:val="left" w:pos="360"/>
                <w:tab w:val="left" w:pos="720"/>
                <w:tab w:val="left" w:pos="144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sz w:val="22"/>
                <w:szCs w:val="22"/>
              </w:rPr>
              <w:t>Was a member of the Committee that was tasked to organise the inaugural Tree Growing and Forest Conservation Heroes celebrations presided over by the 1</w:t>
            </w:r>
            <w:r w:rsidRPr="00C70362">
              <w:rPr>
                <w:rFonts w:ascii="Arial Narrow" w:hAnsi="Arial Narrow" w:cs="Arial"/>
                <w:sz w:val="22"/>
                <w:szCs w:val="22"/>
                <w:vertAlign w:val="superscript"/>
              </w:rPr>
              <w:t>st</w:t>
            </w: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 Lady (Margaret Kenyataa).</w:t>
            </w:r>
          </w:p>
          <w:p w:rsidR="00626DAA" w:rsidRPr="00C70362" w:rsidRDefault="00626DAA" w:rsidP="00F909A0">
            <w:pPr>
              <w:ind w:left="7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626DAA" w:rsidRPr="00C70362" w:rsidTr="00626DAA">
        <w:trPr>
          <w:gridBefore w:val="1"/>
          <w:wBefore w:w="108" w:type="dxa"/>
          <w:trHeight w:val="127"/>
        </w:trPr>
        <w:tc>
          <w:tcPr>
            <w:tcW w:w="1209" w:type="dxa"/>
            <w:shd w:val="clear" w:color="auto" w:fill="FFFFFF"/>
          </w:tcPr>
          <w:p w:rsidR="00626DAA" w:rsidRPr="00C70362" w:rsidRDefault="00626DAA" w:rsidP="00F909A0">
            <w:pPr>
              <w:pStyle w:val="SectionTitle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lastRenderedPageBreak/>
              <w:t>Interests  and Hobbies</w:t>
            </w:r>
          </w:p>
        </w:tc>
        <w:tc>
          <w:tcPr>
            <w:tcW w:w="8285" w:type="dxa"/>
            <w:gridSpan w:val="2"/>
          </w:tcPr>
          <w:p w:rsidR="00626DAA" w:rsidRPr="00C70362" w:rsidRDefault="00626DAA" w:rsidP="00F909A0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26DAA" w:rsidRPr="00C70362" w:rsidRDefault="00626DAA" w:rsidP="00626DAA">
            <w:pPr>
              <w:numPr>
                <w:ilvl w:val="0"/>
                <w:numId w:val="5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Reading inspirational books</w:t>
            </w:r>
          </w:p>
          <w:p w:rsidR="00626DAA" w:rsidRPr="00C70362" w:rsidRDefault="00626DAA" w:rsidP="00626DAA">
            <w:pPr>
              <w:numPr>
                <w:ilvl w:val="0"/>
                <w:numId w:val="5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>Swimming , playing Table-Tennis and movies</w:t>
            </w:r>
          </w:p>
          <w:p w:rsidR="00626DAA" w:rsidRPr="00C70362" w:rsidRDefault="00626DAA" w:rsidP="00626DAA">
            <w:pPr>
              <w:numPr>
                <w:ilvl w:val="0"/>
                <w:numId w:val="5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70362">
              <w:rPr>
                <w:rFonts w:ascii="Arial Narrow" w:hAnsi="Arial Narrow" w:cs="Arial"/>
                <w:sz w:val="24"/>
                <w:szCs w:val="24"/>
              </w:rPr>
              <w:t xml:space="preserve">Travelling  and interacting with people from all walks of life </w:t>
            </w:r>
          </w:p>
          <w:p w:rsidR="00626DAA" w:rsidRPr="00C70362" w:rsidRDefault="00626DAA" w:rsidP="00F909A0">
            <w:pPr>
              <w:pStyle w:val="Objective"/>
              <w:spacing w:line="240" w:lineRule="auto"/>
              <w:jc w:val="both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</w:tr>
      <w:tr w:rsidR="00626DAA" w:rsidRPr="00C70362" w:rsidTr="00626DAA">
        <w:trPr>
          <w:gridBefore w:val="1"/>
          <w:wBefore w:w="108" w:type="dxa"/>
          <w:trHeight w:val="4958"/>
        </w:trPr>
        <w:tc>
          <w:tcPr>
            <w:tcW w:w="1209" w:type="dxa"/>
            <w:shd w:val="clear" w:color="auto" w:fill="FFFFFF"/>
          </w:tcPr>
          <w:p w:rsidR="00626DAA" w:rsidRPr="00C70362" w:rsidRDefault="00626DAA" w:rsidP="00F909A0">
            <w:pPr>
              <w:pStyle w:val="SectionTitle"/>
              <w:rPr>
                <w:rFonts w:ascii="Arial Narrow" w:hAnsi="Arial Narrow" w:cs="Arial"/>
              </w:rPr>
            </w:pPr>
            <w:r w:rsidRPr="00C70362">
              <w:rPr>
                <w:rFonts w:ascii="Arial Narrow" w:hAnsi="Arial Narrow" w:cs="Arial"/>
              </w:rPr>
              <w:t>Referees</w:t>
            </w:r>
          </w:p>
        </w:tc>
        <w:tc>
          <w:tcPr>
            <w:tcW w:w="8285" w:type="dxa"/>
            <w:gridSpan w:val="2"/>
          </w:tcPr>
          <w:p w:rsidR="00626DAA" w:rsidRPr="00C70362" w:rsidRDefault="00626DAA" w:rsidP="00F909A0">
            <w:pPr>
              <w:ind w:left="360"/>
              <w:jc w:val="both"/>
              <w:rPr>
                <w:rFonts w:ascii="Arial Narrow" w:hAnsi="Arial Narrow" w:cs="Arial"/>
                <w:b/>
                <w:color w:val="808080"/>
                <w:sz w:val="23"/>
                <w:szCs w:val="23"/>
              </w:rPr>
            </w:pPr>
          </w:p>
          <w:p w:rsidR="00626DAA" w:rsidRPr="00C70362" w:rsidRDefault="00626DAA" w:rsidP="00626DAA">
            <w:pPr>
              <w:numPr>
                <w:ilvl w:val="0"/>
                <w:numId w:val="9"/>
              </w:numPr>
              <w:suppressAutoHyphens/>
              <w:jc w:val="both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References: </w:t>
            </w:r>
          </w:p>
          <w:p w:rsidR="00626DAA" w:rsidRPr="00C70362" w:rsidRDefault="00626DAA" w:rsidP="00626DAA">
            <w:pPr>
              <w:numPr>
                <w:ilvl w:val="0"/>
                <w:numId w:val="8"/>
              </w:numPr>
              <w:suppressAutoHyphens/>
              <w:jc w:val="both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 Jane Terry Nyambura Magochi  - Director, KTDA Foundation - P.O. Box 30213, 00100, Nairobi. Tel. +254 722234228. Email address: jnyambura@yahoo.co.uk</w:t>
            </w:r>
          </w:p>
          <w:p w:rsidR="00626DAA" w:rsidRPr="00C70362" w:rsidRDefault="00626DAA" w:rsidP="00F909A0">
            <w:pPr>
              <w:ind w:left="90"/>
              <w:jc w:val="both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:rsidR="00626DAA" w:rsidRPr="00C70362" w:rsidRDefault="00626DAA" w:rsidP="00626DAA">
            <w:pPr>
              <w:numPr>
                <w:ilvl w:val="0"/>
                <w:numId w:val="8"/>
              </w:numPr>
              <w:tabs>
                <w:tab w:val="left" w:pos="90"/>
                <w:tab w:val="left" w:pos="180"/>
                <w:tab w:val="left" w:pos="630"/>
              </w:tabs>
              <w:suppressAutoHyphens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b/>
                <w:bCs/>
                <w:sz w:val="22"/>
                <w:szCs w:val="22"/>
              </w:rPr>
              <w:t>Evans Kwendo Manana  - Medical Services Practitioner - P.O. Box 19934 – 00202 Nairobi.  Cell Phone: +254 711666053.</w:t>
            </w:r>
          </w:p>
          <w:p w:rsidR="00626DAA" w:rsidRPr="00C70362" w:rsidRDefault="00626DAA" w:rsidP="00F909A0">
            <w:pPr>
              <w:pStyle w:val="ListParagraph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  <w:p w:rsidR="00626DAA" w:rsidRPr="00C70362" w:rsidRDefault="00626DAA" w:rsidP="00626DAA">
            <w:pPr>
              <w:numPr>
                <w:ilvl w:val="0"/>
                <w:numId w:val="8"/>
              </w:numPr>
              <w:tabs>
                <w:tab w:val="left" w:pos="90"/>
                <w:tab w:val="left" w:pos="180"/>
                <w:tab w:val="left" w:pos="630"/>
              </w:tabs>
              <w:suppressAutoHyphens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70362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Irene Muthoni Githaiga – </w:t>
            </w: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 Manager</w:t>
            </w:r>
            <w:r w:rsidRPr="00C70362">
              <w:rPr>
                <w:rFonts w:ascii="Arial Narrow" w:hAnsi="Arial Narrow" w:cs="Arial"/>
                <w:b/>
                <w:sz w:val="22"/>
                <w:szCs w:val="22"/>
              </w:rPr>
              <w:t>, Planning and Resourcing</w:t>
            </w:r>
            <w:r w:rsidRPr="00C70362">
              <w:rPr>
                <w:rFonts w:ascii="Arial Narrow" w:hAnsi="Arial Narrow" w:cs="Arial"/>
                <w:sz w:val="22"/>
                <w:szCs w:val="22"/>
              </w:rPr>
              <w:t xml:space="preserve">- </w:t>
            </w:r>
            <w:r w:rsidRPr="00C70362">
              <w:rPr>
                <w:rFonts w:ascii="Arial Narrow" w:hAnsi="Arial Narrow" w:cs="Arial"/>
                <w:b/>
                <w:sz w:val="22"/>
                <w:szCs w:val="22"/>
              </w:rPr>
              <w:t xml:space="preserve">P.O. Box 30213, 00100. Cell ph. +254 726509394 Email: </w:t>
            </w:r>
            <w:hyperlink r:id="rId8" w:history="1">
              <w:r w:rsidRPr="00C70362">
                <w:rPr>
                  <w:rStyle w:val="Hyperlink"/>
                  <w:rFonts w:ascii="Arial Narrow" w:hAnsi="Arial Narrow" w:cs="Arial"/>
                  <w:b/>
                  <w:sz w:val="22"/>
                  <w:szCs w:val="22"/>
                </w:rPr>
                <w:t>igithaiga@ktdateas.com</w:t>
              </w:r>
            </w:hyperlink>
          </w:p>
          <w:p w:rsidR="00626DAA" w:rsidRPr="00C70362" w:rsidRDefault="00626DAA" w:rsidP="00F909A0">
            <w:pPr>
              <w:pStyle w:val="ListParagraph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:rsidR="00626DAA" w:rsidRPr="00C70362" w:rsidRDefault="00626DAA" w:rsidP="00F909A0">
            <w:pPr>
              <w:tabs>
                <w:tab w:val="left" w:pos="180"/>
                <w:tab w:val="left" w:pos="630"/>
              </w:tabs>
              <w:suppressAutoHyphens/>
              <w:ind w:left="9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626DAA" w:rsidRPr="00C70362" w:rsidRDefault="00626DAA" w:rsidP="00F909A0">
            <w:pPr>
              <w:tabs>
                <w:tab w:val="left" w:pos="180"/>
                <w:tab w:val="left" w:pos="630"/>
              </w:tabs>
              <w:suppressAutoHyphens/>
              <w:ind w:left="90"/>
              <w:jc w:val="both"/>
              <w:rPr>
                <w:rFonts w:ascii="Arial Narrow" w:hAnsi="Arial Narrow" w:cs="Arial"/>
                <w:lang w:val="fr-FR"/>
              </w:rPr>
            </w:pPr>
          </w:p>
        </w:tc>
      </w:tr>
    </w:tbl>
    <w:p w:rsidR="005B4E61" w:rsidRPr="00C70362" w:rsidRDefault="005B4E61">
      <w:pPr>
        <w:rPr>
          <w:rFonts w:ascii="Arial Narrow" w:hAnsi="Arial Narrow"/>
        </w:rPr>
      </w:pPr>
    </w:p>
    <w:sectPr w:rsidR="005B4E61" w:rsidRPr="00C70362" w:rsidSect="005B4E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FED" w:rsidRDefault="00801FED" w:rsidP="00C70362">
      <w:r>
        <w:separator/>
      </w:r>
    </w:p>
  </w:endnote>
  <w:endnote w:type="continuationSeparator" w:id="1">
    <w:p w:rsidR="00801FED" w:rsidRDefault="00801FED" w:rsidP="00C70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97777"/>
      <w:docPartObj>
        <w:docPartGallery w:val="Page Numbers (Bottom of Page)"/>
        <w:docPartUnique/>
      </w:docPartObj>
    </w:sdtPr>
    <w:sdtContent>
      <w:p w:rsidR="00F909A0" w:rsidRDefault="0002086A">
        <w:pPr>
          <w:pStyle w:val="Footer"/>
        </w:pPr>
        <w:fldSimple w:instr=" PAGE   \* MERGEFORMAT ">
          <w:r w:rsidR="00230BF1">
            <w:rPr>
              <w:noProof/>
            </w:rPr>
            <w:t>1</w:t>
          </w:r>
        </w:fldSimple>
      </w:p>
    </w:sdtContent>
  </w:sdt>
  <w:p w:rsidR="00F909A0" w:rsidRDefault="00F909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FED" w:rsidRDefault="00801FED" w:rsidP="00C70362">
      <w:r>
        <w:separator/>
      </w:r>
    </w:p>
  </w:footnote>
  <w:footnote w:type="continuationSeparator" w:id="1">
    <w:p w:rsidR="00801FED" w:rsidRDefault="00801FED" w:rsidP="00C70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90"/>
        </w:tabs>
        <w:ind w:left="90" w:firstLine="0"/>
      </w:pPr>
      <w:rPr>
        <w:b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</w:lvl>
  </w:abstractNum>
  <w:abstractNum w:abstractNumId="2">
    <w:nsid w:val="05D97FC4"/>
    <w:multiLevelType w:val="hybridMultilevel"/>
    <w:tmpl w:val="0D4A24D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46284"/>
    <w:multiLevelType w:val="hybridMultilevel"/>
    <w:tmpl w:val="3A60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446A7"/>
    <w:multiLevelType w:val="hybridMultilevel"/>
    <w:tmpl w:val="5086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6AD8"/>
    <w:multiLevelType w:val="hybridMultilevel"/>
    <w:tmpl w:val="5518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206EE"/>
    <w:multiLevelType w:val="hybridMultilevel"/>
    <w:tmpl w:val="11A8E0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EA2572"/>
    <w:multiLevelType w:val="hybridMultilevel"/>
    <w:tmpl w:val="8230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912EA"/>
    <w:multiLevelType w:val="hybridMultilevel"/>
    <w:tmpl w:val="84FC58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B61425"/>
    <w:multiLevelType w:val="hybridMultilevel"/>
    <w:tmpl w:val="C0C8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81E5D"/>
    <w:multiLevelType w:val="hybridMultilevel"/>
    <w:tmpl w:val="30E8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21779A"/>
    <w:multiLevelType w:val="hybridMultilevel"/>
    <w:tmpl w:val="531E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DAA"/>
    <w:rsid w:val="00016590"/>
    <w:rsid w:val="0002086A"/>
    <w:rsid w:val="001816F3"/>
    <w:rsid w:val="00230BF1"/>
    <w:rsid w:val="004C323F"/>
    <w:rsid w:val="005B4E61"/>
    <w:rsid w:val="005D50AD"/>
    <w:rsid w:val="00626DAA"/>
    <w:rsid w:val="006674DB"/>
    <w:rsid w:val="006C0A06"/>
    <w:rsid w:val="00743D63"/>
    <w:rsid w:val="007D62A7"/>
    <w:rsid w:val="00801FED"/>
    <w:rsid w:val="008D496A"/>
    <w:rsid w:val="00947972"/>
    <w:rsid w:val="00A63035"/>
    <w:rsid w:val="00AC0B93"/>
    <w:rsid w:val="00B35C82"/>
    <w:rsid w:val="00C418F9"/>
    <w:rsid w:val="00C70362"/>
    <w:rsid w:val="00D6223C"/>
    <w:rsid w:val="00F0319B"/>
    <w:rsid w:val="00F9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626DAA"/>
    <w:pPr>
      <w:spacing w:after="60" w:line="220" w:lineRule="atLeast"/>
      <w:ind w:right="245"/>
    </w:pPr>
    <w:rPr>
      <w:sz w:val="24"/>
      <w:szCs w:val="24"/>
    </w:rPr>
  </w:style>
  <w:style w:type="paragraph" w:styleId="BodyText2">
    <w:name w:val="Body Text 2"/>
    <w:basedOn w:val="Normal"/>
    <w:link w:val="BodyText2Char"/>
    <w:rsid w:val="00626DAA"/>
    <w:pPr>
      <w:jc w:val="both"/>
    </w:pPr>
    <w:rPr>
      <w:b/>
      <w:bCs/>
      <w:color w:val="333333"/>
      <w:sz w:val="23"/>
      <w:szCs w:val="23"/>
    </w:rPr>
  </w:style>
  <w:style w:type="character" w:customStyle="1" w:styleId="BodyText2Char">
    <w:name w:val="Body Text 2 Char"/>
    <w:basedOn w:val="DefaultParagraphFont"/>
    <w:link w:val="BodyText2"/>
    <w:rsid w:val="00626DAA"/>
    <w:rPr>
      <w:rFonts w:ascii="Times New Roman" w:eastAsia="Times New Roman" w:hAnsi="Times New Roman" w:cs="Times New Roman"/>
      <w:b/>
      <w:bCs/>
      <w:color w:val="333333"/>
      <w:sz w:val="23"/>
      <w:szCs w:val="23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26D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6DAA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Objective">
    <w:name w:val="Objective"/>
    <w:basedOn w:val="Normal"/>
    <w:next w:val="BodyText"/>
    <w:rsid w:val="00626DAA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626DA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2"/>
      <w:szCs w:val="22"/>
    </w:rPr>
  </w:style>
  <w:style w:type="character" w:styleId="Hyperlink">
    <w:name w:val="Hyperlink"/>
    <w:rsid w:val="00626D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6DAA"/>
    <w:pPr>
      <w:suppressAutoHyphens/>
      <w:ind w:left="720"/>
    </w:pPr>
    <w:rPr>
      <w:sz w:val="24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C703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3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0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62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ithaiga@ktdate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twande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cp:lastPrinted>2017-08-16T04:13:00Z</cp:lastPrinted>
  <dcterms:created xsi:type="dcterms:W3CDTF">2018-07-02T05:25:00Z</dcterms:created>
  <dcterms:modified xsi:type="dcterms:W3CDTF">2018-11-19T12:52:00Z</dcterms:modified>
</cp:coreProperties>
</file>