
<file path=[Content_Types].xml><?xml version="1.0" encoding="utf-8"?>
<Types xmlns="http://schemas.openxmlformats.org/package/2006/content-types">
  <Default Extension="jpeg" ContentType="image/jpeg"/>
  <Default Extension="jp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0FB89" w14:textId="79CD5151" w:rsidR="00E96735" w:rsidRPr="00EB3082" w:rsidRDefault="00E32094" w:rsidP="00C73CFD">
      <w:pPr>
        <w:pStyle w:val="NoSpacing"/>
        <w:spacing w:after="120"/>
        <w:ind w:right="-8"/>
        <w:jc w:val="center"/>
        <w:rPr>
          <w:rFonts w:ascii="Montserrat" w:hAnsi="Montserrat"/>
          <w:b/>
          <w:bCs/>
          <w:color w:val="0070C0"/>
          <w:sz w:val="28"/>
          <w:szCs w:val="28"/>
          <w:lang w:val="en-GB"/>
        </w:rPr>
      </w:pPr>
      <w:r w:rsidRPr="00EB3082">
        <w:rPr>
          <w:rFonts w:ascii="Montserrat" w:hAnsi="Montserrat"/>
          <w:b/>
          <w:bCs/>
          <w:color w:val="0070C0"/>
          <w:sz w:val="28"/>
          <w:szCs w:val="28"/>
          <w:lang w:val="en-GB"/>
        </w:rPr>
        <w:t xml:space="preserve">THE </w:t>
      </w:r>
      <w:r w:rsidR="00D76A9C" w:rsidRPr="00EB3082">
        <w:rPr>
          <w:rFonts w:ascii="Montserrat" w:hAnsi="Montserrat"/>
          <w:b/>
          <w:bCs/>
          <w:color w:val="0070C0"/>
          <w:sz w:val="28"/>
          <w:szCs w:val="28"/>
          <w:lang w:val="en-GB"/>
        </w:rPr>
        <w:t>MAPEI</w:t>
      </w:r>
      <w:r w:rsidRPr="00EB3082">
        <w:rPr>
          <w:rFonts w:ascii="Montserrat" w:hAnsi="Montserrat"/>
          <w:b/>
          <w:bCs/>
          <w:color w:val="0070C0"/>
          <w:sz w:val="28"/>
          <w:szCs w:val="28"/>
          <w:lang w:val="en-GB"/>
        </w:rPr>
        <w:t xml:space="preserve"> GROUP</w:t>
      </w:r>
    </w:p>
    <w:p w14:paraId="09EEBCAC" w14:textId="77777777" w:rsidR="00E96735" w:rsidRPr="00EB3082" w:rsidRDefault="00E96735" w:rsidP="00C73CFD">
      <w:pPr>
        <w:pStyle w:val="NoSpacing"/>
        <w:spacing w:after="120"/>
        <w:ind w:right="-8"/>
        <w:jc w:val="both"/>
        <w:rPr>
          <w:rFonts w:ascii="Montserrat" w:hAnsi="Montserrat"/>
          <w:sz w:val="20"/>
          <w:szCs w:val="20"/>
          <w:lang w:val="en-GB"/>
        </w:rPr>
      </w:pPr>
    </w:p>
    <w:p w14:paraId="3DA1C162" w14:textId="05437D5A" w:rsidR="00280EC7" w:rsidRPr="00EB3082" w:rsidRDefault="00280EC7" w:rsidP="00C73CFD">
      <w:pPr>
        <w:pStyle w:val="NoSpacing"/>
        <w:spacing w:after="120"/>
        <w:ind w:right="-8"/>
        <w:jc w:val="both"/>
        <w:rPr>
          <w:rFonts w:ascii="Montserrat" w:hAnsi="Montserrat"/>
          <w:sz w:val="20"/>
          <w:szCs w:val="20"/>
          <w:lang w:val="en-GB"/>
        </w:rPr>
      </w:pPr>
      <w:r w:rsidRPr="00EB3082">
        <w:rPr>
          <w:rFonts w:ascii="Montserrat" w:hAnsi="Montserrat"/>
          <w:sz w:val="20"/>
          <w:szCs w:val="20"/>
          <w:lang w:val="en-GB"/>
        </w:rPr>
        <w:t xml:space="preserve">Founded by Rodolfo Squinzi in 1937 in </w:t>
      </w:r>
      <w:r w:rsidR="00E32094" w:rsidRPr="00EB3082">
        <w:rPr>
          <w:rFonts w:ascii="Montserrat" w:hAnsi="Montserrat"/>
          <w:sz w:val="20"/>
          <w:szCs w:val="20"/>
          <w:lang w:val="en-GB"/>
        </w:rPr>
        <w:t xml:space="preserve">the city of </w:t>
      </w:r>
      <w:r w:rsidRPr="00EB3082">
        <w:rPr>
          <w:rFonts w:ascii="Montserrat" w:hAnsi="Montserrat"/>
          <w:sz w:val="20"/>
          <w:szCs w:val="20"/>
          <w:lang w:val="en-GB"/>
        </w:rPr>
        <w:t xml:space="preserve">Milan, where the company still has its </w:t>
      </w:r>
      <w:r w:rsidR="001E77EC">
        <w:rPr>
          <w:rFonts w:ascii="Montserrat" w:hAnsi="Montserrat"/>
          <w:sz w:val="20"/>
          <w:szCs w:val="20"/>
          <w:lang w:val="en-GB"/>
        </w:rPr>
        <w:t>headquarters</w:t>
      </w:r>
      <w:r w:rsidRPr="00EB3082">
        <w:rPr>
          <w:rFonts w:ascii="Montserrat" w:hAnsi="Montserrat"/>
          <w:sz w:val="20"/>
          <w:szCs w:val="20"/>
          <w:lang w:val="en-GB"/>
        </w:rPr>
        <w:t xml:space="preserve">, Mapei is now one of the world’s leading manufacturers of </w:t>
      </w:r>
      <w:r w:rsidRPr="00804169">
        <w:rPr>
          <w:rFonts w:ascii="Montserrat" w:hAnsi="Montserrat"/>
          <w:b/>
          <w:bCs/>
          <w:sz w:val="20"/>
          <w:szCs w:val="20"/>
          <w:lang w:val="en-GB"/>
        </w:rPr>
        <w:t>chemical products for the building industry</w:t>
      </w:r>
      <w:r w:rsidRPr="00EB3082">
        <w:rPr>
          <w:rFonts w:ascii="Montserrat" w:hAnsi="Montserrat"/>
          <w:sz w:val="20"/>
          <w:szCs w:val="20"/>
          <w:lang w:val="en-GB"/>
        </w:rPr>
        <w:t xml:space="preserve"> and has contributed to the construction of some of the most important architectural and infrastructural works worldwide.</w:t>
      </w:r>
    </w:p>
    <w:p w14:paraId="13887B34" w14:textId="513F4001" w:rsidR="00280EC7" w:rsidRPr="00EB3082" w:rsidRDefault="00280EC7" w:rsidP="00C73CFD">
      <w:pPr>
        <w:pStyle w:val="NoSpacing"/>
        <w:spacing w:after="120"/>
        <w:ind w:right="-8"/>
        <w:jc w:val="both"/>
        <w:rPr>
          <w:rFonts w:ascii="Montserrat" w:hAnsi="Montserrat"/>
          <w:sz w:val="20"/>
          <w:szCs w:val="20"/>
          <w:lang w:val="en-GB"/>
        </w:rPr>
      </w:pPr>
      <w:r w:rsidRPr="00EB3082">
        <w:rPr>
          <w:rFonts w:ascii="Montserrat" w:hAnsi="Montserrat"/>
          <w:sz w:val="20"/>
          <w:szCs w:val="20"/>
          <w:lang w:val="en-GB"/>
        </w:rPr>
        <w:t xml:space="preserve">With </w:t>
      </w:r>
      <w:r w:rsidRPr="00804169">
        <w:rPr>
          <w:rFonts w:ascii="Montserrat" w:hAnsi="Montserrat"/>
          <w:b/>
          <w:bCs/>
          <w:sz w:val="20"/>
          <w:szCs w:val="20"/>
          <w:lang w:val="en-GB"/>
        </w:rPr>
        <w:t>90 subsidiaries</w:t>
      </w:r>
      <w:r w:rsidRPr="00EB3082">
        <w:rPr>
          <w:rFonts w:ascii="Montserrat" w:hAnsi="Montserrat"/>
          <w:sz w:val="20"/>
          <w:szCs w:val="20"/>
          <w:lang w:val="en-GB"/>
        </w:rPr>
        <w:t xml:space="preserve"> operating in 57 countries and 83 manufacturing plants in 36 </w:t>
      </w:r>
      <w:r w:rsidR="00E32094" w:rsidRPr="00EB3082">
        <w:rPr>
          <w:rFonts w:ascii="Montserrat" w:hAnsi="Montserrat"/>
          <w:sz w:val="20"/>
          <w:szCs w:val="20"/>
          <w:lang w:val="en-GB"/>
        </w:rPr>
        <w:t>different n</w:t>
      </w:r>
      <w:r w:rsidRPr="00EB3082">
        <w:rPr>
          <w:rFonts w:ascii="Montserrat" w:hAnsi="Montserrat"/>
          <w:sz w:val="20"/>
          <w:szCs w:val="20"/>
          <w:lang w:val="en-GB"/>
        </w:rPr>
        <w:t xml:space="preserve">ations, the Group employs over </w:t>
      </w:r>
      <w:r w:rsidRPr="00804169">
        <w:rPr>
          <w:rFonts w:ascii="Montserrat" w:hAnsi="Montserrat"/>
          <w:b/>
          <w:bCs/>
          <w:sz w:val="20"/>
          <w:szCs w:val="20"/>
          <w:lang w:val="en-GB"/>
        </w:rPr>
        <w:t>10,500 staff</w:t>
      </w:r>
      <w:r w:rsidRPr="00EB3082">
        <w:rPr>
          <w:rFonts w:ascii="Montserrat" w:hAnsi="Montserrat"/>
          <w:sz w:val="20"/>
          <w:szCs w:val="20"/>
          <w:lang w:val="en-GB"/>
        </w:rPr>
        <w:t xml:space="preserve"> worldwide. Over the years it has taken over important international companies as part of its growth strategy.</w:t>
      </w:r>
    </w:p>
    <w:p w14:paraId="0BE5DCAB" w14:textId="37C9E308" w:rsidR="008575B1" w:rsidRDefault="00280EC7" w:rsidP="00635C3E">
      <w:pPr>
        <w:pStyle w:val="NoSpacing"/>
        <w:spacing w:after="120"/>
        <w:ind w:right="-8"/>
        <w:jc w:val="both"/>
        <w:rPr>
          <w:rFonts w:ascii="Montserrat" w:hAnsi="Montserrat"/>
          <w:b/>
          <w:bCs/>
          <w:color w:val="0070C0"/>
          <w:szCs w:val="24"/>
        </w:rPr>
      </w:pPr>
      <w:r w:rsidRPr="00EB3082">
        <w:rPr>
          <w:rFonts w:ascii="Montserrat" w:hAnsi="Montserrat"/>
          <w:sz w:val="20"/>
          <w:szCs w:val="20"/>
          <w:lang w:val="en-GB"/>
        </w:rPr>
        <w:t>The Mapei Group had consolidated income of €2.8 billion in 2019.</w:t>
      </w:r>
    </w:p>
    <w:p w14:paraId="003C33DC" w14:textId="0C4F55DB" w:rsidR="00426140" w:rsidRDefault="00426140">
      <w:pPr>
        <w:rPr>
          <w:rFonts w:ascii="Montserrat" w:eastAsiaTheme="minorHAnsi" w:hAnsi="Montserrat" w:cstheme="minorBidi"/>
          <w:b/>
          <w:bCs/>
          <w:color w:val="0070C0"/>
          <w:szCs w:val="24"/>
          <w:lang w:eastAsia="en-US"/>
        </w:rPr>
      </w:pPr>
    </w:p>
    <w:p w14:paraId="60BEDD48" w14:textId="16DEE677" w:rsidR="00E96735" w:rsidRPr="00EB3082" w:rsidRDefault="007D7972" w:rsidP="001F2BB1">
      <w:pPr>
        <w:pStyle w:val="NoSpacing"/>
        <w:spacing w:after="115"/>
        <w:ind w:right="-8"/>
        <w:jc w:val="center"/>
        <w:rPr>
          <w:rFonts w:ascii="Montserrat" w:hAnsi="Montserrat"/>
          <w:b/>
          <w:bCs/>
          <w:color w:val="0070C0"/>
          <w:sz w:val="24"/>
          <w:szCs w:val="24"/>
          <w:lang w:val="en-GB"/>
        </w:rPr>
      </w:pPr>
      <w:r w:rsidRPr="00EB3082">
        <w:rPr>
          <w:rFonts w:ascii="Montserrat" w:hAnsi="Montserrat"/>
          <w:b/>
          <w:bCs/>
          <w:color w:val="0070C0"/>
          <w:sz w:val="24"/>
          <w:szCs w:val="24"/>
          <w:lang w:val="en-GB"/>
        </w:rPr>
        <w:t>Business</w:t>
      </w:r>
    </w:p>
    <w:p w14:paraId="76EC15F4" w14:textId="77777777" w:rsidR="006B5503" w:rsidRPr="00EB3082" w:rsidRDefault="00A4736D" w:rsidP="00C73CFD">
      <w:pPr>
        <w:pStyle w:val="NoSpacing"/>
        <w:spacing w:after="120"/>
        <w:ind w:right="-8"/>
        <w:jc w:val="both"/>
        <w:rPr>
          <w:rFonts w:ascii="Montserrat" w:hAnsi="Montserrat"/>
          <w:sz w:val="20"/>
          <w:szCs w:val="20"/>
          <w:lang w:val="en-GB"/>
        </w:rPr>
      </w:pPr>
      <w:r w:rsidRPr="00EB3082">
        <w:rPr>
          <w:rFonts w:ascii="Montserrat" w:hAnsi="Montserrat"/>
          <w:sz w:val="20"/>
          <w:szCs w:val="20"/>
          <w:lang w:val="en-GB"/>
        </w:rPr>
        <w:t>Mapei</w:t>
      </w:r>
      <w:r w:rsidR="006B5503" w:rsidRPr="00EB3082">
        <w:rPr>
          <w:rFonts w:ascii="Montserrat" w:hAnsi="Montserrat"/>
          <w:sz w:val="20"/>
          <w:szCs w:val="20"/>
          <w:lang w:val="en-GB"/>
        </w:rPr>
        <w:t xml:space="preserve"> develops, manufactures and markets </w:t>
      </w:r>
      <w:r w:rsidR="006B5503" w:rsidRPr="00804169">
        <w:rPr>
          <w:rFonts w:ascii="Montserrat" w:hAnsi="Montserrat"/>
          <w:b/>
          <w:bCs/>
          <w:sz w:val="20"/>
          <w:szCs w:val="20"/>
          <w:lang w:val="en-GB"/>
        </w:rPr>
        <w:t>building</w:t>
      </w:r>
      <w:r w:rsidR="006B5503" w:rsidRPr="00EB3082">
        <w:rPr>
          <w:rFonts w:ascii="Montserrat" w:hAnsi="Montserrat"/>
          <w:sz w:val="20"/>
          <w:szCs w:val="20"/>
          <w:lang w:val="en-GB"/>
        </w:rPr>
        <w:t xml:space="preserve"> products and solutions that can cater for every imaginable need in the construction industry, from housing and infrastructural works to cutting-edge architectural structures and repair work.</w:t>
      </w:r>
    </w:p>
    <w:p w14:paraId="7161D68F" w14:textId="037B7CEE" w:rsidR="006B5503" w:rsidRPr="00EB3082" w:rsidRDefault="006B5503" w:rsidP="00C73CFD">
      <w:pPr>
        <w:pStyle w:val="NoSpacing"/>
        <w:spacing w:after="120"/>
        <w:ind w:right="-8"/>
        <w:jc w:val="both"/>
        <w:rPr>
          <w:rFonts w:ascii="Montserrat" w:hAnsi="Montserrat"/>
          <w:sz w:val="20"/>
          <w:szCs w:val="20"/>
          <w:lang w:val="en-GB"/>
        </w:rPr>
      </w:pPr>
      <w:r w:rsidRPr="00EB3082">
        <w:rPr>
          <w:rFonts w:ascii="Montserrat" w:hAnsi="Montserrat"/>
          <w:sz w:val="20"/>
          <w:szCs w:val="20"/>
          <w:lang w:val="en-GB"/>
        </w:rPr>
        <w:t xml:space="preserve">Alongside its high degree of </w:t>
      </w:r>
      <w:r w:rsidRPr="00EB3082">
        <w:rPr>
          <w:rFonts w:ascii="Montserrat" w:hAnsi="Montserrat"/>
          <w:b/>
          <w:bCs/>
          <w:sz w:val="20"/>
          <w:szCs w:val="20"/>
          <w:lang w:val="en-GB"/>
        </w:rPr>
        <w:t>Specialisation</w:t>
      </w:r>
      <w:r w:rsidRPr="00EB3082">
        <w:rPr>
          <w:rFonts w:ascii="Montserrat" w:hAnsi="Montserrat"/>
          <w:sz w:val="20"/>
          <w:szCs w:val="20"/>
          <w:lang w:val="en-GB"/>
        </w:rPr>
        <w:t xml:space="preserve">, the Group’s </w:t>
      </w:r>
      <w:r w:rsidRPr="00EB3082">
        <w:rPr>
          <w:rFonts w:ascii="Montserrat" w:hAnsi="Montserrat"/>
          <w:b/>
          <w:bCs/>
          <w:sz w:val="20"/>
          <w:szCs w:val="20"/>
          <w:lang w:val="en-GB"/>
        </w:rPr>
        <w:t>Internationalisation</w:t>
      </w:r>
      <w:r w:rsidRPr="00EB3082">
        <w:rPr>
          <w:rFonts w:ascii="Montserrat" w:hAnsi="Montserrat"/>
          <w:sz w:val="20"/>
          <w:szCs w:val="20"/>
          <w:lang w:val="en-GB"/>
        </w:rPr>
        <w:t xml:space="preserve"> strategy means it has</w:t>
      </w:r>
      <w:r w:rsidR="007D7972" w:rsidRPr="00EB3082">
        <w:rPr>
          <w:rFonts w:ascii="Montserrat" w:hAnsi="Montserrat"/>
          <w:sz w:val="20"/>
          <w:szCs w:val="20"/>
          <w:lang w:val="en-GB"/>
        </w:rPr>
        <w:t xml:space="preserve"> local </w:t>
      </w:r>
      <w:r w:rsidRPr="00EB3082">
        <w:rPr>
          <w:rFonts w:ascii="Montserrat" w:hAnsi="Montserrat"/>
          <w:sz w:val="20"/>
          <w:szCs w:val="20"/>
          <w:lang w:val="en-GB"/>
        </w:rPr>
        <w:t>business-manufacturing facilities to work more closely with its partners.</w:t>
      </w:r>
    </w:p>
    <w:p w14:paraId="2D4366F7" w14:textId="2326B92C" w:rsidR="006B5503" w:rsidRPr="00EB3082" w:rsidRDefault="006B5503" w:rsidP="00C73CFD">
      <w:pPr>
        <w:pStyle w:val="NoSpacing"/>
        <w:spacing w:after="120"/>
        <w:ind w:right="-8"/>
        <w:jc w:val="both"/>
        <w:rPr>
          <w:rFonts w:ascii="Montserrat" w:hAnsi="Montserrat"/>
          <w:sz w:val="20"/>
          <w:szCs w:val="20"/>
          <w:lang w:val="en-GB"/>
        </w:rPr>
      </w:pPr>
      <w:r w:rsidRPr="00EB3082">
        <w:rPr>
          <w:rFonts w:ascii="Montserrat" w:hAnsi="Montserrat"/>
          <w:sz w:val="20"/>
          <w:szCs w:val="20"/>
          <w:lang w:val="en-GB"/>
        </w:rPr>
        <w:t xml:space="preserve">Another driver behind Mapei’s growth is </w:t>
      </w:r>
      <w:r w:rsidRPr="00EB3082">
        <w:rPr>
          <w:rFonts w:ascii="Montserrat" w:hAnsi="Montserrat"/>
          <w:b/>
          <w:bCs/>
          <w:sz w:val="20"/>
          <w:szCs w:val="20"/>
          <w:lang w:val="en-GB"/>
        </w:rPr>
        <w:t>Research &amp; Development</w:t>
      </w:r>
      <w:r w:rsidRPr="00EB3082">
        <w:rPr>
          <w:rFonts w:ascii="Montserrat" w:hAnsi="Montserrat"/>
          <w:sz w:val="20"/>
          <w:szCs w:val="20"/>
          <w:lang w:val="en-GB"/>
        </w:rPr>
        <w:t xml:space="preserve"> to which the Group is highly committed in terms of both investment and </w:t>
      </w:r>
      <w:r w:rsidR="007D7972" w:rsidRPr="00EB3082">
        <w:rPr>
          <w:rFonts w:ascii="Montserrat" w:hAnsi="Montserrat"/>
          <w:sz w:val="20"/>
          <w:szCs w:val="20"/>
          <w:lang w:val="en-GB"/>
        </w:rPr>
        <w:t xml:space="preserve">human </w:t>
      </w:r>
      <w:r w:rsidRPr="00EB3082">
        <w:rPr>
          <w:rFonts w:ascii="Montserrat" w:hAnsi="Montserrat"/>
          <w:sz w:val="20"/>
          <w:szCs w:val="20"/>
          <w:lang w:val="en-GB"/>
        </w:rPr>
        <w:t xml:space="preserve">resources. It has 31 R&amp;D laboratories worldwide, including its main </w:t>
      </w:r>
      <w:r w:rsidRPr="00EB3082">
        <w:rPr>
          <w:rFonts w:ascii="Montserrat" w:hAnsi="Montserrat"/>
          <w:b/>
          <w:bCs/>
          <w:sz w:val="20"/>
          <w:szCs w:val="20"/>
          <w:lang w:val="en-GB"/>
        </w:rPr>
        <w:t>Corporate Research Centre</w:t>
      </w:r>
      <w:r w:rsidRPr="00EB3082">
        <w:rPr>
          <w:rFonts w:ascii="Montserrat" w:hAnsi="Montserrat"/>
          <w:sz w:val="20"/>
          <w:szCs w:val="20"/>
          <w:lang w:val="en-GB"/>
        </w:rPr>
        <w:t xml:space="preserve"> in Milan</w:t>
      </w:r>
      <w:r w:rsidR="007D7972" w:rsidRPr="00EB3082">
        <w:rPr>
          <w:rFonts w:ascii="Montserrat" w:hAnsi="Montserrat"/>
          <w:sz w:val="20"/>
          <w:szCs w:val="20"/>
          <w:lang w:val="en-GB"/>
        </w:rPr>
        <w:t xml:space="preserve"> that </w:t>
      </w:r>
      <w:r w:rsidRPr="00EB3082">
        <w:rPr>
          <w:rFonts w:ascii="Montserrat" w:hAnsi="Montserrat"/>
          <w:sz w:val="20"/>
          <w:szCs w:val="20"/>
          <w:lang w:val="en-GB"/>
        </w:rPr>
        <w:t xml:space="preserve">coordinates the operations of all the others </w:t>
      </w:r>
      <w:proofErr w:type="gramStart"/>
      <w:r w:rsidRPr="00EB3082">
        <w:rPr>
          <w:rFonts w:ascii="Montserrat" w:hAnsi="Montserrat"/>
          <w:sz w:val="20"/>
          <w:szCs w:val="20"/>
          <w:lang w:val="en-GB"/>
        </w:rPr>
        <w:t>and also</w:t>
      </w:r>
      <w:proofErr w:type="gramEnd"/>
      <w:r w:rsidRPr="00EB3082">
        <w:rPr>
          <w:rFonts w:ascii="Montserrat" w:hAnsi="Montserrat"/>
          <w:sz w:val="20"/>
          <w:szCs w:val="20"/>
          <w:lang w:val="en-GB"/>
        </w:rPr>
        <w:t xml:space="preserve"> acts as a central analysis lab. The various centres, equipped with cutting-edge instruments</w:t>
      </w:r>
      <w:r w:rsidR="007D7972" w:rsidRPr="00EB3082">
        <w:rPr>
          <w:rFonts w:ascii="Montserrat" w:hAnsi="Montserrat"/>
          <w:sz w:val="20"/>
          <w:szCs w:val="20"/>
          <w:lang w:val="en-GB"/>
        </w:rPr>
        <w:t xml:space="preserve"> and appliances</w:t>
      </w:r>
      <w:r w:rsidRPr="00EB3082">
        <w:rPr>
          <w:rFonts w:ascii="Montserrat" w:hAnsi="Montserrat"/>
          <w:sz w:val="20"/>
          <w:szCs w:val="20"/>
          <w:lang w:val="en-GB"/>
        </w:rPr>
        <w:t>, w</w:t>
      </w:r>
      <w:r w:rsidR="007D7972" w:rsidRPr="00EB3082">
        <w:rPr>
          <w:rFonts w:ascii="Montserrat" w:hAnsi="Montserrat"/>
          <w:sz w:val="20"/>
          <w:szCs w:val="20"/>
          <w:lang w:val="en-GB"/>
        </w:rPr>
        <w:t>ork</w:t>
      </w:r>
      <w:r w:rsidRPr="00EB3082">
        <w:rPr>
          <w:rFonts w:ascii="Montserrat" w:hAnsi="Montserrat"/>
          <w:sz w:val="20"/>
          <w:szCs w:val="20"/>
          <w:lang w:val="en-GB"/>
        </w:rPr>
        <w:t xml:space="preserve"> constantly with universities and industrial-scientific research institutes all over the world.</w:t>
      </w:r>
    </w:p>
    <w:p w14:paraId="699CC12B" w14:textId="75822AE1" w:rsidR="00A4736D" w:rsidRPr="00EB3082" w:rsidRDefault="006B5503" w:rsidP="00C73CFD">
      <w:pPr>
        <w:pStyle w:val="NoSpacing"/>
        <w:spacing w:after="120"/>
        <w:ind w:right="-8"/>
        <w:jc w:val="both"/>
        <w:rPr>
          <w:rFonts w:ascii="Montserrat" w:hAnsi="Montserrat"/>
          <w:sz w:val="20"/>
          <w:szCs w:val="20"/>
          <w:lang w:val="en-GB"/>
        </w:rPr>
      </w:pPr>
      <w:r w:rsidRPr="00EB3082">
        <w:rPr>
          <w:rFonts w:ascii="Montserrat" w:hAnsi="Montserrat"/>
          <w:sz w:val="20"/>
          <w:szCs w:val="20"/>
          <w:lang w:val="en-GB"/>
        </w:rPr>
        <w:t xml:space="preserve">The firm belief that </w:t>
      </w:r>
      <w:r w:rsidRPr="00EB3082">
        <w:rPr>
          <w:rFonts w:ascii="Montserrat" w:hAnsi="Montserrat"/>
          <w:b/>
          <w:bCs/>
          <w:sz w:val="20"/>
          <w:szCs w:val="20"/>
          <w:lang w:val="en-GB"/>
        </w:rPr>
        <w:t>Sustainability</w:t>
      </w:r>
      <w:r w:rsidRPr="00EB3082">
        <w:rPr>
          <w:rFonts w:ascii="Montserrat" w:hAnsi="Montserrat"/>
          <w:sz w:val="20"/>
          <w:szCs w:val="20"/>
          <w:lang w:val="en-GB"/>
        </w:rPr>
        <w:t xml:space="preserve"> is not just a shared responsibility</w:t>
      </w:r>
      <w:r w:rsidR="007D7972" w:rsidRPr="00EB3082">
        <w:rPr>
          <w:rFonts w:ascii="Montserrat" w:hAnsi="Montserrat"/>
          <w:sz w:val="20"/>
          <w:szCs w:val="20"/>
          <w:lang w:val="en-GB"/>
        </w:rPr>
        <w:t xml:space="preserve"> but also </w:t>
      </w:r>
      <w:r w:rsidRPr="00EB3082">
        <w:rPr>
          <w:rFonts w:ascii="Montserrat" w:hAnsi="Montserrat"/>
          <w:sz w:val="20"/>
          <w:szCs w:val="20"/>
          <w:lang w:val="en-GB"/>
        </w:rPr>
        <w:t>a key asset for a company, Mapei products and solutions are made from materials that protect the environment and health of installers</w:t>
      </w:r>
      <w:r w:rsidR="00EC664B">
        <w:rPr>
          <w:rFonts w:ascii="Montserrat" w:hAnsi="Montserrat"/>
          <w:sz w:val="20"/>
          <w:szCs w:val="20"/>
          <w:lang w:val="en-GB"/>
        </w:rPr>
        <w:t xml:space="preserve"> and end </w:t>
      </w:r>
      <w:r w:rsidRPr="00EB3082">
        <w:rPr>
          <w:rFonts w:ascii="Montserrat" w:hAnsi="Montserrat"/>
          <w:sz w:val="20"/>
          <w:szCs w:val="20"/>
          <w:lang w:val="en-GB"/>
        </w:rPr>
        <w:t xml:space="preserve">users and are designed to reduce energy consumption. </w:t>
      </w:r>
    </w:p>
    <w:p w14:paraId="53CC79CC" w14:textId="5A9D6980" w:rsidR="00E96735" w:rsidRPr="00EB3082" w:rsidRDefault="00EB3082" w:rsidP="001554BE">
      <w:pPr>
        <w:tabs>
          <w:tab w:val="left" w:pos="7630"/>
        </w:tabs>
        <w:spacing w:after="115"/>
        <w:ind w:right="-8"/>
        <w:jc w:val="center"/>
        <w:rPr>
          <w:rFonts w:ascii="Montserrat" w:eastAsiaTheme="minorHAnsi" w:hAnsi="Montserrat" w:cstheme="minorBidi"/>
          <w:sz w:val="20"/>
          <w:lang w:eastAsia="en-US"/>
        </w:rPr>
      </w:pPr>
      <w:r w:rsidRPr="00EB3082">
        <w:rPr>
          <w:rFonts w:ascii="Montserrat" w:hAnsi="Montserrat"/>
          <w:b/>
          <w:bCs/>
          <w:color w:val="0070C0"/>
          <w:szCs w:val="24"/>
        </w:rPr>
        <w:t>Full range of products</w:t>
      </w:r>
    </w:p>
    <w:p w14:paraId="0CE88A37" w14:textId="5E1FFA14" w:rsidR="00E32094" w:rsidRPr="00EB3082" w:rsidRDefault="00E32094" w:rsidP="00C73CFD">
      <w:pPr>
        <w:pStyle w:val="NoSpacing"/>
        <w:spacing w:after="120"/>
        <w:ind w:right="-8"/>
        <w:jc w:val="both"/>
        <w:rPr>
          <w:rFonts w:ascii="Montserrat" w:hAnsi="Montserrat"/>
          <w:sz w:val="20"/>
          <w:szCs w:val="20"/>
          <w:lang w:val="en-GB"/>
        </w:rPr>
      </w:pPr>
      <w:r w:rsidRPr="00EB3082">
        <w:rPr>
          <w:rFonts w:ascii="Montserrat" w:hAnsi="Montserrat"/>
          <w:sz w:val="20"/>
          <w:szCs w:val="20"/>
          <w:lang w:val="en-GB"/>
        </w:rPr>
        <w:t>Mapei provides the building market with</w:t>
      </w:r>
      <w:r w:rsidR="00EB3082" w:rsidRPr="00EB3082">
        <w:rPr>
          <w:rFonts w:ascii="Montserrat" w:hAnsi="Montserrat"/>
          <w:sz w:val="20"/>
          <w:szCs w:val="20"/>
          <w:lang w:val="en-GB"/>
        </w:rPr>
        <w:t xml:space="preserve"> a full</w:t>
      </w:r>
      <w:r w:rsidRPr="00EB3082">
        <w:rPr>
          <w:rFonts w:ascii="Montserrat" w:hAnsi="Montserrat"/>
          <w:sz w:val="20"/>
          <w:szCs w:val="20"/>
          <w:lang w:val="en-GB"/>
        </w:rPr>
        <w:t xml:space="preserve"> range of </w:t>
      </w:r>
      <w:r w:rsidRPr="00804169">
        <w:rPr>
          <w:rFonts w:ascii="Montserrat" w:hAnsi="Montserrat"/>
          <w:b/>
          <w:bCs/>
          <w:sz w:val="20"/>
          <w:szCs w:val="20"/>
          <w:lang w:val="en-GB"/>
        </w:rPr>
        <w:t>20 product lines</w:t>
      </w:r>
      <w:r w:rsidRPr="00EB3082">
        <w:rPr>
          <w:rFonts w:ascii="Montserrat" w:hAnsi="Montserrat"/>
          <w:sz w:val="20"/>
          <w:szCs w:val="20"/>
          <w:lang w:val="en-GB"/>
        </w:rPr>
        <w:t xml:space="preserve"> covering every field of application: installation of ceramics and resilient materials; additives for concrete; thermal-sound insulation systems</w:t>
      </w:r>
      <w:r w:rsidR="00EB3082" w:rsidRPr="00EB3082">
        <w:rPr>
          <w:rFonts w:ascii="Montserrat" w:hAnsi="Montserrat"/>
          <w:sz w:val="20"/>
          <w:szCs w:val="20"/>
          <w:lang w:val="en-GB"/>
        </w:rPr>
        <w:t>;</w:t>
      </w:r>
      <w:r w:rsidRPr="00EB3082">
        <w:rPr>
          <w:rFonts w:ascii="Montserrat" w:hAnsi="Montserrat"/>
          <w:sz w:val="20"/>
          <w:szCs w:val="20"/>
          <w:lang w:val="en-GB"/>
        </w:rPr>
        <w:t xml:space="preserve"> structural reinforcement products; repair and renovation pro</w:t>
      </w:r>
      <w:r w:rsidR="00EB3082" w:rsidRPr="00EB3082">
        <w:rPr>
          <w:rFonts w:ascii="Montserrat" w:hAnsi="Montserrat"/>
          <w:sz w:val="20"/>
          <w:szCs w:val="20"/>
          <w:lang w:val="en-GB"/>
        </w:rPr>
        <w:t>ducts</w:t>
      </w:r>
      <w:r w:rsidRPr="00EB3082">
        <w:rPr>
          <w:rFonts w:ascii="Montserrat" w:hAnsi="Montserrat"/>
          <w:sz w:val="20"/>
          <w:szCs w:val="20"/>
          <w:lang w:val="en-GB"/>
        </w:rPr>
        <w:t xml:space="preserve">; and niche products for the market, such as grinding additives for cement works, systems for </w:t>
      </w:r>
      <w:r w:rsidR="00EB3082" w:rsidRPr="00EB3082">
        <w:rPr>
          <w:rFonts w:ascii="Montserrat" w:hAnsi="Montserrat"/>
          <w:sz w:val="20"/>
          <w:szCs w:val="20"/>
          <w:lang w:val="en-GB"/>
        </w:rPr>
        <w:t xml:space="preserve">constructing </w:t>
      </w:r>
      <w:r w:rsidRPr="00EB3082">
        <w:rPr>
          <w:rFonts w:ascii="Montserrat" w:hAnsi="Montserrat"/>
          <w:sz w:val="20"/>
          <w:szCs w:val="20"/>
          <w:lang w:val="en-GB"/>
        </w:rPr>
        <w:t>tunnels and underground works</w:t>
      </w:r>
      <w:r w:rsidR="00EB3082" w:rsidRPr="00EB3082">
        <w:rPr>
          <w:rFonts w:ascii="Montserrat" w:hAnsi="Montserrat"/>
          <w:sz w:val="20"/>
          <w:szCs w:val="20"/>
          <w:lang w:val="en-GB"/>
        </w:rPr>
        <w:t>,</w:t>
      </w:r>
      <w:r w:rsidRPr="00EB3082">
        <w:rPr>
          <w:rFonts w:ascii="Montserrat" w:hAnsi="Montserrat"/>
          <w:sz w:val="20"/>
          <w:szCs w:val="20"/>
          <w:lang w:val="en-GB"/>
        </w:rPr>
        <w:t xml:space="preserve"> and products for the shipbuilding industry.</w:t>
      </w:r>
    </w:p>
    <w:p w14:paraId="4D5C51A6" w14:textId="37D70F6B" w:rsidR="00EB3082" w:rsidRPr="00EB3082" w:rsidRDefault="00EB3082" w:rsidP="00C73CFD">
      <w:pPr>
        <w:pStyle w:val="NoSpacing"/>
        <w:spacing w:after="120"/>
        <w:ind w:right="-8"/>
        <w:jc w:val="both"/>
        <w:rPr>
          <w:rFonts w:ascii="Montserrat" w:hAnsi="Montserrat"/>
          <w:sz w:val="20"/>
          <w:szCs w:val="20"/>
          <w:lang w:val="en-GB"/>
        </w:rPr>
      </w:pPr>
      <w:r w:rsidRPr="00EB3082">
        <w:rPr>
          <w:rFonts w:ascii="Montserrat" w:hAnsi="Montserrat"/>
          <w:sz w:val="20"/>
          <w:szCs w:val="20"/>
          <w:lang w:val="en-GB"/>
        </w:rPr>
        <w:t xml:space="preserve">Thanks to its extensive range of </w:t>
      </w:r>
      <w:r w:rsidRPr="00804169">
        <w:rPr>
          <w:rFonts w:ascii="Montserrat" w:hAnsi="Montserrat"/>
          <w:b/>
          <w:bCs/>
          <w:sz w:val="20"/>
          <w:szCs w:val="20"/>
          <w:lang w:val="en-GB"/>
        </w:rPr>
        <w:t>products</w:t>
      </w:r>
      <w:r w:rsidRPr="00EB3082">
        <w:rPr>
          <w:rFonts w:ascii="Montserrat" w:hAnsi="Montserrat"/>
          <w:sz w:val="20"/>
          <w:szCs w:val="20"/>
          <w:lang w:val="en-GB"/>
        </w:rPr>
        <w:t xml:space="preserve"> and </w:t>
      </w:r>
      <w:r w:rsidR="00426140">
        <w:rPr>
          <w:rFonts w:ascii="Montserrat" w:hAnsi="Montserrat"/>
          <w:b/>
          <w:bCs/>
          <w:sz w:val="20"/>
          <w:szCs w:val="20"/>
          <w:lang w:val="en-GB"/>
        </w:rPr>
        <w:t>T</w:t>
      </w:r>
      <w:r w:rsidR="00426140" w:rsidRPr="00804169">
        <w:rPr>
          <w:rFonts w:ascii="Montserrat" w:hAnsi="Montserrat"/>
          <w:b/>
          <w:bCs/>
          <w:sz w:val="20"/>
          <w:szCs w:val="20"/>
          <w:lang w:val="en-GB"/>
        </w:rPr>
        <w:t xml:space="preserve">echnical </w:t>
      </w:r>
      <w:r w:rsidR="00426140">
        <w:rPr>
          <w:rFonts w:ascii="Montserrat" w:hAnsi="Montserrat"/>
          <w:b/>
          <w:bCs/>
          <w:sz w:val="20"/>
          <w:szCs w:val="20"/>
          <w:lang w:val="en-GB"/>
        </w:rPr>
        <w:t>A</w:t>
      </w:r>
      <w:r w:rsidR="00426140" w:rsidRPr="00804169">
        <w:rPr>
          <w:rFonts w:ascii="Montserrat" w:hAnsi="Montserrat"/>
          <w:b/>
          <w:bCs/>
          <w:sz w:val="20"/>
          <w:szCs w:val="20"/>
          <w:lang w:val="en-GB"/>
        </w:rPr>
        <w:t>ssistance</w:t>
      </w:r>
      <w:r w:rsidR="00426140" w:rsidRPr="00EB3082">
        <w:rPr>
          <w:rFonts w:ascii="Montserrat" w:hAnsi="Montserrat"/>
          <w:sz w:val="20"/>
          <w:szCs w:val="20"/>
          <w:lang w:val="en-GB"/>
        </w:rPr>
        <w:t xml:space="preserve"> </w:t>
      </w:r>
      <w:r w:rsidRPr="00EB3082">
        <w:rPr>
          <w:rFonts w:ascii="Montserrat" w:hAnsi="Montserrat"/>
          <w:sz w:val="20"/>
          <w:szCs w:val="20"/>
          <w:lang w:val="en-GB"/>
        </w:rPr>
        <w:t xml:space="preserve">and building-site </w:t>
      </w:r>
      <w:r w:rsidRPr="00804169">
        <w:rPr>
          <w:rFonts w:ascii="Montserrat" w:hAnsi="Montserrat"/>
          <w:b/>
          <w:bCs/>
          <w:sz w:val="20"/>
          <w:szCs w:val="20"/>
          <w:lang w:val="en-GB"/>
        </w:rPr>
        <w:t>consultancy</w:t>
      </w:r>
      <w:r w:rsidRPr="00EB3082">
        <w:rPr>
          <w:rFonts w:ascii="Montserrat" w:hAnsi="Montserrat"/>
          <w:sz w:val="20"/>
          <w:szCs w:val="20"/>
          <w:lang w:val="en-GB"/>
        </w:rPr>
        <w:t xml:space="preserve"> services, particularly appreciated by designers and installers, Mapei partners thousands of </w:t>
      </w:r>
      <w:r w:rsidRPr="00804169">
        <w:rPr>
          <w:rFonts w:ascii="Montserrat" w:hAnsi="Montserrat"/>
          <w:b/>
          <w:bCs/>
          <w:sz w:val="20"/>
          <w:szCs w:val="20"/>
          <w:lang w:val="en-GB"/>
        </w:rPr>
        <w:t>projects</w:t>
      </w:r>
      <w:r w:rsidRPr="00EB3082">
        <w:rPr>
          <w:rFonts w:ascii="Montserrat" w:hAnsi="Montserrat"/>
          <w:sz w:val="20"/>
          <w:szCs w:val="20"/>
          <w:lang w:val="en-GB"/>
        </w:rPr>
        <w:t xml:space="preserve"> worldwide, ranging from major infrastructures to iconic buildings.</w:t>
      </w:r>
    </w:p>
    <w:p w14:paraId="2BD36C50" w14:textId="1670A3F6" w:rsidR="00E96735" w:rsidRPr="00EB3082" w:rsidRDefault="00EB3082" w:rsidP="00C73CFD">
      <w:pPr>
        <w:pStyle w:val="NoSpacing"/>
        <w:spacing w:after="120"/>
        <w:ind w:right="-8"/>
        <w:jc w:val="both"/>
        <w:rPr>
          <w:rFonts w:ascii="Montserrat" w:hAnsi="Montserrat"/>
          <w:sz w:val="20"/>
          <w:szCs w:val="20"/>
          <w:lang w:val="en-GB"/>
        </w:rPr>
      </w:pPr>
      <w:bookmarkStart w:id="0" w:name="_Hlk63931353"/>
      <w:r w:rsidRPr="00EB3082">
        <w:rPr>
          <w:rFonts w:ascii="Montserrat" w:hAnsi="Montserrat"/>
          <w:sz w:val="20"/>
          <w:szCs w:val="20"/>
          <w:lang w:val="en-GB"/>
        </w:rPr>
        <w:t>These include</w:t>
      </w:r>
      <w:r w:rsidR="001554BE" w:rsidRPr="00EB3082">
        <w:rPr>
          <w:rFonts w:ascii="Montserrat" w:hAnsi="Montserrat"/>
          <w:sz w:val="20"/>
          <w:szCs w:val="20"/>
          <w:lang w:val="en-GB"/>
        </w:rPr>
        <w:t xml:space="preserve">: </w:t>
      </w:r>
      <w:r w:rsidRPr="00EB3082">
        <w:rPr>
          <w:rFonts w:ascii="Montserrat" w:hAnsi="Montserrat"/>
          <w:sz w:val="20"/>
          <w:szCs w:val="20"/>
          <w:lang w:val="en-GB"/>
        </w:rPr>
        <w:t xml:space="preserve">the </w:t>
      </w:r>
      <w:r w:rsidR="00E96735" w:rsidRPr="00EB3082">
        <w:rPr>
          <w:rFonts w:ascii="Montserrat" w:hAnsi="Montserrat"/>
          <w:sz w:val="20"/>
          <w:szCs w:val="20"/>
          <w:lang w:val="en-GB"/>
        </w:rPr>
        <w:t xml:space="preserve">Guggenheim </w:t>
      </w:r>
      <w:r w:rsidRPr="00EB3082">
        <w:rPr>
          <w:rFonts w:ascii="Montserrat" w:hAnsi="Montserrat"/>
          <w:sz w:val="20"/>
          <w:szCs w:val="20"/>
          <w:lang w:val="en-GB"/>
        </w:rPr>
        <w:t>Museum in</w:t>
      </w:r>
      <w:r w:rsidR="00E96735" w:rsidRPr="00EB3082">
        <w:rPr>
          <w:rFonts w:ascii="Montserrat" w:hAnsi="Montserrat"/>
          <w:sz w:val="20"/>
          <w:szCs w:val="20"/>
          <w:lang w:val="en-GB"/>
        </w:rPr>
        <w:t xml:space="preserve"> New York; </w:t>
      </w:r>
      <w:r w:rsidRPr="00EB3082">
        <w:rPr>
          <w:rFonts w:ascii="Montserrat" w:hAnsi="Montserrat"/>
          <w:sz w:val="20"/>
          <w:szCs w:val="20"/>
          <w:lang w:val="en-GB"/>
        </w:rPr>
        <w:t xml:space="preserve">the recently built </w:t>
      </w:r>
      <w:r w:rsidR="00E96735" w:rsidRPr="00EB3082">
        <w:rPr>
          <w:rFonts w:ascii="Montserrat" w:hAnsi="Montserrat"/>
          <w:sz w:val="20"/>
          <w:szCs w:val="20"/>
          <w:lang w:val="en-GB"/>
        </w:rPr>
        <w:t xml:space="preserve">Louvre </w:t>
      </w:r>
      <w:r w:rsidRPr="00EB3082">
        <w:rPr>
          <w:rFonts w:ascii="Montserrat" w:hAnsi="Montserrat"/>
          <w:sz w:val="20"/>
          <w:szCs w:val="20"/>
          <w:lang w:val="en-GB"/>
        </w:rPr>
        <w:t>Museum in</w:t>
      </w:r>
      <w:r w:rsidR="00E96735" w:rsidRPr="00EB3082">
        <w:rPr>
          <w:rFonts w:ascii="Montserrat" w:hAnsi="Montserrat"/>
          <w:sz w:val="20"/>
          <w:szCs w:val="20"/>
          <w:lang w:val="en-GB"/>
        </w:rPr>
        <w:t xml:space="preserve"> Abu Dhabi; Marina Bay Sands </w:t>
      </w:r>
      <w:r w:rsidRPr="00EB3082">
        <w:rPr>
          <w:rFonts w:ascii="Montserrat" w:hAnsi="Montserrat"/>
          <w:sz w:val="20"/>
          <w:szCs w:val="20"/>
          <w:lang w:val="en-GB"/>
        </w:rPr>
        <w:t xml:space="preserve">Hotel in </w:t>
      </w:r>
      <w:r w:rsidR="00E96735" w:rsidRPr="00EB3082">
        <w:rPr>
          <w:rFonts w:ascii="Montserrat" w:hAnsi="Montserrat"/>
          <w:sz w:val="20"/>
          <w:szCs w:val="20"/>
          <w:lang w:val="en-GB"/>
        </w:rPr>
        <w:t xml:space="preserve">Singapore; </w:t>
      </w:r>
      <w:r w:rsidRPr="00EB3082">
        <w:rPr>
          <w:rFonts w:ascii="Montserrat" w:hAnsi="Montserrat"/>
          <w:sz w:val="20"/>
          <w:szCs w:val="20"/>
          <w:lang w:val="en-GB"/>
        </w:rPr>
        <w:t xml:space="preserve">and </w:t>
      </w:r>
      <w:r w:rsidR="00E96735" w:rsidRPr="00EB3082">
        <w:rPr>
          <w:rFonts w:ascii="Montserrat" w:hAnsi="Montserrat"/>
          <w:sz w:val="20"/>
          <w:szCs w:val="20"/>
          <w:lang w:val="en-GB"/>
        </w:rPr>
        <w:t xml:space="preserve">Petronas Twin Towers </w:t>
      </w:r>
      <w:r w:rsidRPr="00EB3082">
        <w:rPr>
          <w:rFonts w:ascii="Montserrat" w:hAnsi="Montserrat"/>
          <w:sz w:val="20"/>
          <w:szCs w:val="20"/>
          <w:lang w:val="en-GB"/>
        </w:rPr>
        <w:t>in</w:t>
      </w:r>
      <w:r w:rsidR="00E96735" w:rsidRPr="00EB3082">
        <w:rPr>
          <w:rFonts w:ascii="Montserrat" w:hAnsi="Montserrat"/>
          <w:sz w:val="20"/>
          <w:szCs w:val="20"/>
          <w:lang w:val="en-GB"/>
        </w:rPr>
        <w:t xml:space="preserve"> Kuala Lumpur.</w:t>
      </w:r>
    </w:p>
    <w:p w14:paraId="13185102" w14:textId="001CB677" w:rsidR="00150654" w:rsidRDefault="00EB3082" w:rsidP="005E565C">
      <w:pPr>
        <w:pStyle w:val="NoSpacing"/>
        <w:autoSpaceDE w:val="0"/>
        <w:autoSpaceDN w:val="0"/>
        <w:adjustRightInd w:val="0"/>
        <w:spacing w:after="120"/>
        <w:ind w:right="-8"/>
        <w:jc w:val="both"/>
        <w:rPr>
          <w:rFonts w:ascii="Montserrat" w:hAnsi="Montserrat"/>
          <w:sz w:val="20"/>
          <w:szCs w:val="20"/>
          <w:lang w:val="en-GB"/>
        </w:rPr>
      </w:pPr>
      <w:r w:rsidRPr="00EB3082">
        <w:rPr>
          <w:rFonts w:ascii="Montserrat" w:hAnsi="Montserrat"/>
          <w:sz w:val="20"/>
          <w:szCs w:val="20"/>
          <w:lang w:val="en-GB"/>
        </w:rPr>
        <w:t xml:space="preserve">Futuristic </w:t>
      </w:r>
      <w:r w:rsidR="00E96735" w:rsidRPr="00EB3082">
        <w:rPr>
          <w:rFonts w:ascii="Montserrat" w:hAnsi="Montserrat"/>
          <w:sz w:val="20"/>
          <w:szCs w:val="20"/>
          <w:lang w:val="en-GB"/>
        </w:rPr>
        <w:t>Jewel Changi</w:t>
      </w:r>
      <w:r w:rsidRPr="00EB3082">
        <w:rPr>
          <w:rFonts w:ascii="Montserrat" w:hAnsi="Montserrat"/>
          <w:sz w:val="20"/>
          <w:szCs w:val="20"/>
          <w:lang w:val="en-GB"/>
        </w:rPr>
        <w:t xml:space="preserve"> Airport in Singapore</w:t>
      </w:r>
      <w:r w:rsidR="00E96735" w:rsidRPr="00EB3082">
        <w:rPr>
          <w:rFonts w:ascii="Montserrat" w:hAnsi="Montserrat"/>
          <w:sz w:val="20"/>
          <w:szCs w:val="20"/>
          <w:lang w:val="en-GB"/>
        </w:rPr>
        <w:t>.</w:t>
      </w:r>
      <w:bookmarkEnd w:id="0"/>
      <w:r w:rsidR="005E565C">
        <w:rPr>
          <w:rFonts w:ascii="Montserrat" w:hAnsi="Montserrat"/>
          <w:sz w:val="20"/>
          <w:szCs w:val="20"/>
          <w:lang w:val="en-GB"/>
        </w:rPr>
        <w:t xml:space="preserve"> </w:t>
      </w:r>
      <w:r w:rsidR="00E32094" w:rsidRPr="00EB3082">
        <w:rPr>
          <w:rFonts w:ascii="Montserrat" w:hAnsi="Montserrat"/>
          <w:sz w:val="20"/>
          <w:szCs w:val="20"/>
          <w:lang w:val="en-GB"/>
        </w:rPr>
        <w:t xml:space="preserve">The </w:t>
      </w:r>
      <w:r w:rsidRPr="00EB3082">
        <w:rPr>
          <w:rFonts w:ascii="Montserrat" w:hAnsi="Montserrat"/>
          <w:sz w:val="20"/>
          <w:szCs w:val="20"/>
          <w:lang w:val="en-GB"/>
        </w:rPr>
        <w:t xml:space="preserve">Panama </w:t>
      </w:r>
      <w:r w:rsidR="00E32094" w:rsidRPr="00EB3082">
        <w:rPr>
          <w:rFonts w:ascii="Montserrat" w:hAnsi="Montserrat"/>
          <w:sz w:val="20"/>
          <w:szCs w:val="20"/>
          <w:lang w:val="en-GB"/>
        </w:rPr>
        <w:t xml:space="preserve">Canal, the world’s most ambitious engineering work; </w:t>
      </w:r>
      <w:proofErr w:type="spellStart"/>
      <w:r w:rsidRPr="00EB3082">
        <w:rPr>
          <w:rFonts w:ascii="Montserrat" w:hAnsi="Montserrat"/>
          <w:sz w:val="20"/>
          <w:szCs w:val="20"/>
          <w:lang w:val="en-GB"/>
        </w:rPr>
        <w:t>Gilgel</w:t>
      </w:r>
      <w:proofErr w:type="spellEnd"/>
      <w:r w:rsidRPr="00EB3082">
        <w:rPr>
          <w:rFonts w:ascii="Montserrat" w:hAnsi="Montserrat"/>
          <w:sz w:val="20"/>
          <w:szCs w:val="20"/>
          <w:lang w:val="en-GB"/>
        </w:rPr>
        <w:t xml:space="preserve"> Gibe III </w:t>
      </w:r>
      <w:r w:rsidR="00E32094" w:rsidRPr="00EB3082">
        <w:rPr>
          <w:rFonts w:ascii="Montserrat" w:hAnsi="Montserrat"/>
          <w:sz w:val="20"/>
          <w:szCs w:val="20"/>
          <w:lang w:val="en-GB"/>
        </w:rPr>
        <w:t xml:space="preserve">hydroelectric plant in Ethiopian, the biggest in </w:t>
      </w:r>
      <w:r w:rsidR="00E32094" w:rsidRPr="00EB3082">
        <w:rPr>
          <w:rFonts w:ascii="Montserrat" w:hAnsi="Montserrat"/>
          <w:sz w:val="20"/>
          <w:szCs w:val="20"/>
          <w:lang w:val="en-GB"/>
        </w:rPr>
        <w:lastRenderedPageBreak/>
        <w:t xml:space="preserve">the whole of Africa; </w:t>
      </w:r>
      <w:r w:rsidRPr="00EB3082">
        <w:rPr>
          <w:rFonts w:ascii="Montserrat" w:hAnsi="Montserrat"/>
          <w:sz w:val="20"/>
          <w:szCs w:val="20"/>
          <w:lang w:val="en-GB"/>
        </w:rPr>
        <w:t xml:space="preserve">and </w:t>
      </w:r>
      <w:r w:rsidR="00E32094" w:rsidRPr="00EB3082">
        <w:rPr>
          <w:rFonts w:ascii="Montserrat" w:hAnsi="Montserrat"/>
          <w:sz w:val="20"/>
          <w:szCs w:val="20"/>
          <w:lang w:val="en-GB"/>
        </w:rPr>
        <w:t>Riyadh Metro in Saudi</w:t>
      </w:r>
      <w:r>
        <w:rPr>
          <w:rFonts w:ascii="Montserrat" w:hAnsi="Montserrat"/>
          <w:sz w:val="20"/>
          <w:szCs w:val="20"/>
          <w:lang w:val="en-GB"/>
        </w:rPr>
        <w:t xml:space="preserve"> </w:t>
      </w:r>
      <w:r w:rsidR="00E32094" w:rsidRPr="00EB3082">
        <w:rPr>
          <w:rFonts w:ascii="Montserrat" w:hAnsi="Montserrat"/>
          <w:sz w:val="20"/>
          <w:szCs w:val="20"/>
          <w:lang w:val="en-GB"/>
        </w:rPr>
        <w:t>Arabia, considered to be the world’s biggest public transport system.</w:t>
      </w:r>
    </w:p>
    <w:p w14:paraId="336344E7" w14:textId="02572A7D" w:rsidR="008575B1" w:rsidRDefault="008575B1" w:rsidP="00C73CFD">
      <w:pPr>
        <w:pStyle w:val="NoSpacing"/>
        <w:ind w:right="-8"/>
        <w:jc w:val="both"/>
        <w:rPr>
          <w:rFonts w:ascii="Montserrat" w:hAnsi="Montserrat"/>
          <w:sz w:val="20"/>
          <w:szCs w:val="20"/>
          <w:lang w:val="en-GB"/>
        </w:rPr>
      </w:pPr>
    </w:p>
    <w:p w14:paraId="6505A558" w14:textId="77777777" w:rsidR="008575B1" w:rsidRPr="00EB3082" w:rsidRDefault="008575B1" w:rsidP="00C73CFD">
      <w:pPr>
        <w:pStyle w:val="NoSpacing"/>
        <w:ind w:right="-8"/>
        <w:jc w:val="both"/>
        <w:rPr>
          <w:rFonts w:ascii="Montserrat" w:hAnsi="Montserrat"/>
          <w:sz w:val="20"/>
          <w:szCs w:val="20"/>
          <w:lang w:val="en-GB"/>
        </w:rPr>
      </w:pPr>
    </w:p>
    <w:p w14:paraId="2B290132" w14:textId="50EB072F" w:rsidR="0024719F" w:rsidRDefault="008575B1" w:rsidP="0024719F">
      <w:pPr>
        <w:pStyle w:val="NoSpacing"/>
        <w:spacing w:after="115"/>
        <w:jc w:val="center"/>
        <w:rPr>
          <w:rFonts w:ascii="Montserrat" w:hAnsi="Montserrat"/>
          <w:b/>
          <w:bCs/>
          <w:color w:val="0070C0"/>
          <w:sz w:val="24"/>
          <w:szCs w:val="24"/>
          <w:lang w:val="en-GB"/>
        </w:rPr>
      </w:pPr>
      <w:r>
        <w:rPr>
          <w:rFonts w:ascii="Montserrat" w:hAnsi="Montserrat"/>
          <w:b/>
          <w:bCs/>
          <w:noProof/>
          <w:color w:val="0070C0"/>
          <w:sz w:val="24"/>
          <w:szCs w:val="24"/>
          <w:lang w:val="en-GB"/>
        </w:rPr>
        <w:drawing>
          <wp:inline distT="0" distB="0" distL="0" distR="0" wp14:anchorId="637F8963" wp14:editId="6E51C01C">
            <wp:extent cx="5755640" cy="303276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duct_Lines_80x90_G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6618" w14:textId="77777777" w:rsidR="0024719F" w:rsidRDefault="0024719F" w:rsidP="0024719F">
      <w:pPr>
        <w:pStyle w:val="NoSpacing"/>
        <w:spacing w:after="115"/>
        <w:jc w:val="center"/>
        <w:rPr>
          <w:rFonts w:ascii="Montserrat" w:hAnsi="Montserrat"/>
          <w:b/>
          <w:bCs/>
          <w:color w:val="0070C0"/>
          <w:sz w:val="24"/>
          <w:szCs w:val="24"/>
          <w:lang w:val="en-GB"/>
        </w:rPr>
      </w:pPr>
    </w:p>
    <w:p w14:paraId="63ED927C" w14:textId="04B7CB79" w:rsidR="00EA3446" w:rsidRDefault="00EA3446" w:rsidP="00EA3446">
      <w:pPr>
        <w:tabs>
          <w:tab w:val="left" w:pos="4070"/>
        </w:tabs>
        <w:rPr>
          <w:rFonts w:ascii="Montserrat" w:hAnsi="Montserrat"/>
          <w:b/>
          <w:bCs/>
          <w:color w:val="0070C0"/>
          <w:szCs w:val="24"/>
        </w:rPr>
      </w:pPr>
      <w:r>
        <w:rPr>
          <w:rFonts w:ascii="Montserrat" w:hAnsi="Montserrat"/>
          <w:b/>
          <w:bCs/>
          <w:color w:val="0070C0"/>
          <w:szCs w:val="24"/>
        </w:rPr>
        <w:tab/>
        <w:t>Mapei East Africa</w:t>
      </w:r>
    </w:p>
    <w:p w14:paraId="1A05A512" w14:textId="659A5B49" w:rsidR="00EA3446" w:rsidRDefault="00EA3446" w:rsidP="00EA3446">
      <w:pPr>
        <w:tabs>
          <w:tab w:val="left" w:pos="4070"/>
        </w:tabs>
        <w:rPr>
          <w:rFonts w:ascii="Montserrat" w:hAnsi="Montserrat"/>
          <w:b/>
          <w:bCs/>
          <w:color w:val="0070C0"/>
          <w:szCs w:val="24"/>
        </w:rPr>
      </w:pPr>
    </w:p>
    <w:p w14:paraId="6DACDEC0" w14:textId="229F2810" w:rsidR="00EA3446" w:rsidRDefault="00B62FA7" w:rsidP="00EA3446">
      <w:pPr>
        <w:tabs>
          <w:tab w:val="left" w:pos="4070"/>
        </w:tabs>
        <w:rPr>
          <w:rFonts w:ascii="Montserrat" w:hAnsi="Montserrat"/>
          <w:sz w:val="20"/>
        </w:rPr>
      </w:pPr>
      <w:r>
        <w:rPr>
          <w:rFonts w:ascii="Montserrat" w:hAnsi="Montserrat"/>
          <w:sz w:val="20"/>
        </w:rPr>
        <w:t>Mapei opened doors in East Africa in the year 2019</w:t>
      </w:r>
      <w:r w:rsidR="00694322">
        <w:rPr>
          <w:rFonts w:ascii="Montserrat" w:hAnsi="Montserrat"/>
          <w:sz w:val="20"/>
        </w:rPr>
        <w:t xml:space="preserve"> with office in Nairobi, Kenya to cater to East Africa market. </w:t>
      </w:r>
      <w:r w:rsidR="000B607F">
        <w:rPr>
          <w:rFonts w:ascii="Montserrat" w:hAnsi="Montserrat"/>
          <w:sz w:val="20"/>
        </w:rPr>
        <w:t>Mapei EA operates through its office at 14 Riverside and warehousing faci</w:t>
      </w:r>
      <w:r w:rsidR="007B0E3C">
        <w:rPr>
          <w:rFonts w:ascii="Montserrat" w:hAnsi="Montserrat"/>
          <w:sz w:val="20"/>
        </w:rPr>
        <w:t>lity in Tatu City. Mapei has set up distribution in the East African region and services its clientele</w:t>
      </w:r>
      <w:r w:rsidR="006B12D6">
        <w:rPr>
          <w:rFonts w:ascii="Montserrat" w:hAnsi="Montserrat"/>
          <w:sz w:val="20"/>
        </w:rPr>
        <w:t xml:space="preserve"> through their channel partners</w:t>
      </w:r>
      <w:r w:rsidR="00461A21">
        <w:rPr>
          <w:rFonts w:ascii="Montserrat" w:hAnsi="Montserrat"/>
          <w:sz w:val="20"/>
        </w:rPr>
        <w:t>.</w:t>
      </w:r>
    </w:p>
    <w:p w14:paraId="4ED0C0C2" w14:textId="397FAF3D" w:rsidR="00461A21" w:rsidRDefault="00461A21" w:rsidP="00EA3446">
      <w:pPr>
        <w:tabs>
          <w:tab w:val="left" w:pos="4070"/>
        </w:tabs>
        <w:rPr>
          <w:rFonts w:ascii="Montserrat" w:hAnsi="Montserrat"/>
          <w:sz w:val="20"/>
        </w:rPr>
      </w:pPr>
    </w:p>
    <w:p w14:paraId="72728C0D" w14:textId="5A5E769A" w:rsidR="00461A21" w:rsidRDefault="00461A21" w:rsidP="00EA3446">
      <w:pPr>
        <w:tabs>
          <w:tab w:val="left" w:pos="4070"/>
        </w:tabs>
        <w:rPr>
          <w:rFonts w:ascii="Montserrat" w:hAnsi="Montserrat"/>
          <w:sz w:val="20"/>
        </w:rPr>
      </w:pPr>
      <w:r>
        <w:rPr>
          <w:rFonts w:ascii="Montserrat" w:hAnsi="Montserrat"/>
          <w:sz w:val="20"/>
        </w:rPr>
        <w:t xml:space="preserve">Contact: </w:t>
      </w:r>
      <w:hyperlink r:id="rId9" w:history="1">
        <w:r w:rsidRPr="00DD2A57">
          <w:rPr>
            <w:rStyle w:val="Hyperlink"/>
            <w:rFonts w:ascii="Montserrat" w:hAnsi="Montserrat"/>
            <w:sz w:val="20"/>
          </w:rPr>
          <w:t>info@mapei.co.ke</w:t>
        </w:r>
      </w:hyperlink>
      <w:r>
        <w:rPr>
          <w:rFonts w:ascii="Montserrat" w:hAnsi="Montserrat"/>
          <w:sz w:val="20"/>
        </w:rPr>
        <w:t xml:space="preserve"> </w:t>
      </w:r>
    </w:p>
    <w:p w14:paraId="74F8D825" w14:textId="4997437A" w:rsidR="00FB30B5" w:rsidRPr="00B62FA7" w:rsidRDefault="00FB30B5" w:rsidP="00EA3446">
      <w:pPr>
        <w:tabs>
          <w:tab w:val="left" w:pos="4070"/>
        </w:tabs>
        <w:rPr>
          <w:rFonts w:ascii="Montserrat" w:hAnsi="Montserrat"/>
          <w:sz w:val="20"/>
        </w:rPr>
      </w:pPr>
      <w:r>
        <w:rPr>
          <w:rFonts w:ascii="Montserrat" w:hAnsi="Montserrat"/>
          <w:sz w:val="20"/>
        </w:rPr>
        <w:t>Tel: +254 709</w:t>
      </w:r>
      <w:r w:rsidR="000E0010">
        <w:rPr>
          <w:rFonts w:ascii="Montserrat" w:hAnsi="Montserrat"/>
          <w:sz w:val="20"/>
        </w:rPr>
        <w:t xml:space="preserve"> </w:t>
      </w:r>
      <w:r>
        <w:rPr>
          <w:rFonts w:ascii="Montserrat" w:hAnsi="Montserrat"/>
          <w:sz w:val="20"/>
        </w:rPr>
        <w:t>045</w:t>
      </w:r>
      <w:r w:rsidR="000E0010">
        <w:rPr>
          <w:rFonts w:ascii="Montserrat" w:hAnsi="Montserrat"/>
          <w:sz w:val="20"/>
        </w:rPr>
        <w:t xml:space="preserve"> </w:t>
      </w:r>
      <w:r>
        <w:rPr>
          <w:rFonts w:ascii="Montserrat" w:hAnsi="Montserrat"/>
          <w:sz w:val="20"/>
        </w:rPr>
        <w:t>000</w:t>
      </w:r>
    </w:p>
    <w:p w14:paraId="0A75EA64" w14:textId="77777777" w:rsidR="00EA3446" w:rsidRDefault="00EA3446" w:rsidP="00EA3446">
      <w:pPr>
        <w:tabs>
          <w:tab w:val="left" w:pos="4070"/>
        </w:tabs>
        <w:rPr>
          <w:rFonts w:ascii="Montserrat" w:hAnsi="Montserrat"/>
          <w:b/>
          <w:bCs/>
          <w:color w:val="0070C0"/>
          <w:szCs w:val="24"/>
        </w:rPr>
      </w:pPr>
    </w:p>
    <w:p w14:paraId="65EBE823" w14:textId="4B048444" w:rsidR="0024719F" w:rsidRDefault="0024719F">
      <w:pPr>
        <w:rPr>
          <w:rFonts w:ascii="Montserrat" w:eastAsiaTheme="minorHAnsi" w:hAnsi="Montserrat" w:cstheme="minorBidi"/>
          <w:b/>
          <w:bCs/>
          <w:color w:val="0070C0"/>
          <w:szCs w:val="24"/>
          <w:lang w:eastAsia="en-US"/>
        </w:rPr>
      </w:pPr>
    </w:p>
    <w:sectPr w:rsidR="0024719F" w:rsidSect="00C73CFD">
      <w:headerReference w:type="default" r:id="rId10"/>
      <w:footerReference w:type="even" r:id="rId11"/>
      <w:footerReference w:type="default" r:id="rId12"/>
      <w:pgSz w:w="11900" w:h="16840" w:code="9"/>
      <w:pgMar w:top="1708" w:right="1418" w:bottom="0" w:left="1418" w:header="6" w:footer="2275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6AD23" w14:textId="77777777" w:rsidR="00092B54" w:rsidRDefault="00092B54">
      <w:r>
        <w:separator/>
      </w:r>
    </w:p>
  </w:endnote>
  <w:endnote w:type="continuationSeparator" w:id="0">
    <w:p w14:paraId="0882F619" w14:textId="77777777" w:rsidR="00092B54" w:rsidRDefault="00092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MinionPro-Regular">
    <w:charset w:val="4D"/>
    <w:family w:val="auto"/>
    <w:pitch w:val="default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  <w:embedRegular r:id="rId1" w:fontKey="{961CF9B1-02AB-41FB-BA7A-23D980BAD3C9}"/>
    <w:embedBold r:id="rId2" w:fontKey="{2D0FDC71-19A3-48BE-A556-04632E37A364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7716288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B864D0" w14:textId="5BDCF14E" w:rsidR="00A83596" w:rsidRDefault="00A83596" w:rsidP="001864E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E95D98" w14:textId="77777777" w:rsidR="00A83596" w:rsidRDefault="00A83596" w:rsidP="00A835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Montserrat" w:hAnsi="Montserrat"/>
        <w:color w:val="0070C0"/>
      </w:rPr>
      <w:id w:val="667451444"/>
      <w:docPartObj>
        <w:docPartGallery w:val="Page Numbers (Bottom of Page)"/>
        <w:docPartUnique/>
      </w:docPartObj>
    </w:sdtPr>
    <w:sdtEndPr>
      <w:rPr>
        <w:rStyle w:val="PageNumber"/>
        <w:b/>
        <w:bCs/>
        <w:sz w:val="18"/>
        <w:szCs w:val="18"/>
      </w:rPr>
    </w:sdtEndPr>
    <w:sdtContent>
      <w:p w14:paraId="148FA058" w14:textId="5BFDEEA2" w:rsidR="00A83596" w:rsidRPr="00F97ABF" w:rsidRDefault="00A83596" w:rsidP="00C73CFD">
        <w:pPr>
          <w:pStyle w:val="Footer"/>
          <w:framePr w:w="321" w:wrap="none" w:vAnchor="text" w:hAnchor="page" w:x="10371" w:y="1779"/>
          <w:jc w:val="right"/>
          <w:rPr>
            <w:rStyle w:val="PageNumber"/>
            <w:rFonts w:ascii="Montserrat" w:hAnsi="Montserrat"/>
            <w:b/>
            <w:bCs/>
            <w:color w:val="0070C0"/>
            <w:sz w:val="18"/>
            <w:szCs w:val="18"/>
          </w:rPr>
        </w:pPr>
        <w:r w:rsidRPr="00F97ABF">
          <w:rPr>
            <w:rStyle w:val="PageNumber"/>
            <w:rFonts w:ascii="Montserrat" w:hAnsi="Montserrat"/>
            <w:b/>
            <w:bCs/>
            <w:color w:val="0070C0"/>
            <w:sz w:val="18"/>
            <w:szCs w:val="18"/>
          </w:rPr>
          <w:fldChar w:fldCharType="begin"/>
        </w:r>
        <w:r w:rsidRPr="00F97ABF">
          <w:rPr>
            <w:rStyle w:val="PageNumber"/>
            <w:rFonts w:ascii="Montserrat" w:hAnsi="Montserrat"/>
            <w:b/>
            <w:bCs/>
            <w:color w:val="0070C0"/>
            <w:sz w:val="18"/>
            <w:szCs w:val="18"/>
          </w:rPr>
          <w:instrText xml:space="preserve"> PAGE </w:instrText>
        </w:r>
        <w:r w:rsidRPr="00F97ABF">
          <w:rPr>
            <w:rStyle w:val="PageNumber"/>
            <w:rFonts w:ascii="Montserrat" w:hAnsi="Montserrat"/>
            <w:b/>
            <w:bCs/>
            <w:color w:val="0070C0"/>
            <w:sz w:val="18"/>
            <w:szCs w:val="18"/>
          </w:rPr>
          <w:fldChar w:fldCharType="separate"/>
        </w:r>
        <w:r w:rsidRPr="00F97ABF">
          <w:rPr>
            <w:rStyle w:val="PageNumber"/>
            <w:rFonts w:ascii="Montserrat" w:hAnsi="Montserrat"/>
            <w:b/>
            <w:bCs/>
            <w:noProof/>
            <w:color w:val="0070C0"/>
            <w:sz w:val="18"/>
            <w:szCs w:val="18"/>
          </w:rPr>
          <w:t>3</w:t>
        </w:r>
        <w:r w:rsidRPr="00F97ABF">
          <w:rPr>
            <w:rStyle w:val="PageNumber"/>
            <w:rFonts w:ascii="Montserrat" w:hAnsi="Montserrat"/>
            <w:b/>
            <w:bCs/>
            <w:color w:val="0070C0"/>
            <w:sz w:val="18"/>
            <w:szCs w:val="18"/>
          </w:rPr>
          <w:fldChar w:fldCharType="end"/>
        </w:r>
      </w:p>
    </w:sdtContent>
  </w:sdt>
  <w:p w14:paraId="006F2A57" w14:textId="24DDF0CC" w:rsidR="007762E2" w:rsidRDefault="00C73CFD" w:rsidP="00C73CFD">
    <w:pPr>
      <w:pStyle w:val="Footer"/>
      <w:spacing w:after="100" w:afterAutospacing="1"/>
      <w:ind w:left="-1418"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6B7894" wp14:editId="764BF8AE">
              <wp:simplePos x="0" y="0"/>
              <wp:positionH relativeFrom="column">
                <wp:posOffset>5726148</wp:posOffset>
              </wp:positionH>
              <wp:positionV relativeFrom="paragraph">
                <wp:posOffset>1128818</wp:posOffset>
              </wp:positionV>
              <wp:extent cx="0" cy="677051"/>
              <wp:effectExtent l="0" t="0" r="12700" b="8890"/>
              <wp:wrapNone/>
              <wp:docPr id="2" name="Connettore 1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77051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499306" id="Connettore 1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9pt,88.9pt" to="450.9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" strokecolor="#4579b8 [3044]"/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20DFD60A" wp14:editId="7AE16A06">
          <wp:simplePos x="0" y="0"/>
          <wp:positionH relativeFrom="column">
            <wp:posOffset>-900430</wp:posOffset>
          </wp:positionH>
          <wp:positionV relativeFrom="paragraph">
            <wp:posOffset>282</wp:posOffset>
          </wp:positionV>
          <wp:extent cx="1365956" cy="1805940"/>
          <wp:effectExtent l="0" t="0" r="5715" b="0"/>
          <wp:wrapNone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830"/>
                  <a:stretch/>
                </pic:blipFill>
                <pic:spPr bwMode="auto">
                  <a:xfrm>
                    <a:off x="0" y="0"/>
                    <a:ext cx="1365956" cy="18059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EA3BA" w14:textId="77777777" w:rsidR="00092B54" w:rsidRDefault="00092B54">
      <w:r>
        <w:separator/>
      </w:r>
    </w:p>
  </w:footnote>
  <w:footnote w:type="continuationSeparator" w:id="0">
    <w:p w14:paraId="1AFFBCFE" w14:textId="77777777" w:rsidR="00092B54" w:rsidRDefault="00092B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57768" w14:textId="77777777" w:rsidR="00624DF1" w:rsidRPr="002D42D3" w:rsidRDefault="00B425B9" w:rsidP="00FC7CD3">
    <w:pPr>
      <w:pStyle w:val="Header"/>
      <w:ind w:left="-1418"/>
    </w:pPr>
    <w:r>
      <w:rPr>
        <w:noProof/>
      </w:rPr>
      <w:drawing>
        <wp:inline distT="0" distB="0" distL="0" distR="0" wp14:anchorId="02B4E900" wp14:editId="715B485D">
          <wp:extent cx="7802933" cy="802640"/>
          <wp:effectExtent l="0" t="0" r="7620" b="0"/>
          <wp:docPr id="22" name="Immagin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taPressDef_TOP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9571" cy="8074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E356A"/>
    <w:multiLevelType w:val="hybridMultilevel"/>
    <w:tmpl w:val="C60ADF72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31CB3"/>
    <w:multiLevelType w:val="singleLevel"/>
    <w:tmpl w:val="0410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DC608B9"/>
    <w:multiLevelType w:val="hybridMultilevel"/>
    <w:tmpl w:val="8FDEA24C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56378"/>
    <w:multiLevelType w:val="hybridMultilevel"/>
    <w:tmpl w:val="5E149D80"/>
    <w:lvl w:ilvl="0" w:tplc="0410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326627"/>
    <w:multiLevelType w:val="hybridMultilevel"/>
    <w:tmpl w:val="C400EEAC"/>
    <w:lvl w:ilvl="0" w:tplc="0410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F36751"/>
    <w:multiLevelType w:val="singleLevel"/>
    <w:tmpl w:val="0410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3E32367A"/>
    <w:multiLevelType w:val="hybridMultilevel"/>
    <w:tmpl w:val="2B4ED3EE"/>
    <w:lvl w:ilvl="0" w:tplc="0410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B62A64"/>
    <w:multiLevelType w:val="hybridMultilevel"/>
    <w:tmpl w:val="8482F472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58A9B1C">
      <w:numFmt w:val="bullet"/>
      <w:lvlText w:val="-"/>
      <w:lvlJc w:val="left"/>
      <w:pPr>
        <w:tabs>
          <w:tab w:val="num" w:pos="3210"/>
        </w:tabs>
        <w:ind w:left="3210" w:hanging="1410"/>
      </w:pPr>
      <w:rPr>
        <w:rFonts w:ascii="Arial" w:eastAsia="Calibri" w:hAnsi="Arial" w:cs="Arial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02A03"/>
    <w:multiLevelType w:val="singleLevel"/>
    <w:tmpl w:val="0410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4E3516DD"/>
    <w:multiLevelType w:val="hybridMultilevel"/>
    <w:tmpl w:val="9BD8532A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8E5556"/>
    <w:multiLevelType w:val="hybridMultilevel"/>
    <w:tmpl w:val="142AF086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585BC9"/>
    <w:multiLevelType w:val="hybridMultilevel"/>
    <w:tmpl w:val="CC321DAE"/>
    <w:lvl w:ilvl="0" w:tplc="0410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C846500"/>
    <w:multiLevelType w:val="hybridMultilevel"/>
    <w:tmpl w:val="35462290"/>
    <w:lvl w:ilvl="0" w:tplc="0410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047D93"/>
    <w:multiLevelType w:val="hybridMultilevel"/>
    <w:tmpl w:val="B0CACBBE"/>
    <w:lvl w:ilvl="0" w:tplc="0410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09A0A9A"/>
    <w:multiLevelType w:val="hybridMultilevel"/>
    <w:tmpl w:val="B002D940"/>
    <w:lvl w:ilvl="0" w:tplc="26F014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lang w:val="it-I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2EF1A97"/>
    <w:multiLevelType w:val="hybridMultilevel"/>
    <w:tmpl w:val="849CCAFC"/>
    <w:lvl w:ilvl="0" w:tplc="0410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31A0D7D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5B2766D"/>
    <w:multiLevelType w:val="hybridMultilevel"/>
    <w:tmpl w:val="FBE893D4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FE1D0F"/>
    <w:multiLevelType w:val="hybridMultilevel"/>
    <w:tmpl w:val="BEA09D7A"/>
    <w:lvl w:ilvl="0" w:tplc="0410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16"/>
  </w:num>
  <w:num w:numId="5">
    <w:abstractNumId w:val="18"/>
  </w:num>
  <w:num w:numId="6">
    <w:abstractNumId w:val="7"/>
  </w:num>
  <w:num w:numId="7">
    <w:abstractNumId w:val="2"/>
  </w:num>
  <w:num w:numId="8">
    <w:abstractNumId w:val="10"/>
  </w:num>
  <w:num w:numId="9">
    <w:abstractNumId w:val="17"/>
  </w:num>
  <w:num w:numId="10">
    <w:abstractNumId w:val="11"/>
  </w:num>
  <w:num w:numId="11">
    <w:abstractNumId w:val="0"/>
  </w:num>
  <w:num w:numId="12">
    <w:abstractNumId w:val="14"/>
  </w:num>
  <w:num w:numId="13">
    <w:abstractNumId w:val="9"/>
  </w:num>
  <w:num w:numId="14">
    <w:abstractNumId w:val="13"/>
  </w:num>
  <w:num w:numId="15">
    <w:abstractNumId w:val="6"/>
  </w:num>
  <w:num w:numId="16">
    <w:abstractNumId w:val="15"/>
  </w:num>
  <w:num w:numId="17">
    <w:abstractNumId w:val="3"/>
  </w:num>
  <w:num w:numId="18">
    <w:abstractNumId w:val="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embedSystemFonts/>
  <w:saveSubset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23CD8ABC-A093-44BA-B773-ECB1B1E40310}"/>
    <w:docVar w:name="dgnword-eventsink" w:val="241834640"/>
  </w:docVars>
  <w:rsids>
    <w:rsidRoot w:val="00A142B7"/>
    <w:rsid w:val="000217F1"/>
    <w:rsid w:val="00025DF7"/>
    <w:rsid w:val="00041F1C"/>
    <w:rsid w:val="00045A9C"/>
    <w:rsid w:val="0006219D"/>
    <w:rsid w:val="000704E3"/>
    <w:rsid w:val="00070B22"/>
    <w:rsid w:val="00072F8A"/>
    <w:rsid w:val="0007701F"/>
    <w:rsid w:val="0008469A"/>
    <w:rsid w:val="00092B54"/>
    <w:rsid w:val="0009496C"/>
    <w:rsid w:val="000A19B7"/>
    <w:rsid w:val="000A792F"/>
    <w:rsid w:val="000B3264"/>
    <w:rsid w:val="000B607F"/>
    <w:rsid w:val="000C734D"/>
    <w:rsid w:val="000D4194"/>
    <w:rsid w:val="000D616A"/>
    <w:rsid w:val="000D6C9E"/>
    <w:rsid w:val="000D6FEA"/>
    <w:rsid w:val="000E0010"/>
    <w:rsid w:val="000E04EA"/>
    <w:rsid w:val="000E0B7D"/>
    <w:rsid w:val="000E452A"/>
    <w:rsid w:val="000E4561"/>
    <w:rsid w:val="000F043B"/>
    <w:rsid w:val="000F0BDC"/>
    <w:rsid w:val="000F457B"/>
    <w:rsid w:val="000F4830"/>
    <w:rsid w:val="000F56DB"/>
    <w:rsid w:val="00100EAE"/>
    <w:rsid w:val="0010383A"/>
    <w:rsid w:val="0010609B"/>
    <w:rsid w:val="0012500F"/>
    <w:rsid w:val="00150654"/>
    <w:rsid w:val="001554BE"/>
    <w:rsid w:val="00161BA8"/>
    <w:rsid w:val="001719F4"/>
    <w:rsid w:val="00171FE3"/>
    <w:rsid w:val="001738EE"/>
    <w:rsid w:val="0018589C"/>
    <w:rsid w:val="0019671B"/>
    <w:rsid w:val="001971BE"/>
    <w:rsid w:val="001A2E9D"/>
    <w:rsid w:val="001A6DFB"/>
    <w:rsid w:val="001B1E32"/>
    <w:rsid w:val="001B3D4C"/>
    <w:rsid w:val="001B6F82"/>
    <w:rsid w:val="001C30F6"/>
    <w:rsid w:val="001C327A"/>
    <w:rsid w:val="001D43E2"/>
    <w:rsid w:val="001D553D"/>
    <w:rsid w:val="001D6F52"/>
    <w:rsid w:val="001E4A8C"/>
    <w:rsid w:val="001E77EC"/>
    <w:rsid w:val="001F2BB1"/>
    <w:rsid w:val="001F7018"/>
    <w:rsid w:val="001F733B"/>
    <w:rsid w:val="0020242C"/>
    <w:rsid w:val="0020353C"/>
    <w:rsid w:val="002057B8"/>
    <w:rsid w:val="00212027"/>
    <w:rsid w:val="00213DF3"/>
    <w:rsid w:val="00215F82"/>
    <w:rsid w:val="002220F8"/>
    <w:rsid w:val="00224DA0"/>
    <w:rsid w:val="0022706C"/>
    <w:rsid w:val="00240E19"/>
    <w:rsid w:val="00246F49"/>
    <w:rsid w:val="0024719F"/>
    <w:rsid w:val="0026045A"/>
    <w:rsid w:val="00261396"/>
    <w:rsid w:val="00262B7F"/>
    <w:rsid w:val="002671D6"/>
    <w:rsid w:val="0027395B"/>
    <w:rsid w:val="00273E00"/>
    <w:rsid w:val="00280EC7"/>
    <w:rsid w:val="00284324"/>
    <w:rsid w:val="00284B94"/>
    <w:rsid w:val="00284D99"/>
    <w:rsid w:val="002854DF"/>
    <w:rsid w:val="002904B4"/>
    <w:rsid w:val="00294252"/>
    <w:rsid w:val="002A03F4"/>
    <w:rsid w:val="002A3970"/>
    <w:rsid w:val="002A3FA0"/>
    <w:rsid w:val="002B0261"/>
    <w:rsid w:val="002C4BAB"/>
    <w:rsid w:val="002C514A"/>
    <w:rsid w:val="002D42D3"/>
    <w:rsid w:val="002D625C"/>
    <w:rsid w:val="002F4F75"/>
    <w:rsid w:val="002F5DFC"/>
    <w:rsid w:val="00301C65"/>
    <w:rsid w:val="00314A64"/>
    <w:rsid w:val="003205CC"/>
    <w:rsid w:val="00331CCC"/>
    <w:rsid w:val="00342169"/>
    <w:rsid w:val="0034408F"/>
    <w:rsid w:val="00350DED"/>
    <w:rsid w:val="00353CBC"/>
    <w:rsid w:val="00355EBD"/>
    <w:rsid w:val="003622B4"/>
    <w:rsid w:val="00373291"/>
    <w:rsid w:val="00375556"/>
    <w:rsid w:val="00381411"/>
    <w:rsid w:val="00382BBD"/>
    <w:rsid w:val="00386316"/>
    <w:rsid w:val="00386D9B"/>
    <w:rsid w:val="00390D31"/>
    <w:rsid w:val="00391631"/>
    <w:rsid w:val="00394417"/>
    <w:rsid w:val="00394702"/>
    <w:rsid w:val="00397CFD"/>
    <w:rsid w:val="003A1D66"/>
    <w:rsid w:val="003A57DC"/>
    <w:rsid w:val="003A596B"/>
    <w:rsid w:val="003C10DA"/>
    <w:rsid w:val="003C3D04"/>
    <w:rsid w:val="003C759B"/>
    <w:rsid w:val="003D0E2D"/>
    <w:rsid w:val="003D2E0A"/>
    <w:rsid w:val="003D3C79"/>
    <w:rsid w:val="003D525C"/>
    <w:rsid w:val="003D54FC"/>
    <w:rsid w:val="003E0505"/>
    <w:rsid w:val="003E0EF1"/>
    <w:rsid w:val="003E45E0"/>
    <w:rsid w:val="003E50CC"/>
    <w:rsid w:val="003E5B35"/>
    <w:rsid w:val="003F4070"/>
    <w:rsid w:val="003F5A4A"/>
    <w:rsid w:val="003F5C18"/>
    <w:rsid w:val="003F6FD4"/>
    <w:rsid w:val="004109A6"/>
    <w:rsid w:val="00412DE9"/>
    <w:rsid w:val="00416AE9"/>
    <w:rsid w:val="0041721C"/>
    <w:rsid w:val="00425FCD"/>
    <w:rsid w:val="00426140"/>
    <w:rsid w:val="0042637C"/>
    <w:rsid w:val="00427298"/>
    <w:rsid w:val="00435F29"/>
    <w:rsid w:val="00442AB6"/>
    <w:rsid w:val="00446A31"/>
    <w:rsid w:val="00446D7E"/>
    <w:rsid w:val="00453667"/>
    <w:rsid w:val="00453BE1"/>
    <w:rsid w:val="00461A21"/>
    <w:rsid w:val="00470972"/>
    <w:rsid w:val="0047326E"/>
    <w:rsid w:val="00473FFD"/>
    <w:rsid w:val="00476FD6"/>
    <w:rsid w:val="00477605"/>
    <w:rsid w:val="004836EF"/>
    <w:rsid w:val="004871B0"/>
    <w:rsid w:val="004906CB"/>
    <w:rsid w:val="00490D51"/>
    <w:rsid w:val="00490E6C"/>
    <w:rsid w:val="004916FB"/>
    <w:rsid w:val="0049254E"/>
    <w:rsid w:val="004A67A9"/>
    <w:rsid w:val="004B1FC6"/>
    <w:rsid w:val="004B4ECE"/>
    <w:rsid w:val="004B6F8C"/>
    <w:rsid w:val="004C2806"/>
    <w:rsid w:val="004C35E1"/>
    <w:rsid w:val="004C56E2"/>
    <w:rsid w:val="004C578F"/>
    <w:rsid w:val="004D2227"/>
    <w:rsid w:val="004E3BC9"/>
    <w:rsid w:val="004E43A5"/>
    <w:rsid w:val="004E548F"/>
    <w:rsid w:val="0050498E"/>
    <w:rsid w:val="00505BFE"/>
    <w:rsid w:val="00510DF1"/>
    <w:rsid w:val="00516508"/>
    <w:rsid w:val="00520074"/>
    <w:rsid w:val="00527F5D"/>
    <w:rsid w:val="00532B4D"/>
    <w:rsid w:val="00535A83"/>
    <w:rsid w:val="00545DB6"/>
    <w:rsid w:val="00547C0C"/>
    <w:rsid w:val="0055173D"/>
    <w:rsid w:val="005604BD"/>
    <w:rsid w:val="0056092A"/>
    <w:rsid w:val="00565A21"/>
    <w:rsid w:val="00571843"/>
    <w:rsid w:val="00571EC4"/>
    <w:rsid w:val="0057242F"/>
    <w:rsid w:val="00572A56"/>
    <w:rsid w:val="005757A0"/>
    <w:rsid w:val="00577FC8"/>
    <w:rsid w:val="0058620F"/>
    <w:rsid w:val="0058731B"/>
    <w:rsid w:val="00587DC6"/>
    <w:rsid w:val="00593600"/>
    <w:rsid w:val="00594593"/>
    <w:rsid w:val="005A7EB0"/>
    <w:rsid w:val="005D674C"/>
    <w:rsid w:val="005E2374"/>
    <w:rsid w:val="005E2FB8"/>
    <w:rsid w:val="005E565C"/>
    <w:rsid w:val="005E61D2"/>
    <w:rsid w:val="005F53E2"/>
    <w:rsid w:val="005F60E0"/>
    <w:rsid w:val="00600660"/>
    <w:rsid w:val="00601EF1"/>
    <w:rsid w:val="006021BA"/>
    <w:rsid w:val="00603BA7"/>
    <w:rsid w:val="0061234C"/>
    <w:rsid w:val="006130A1"/>
    <w:rsid w:val="00621DFD"/>
    <w:rsid w:val="006235DE"/>
    <w:rsid w:val="00624DF1"/>
    <w:rsid w:val="0062779A"/>
    <w:rsid w:val="00627C73"/>
    <w:rsid w:val="00635C3E"/>
    <w:rsid w:val="00642F63"/>
    <w:rsid w:val="006648AF"/>
    <w:rsid w:val="00664BC0"/>
    <w:rsid w:val="006677DB"/>
    <w:rsid w:val="00667965"/>
    <w:rsid w:val="00670FED"/>
    <w:rsid w:val="00676B56"/>
    <w:rsid w:val="00681491"/>
    <w:rsid w:val="006850ED"/>
    <w:rsid w:val="0069400C"/>
    <w:rsid w:val="00694322"/>
    <w:rsid w:val="006A322F"/>
    <w:rsid w:val="006A41D3"/>
    <w:rsid w:val="006B12D6"/>
    <w:rsid w:val="006B1958"/>
    <w:rsid w:val="006B5503"/>
    <w:rsid w:val="006D2FBA"/>
    <w:rsid w:val="006D627F"/>
    <w:rsid w:val="006E4367"/>
    <w:rsid w:val="006F0BF7"/>
    <w:rsid w:val="006F21D6"/>
    <w:rsid w:val="006F77F4"/>
    <w:rsid w:val="00701DFB"/>
    <w:rsid w:val="00711768"/>
    <w:rsid w:val="00713484"/>
    <w:rsid w:val="00716E2F"/>
    <w:rsid w:val="00720D01"/>
    <w:rsid w:val="00722645"/>
    <w:rsid w:val="007238E1"/>
    <w:rsid w:val="00732D32"/>
    <w:rsid w:val="00760884"/>
    <w:rsid w:val="00763DBA"/>
    <w:rsid w:val="0077223C"/>
    <w:rsid w:val="007728F7"/>
    <w:rsid w:val="00772907"/>
    <w:rsid w:val="007736F7"/>
    <w:rsid w:val="00776115"/>
    <w:rsid w:val="007762E2"/>
    <w:rsid w:val="00785BFF"/>
    <w:rsid w:val="00785E62"/>
    <w:rsid w:val="0078746B"/>
    <w:rsid w:val="00787ACC"/>
    <w:rsid w:val="00787CF8"/>
    <w:rsid w:val="007942D3"/>
    <w:rsid w:val="007945A5"/>
    <w:rsid w:val="007A6AAA"/>
    <w:rsid w:val="007A76D3"/>
    <w:rsid w:val="007B0E3C"/>
    <w:rsid w:val="007B2C65"/>
    <w:rsid w:val="007B618D"/>
    <w:rsid w:val="007B65B9"/>
    <w:rsid w:val="007C45F1"/>
    <w:rsid w:val="007C4AAB"/>
    <w:rsid w:val="007C4B92"/>
    <w:rsid w:val="007D67B6"/>
    <w:rsid w:val="007D7972"/>
    <w:rsid w:val="007E165B"/>
    <w:rsid w:val="007E3FB4"/>
    <w:rsid w:val="007E5DA6"/>
    <w:rsid w:val="007E61CB"/>
    <w:rsid w:val="007E7F4A"/>
    <w:rsid w:val="007F6A2A"/>
    <w:rsid w:val="007F7413"/>
    <w:rsid w:val="007F7AF5"/>
    <w:rsid w:val="007F7CF2"/>
    <w:rsid w:val="00804169"/>
    <w:rsid w:val="008056B2"/>
    <w:rsid w:val="00806BB7"/>
    <w:rsid w:val="008150AC"/>
    <w:rsid w:val="00815693"/>
    <w:rsid w:val="00832BBE"/>
    <w:rsid w:val="00837E56"/>
    <w:rsid w:val="0085366C"/>
    <w:rsid w:val="00853A1E"/>
    <w:rsid w:val="008575B1"/>
    <w:rsid w:val="00863077"/>
    <w:rsid w:val="008646C4"/>
    <w:rsid w:val="00864827"/>
    <w:rsid w:val="008668BA"/>
    <w:rsid w:val="00877AD0"/>
    <w:rsid w:val="00892540"/>
    <w:rsid w:val="00897A3C"/>
    <w:rsid w:val="00897C8C"/>
    <w:rsid w:val="00897EF8"/>
    <w:rsid w:val="008B45BB"/>
    <w:rsid w:val="008B6720"/>
    <w:rsid w:val="008B693E"/>
    <w:rsid w:val="008C0792"/>
    <w:rsid w:val="008C1C53"/>
    <w:rsid w:val="008C3044"/>
    <w:rsid w:val="008D504E"/>
    <w:rsid w:val="008E036F"/>
    <w:rsid w:val="008E7889"/>
    <w:rsid w:val="008F6DD0"/>
    <w:rsid w:val="00902474"/>
    <w:rsid w:val="00902700"/>
    <w:rsid w:val="00921294"/>
    <w:rsid w:val="009270BD"/>
    <w:rsid w:val="00927F3B"/>
    <w:rsid w:val="00931EDE"/>
    <w:rsid w:val="00944E86"/>
    <w:rsid w:val="00946439"/>
    <w:rsid w:val="00960CC3"/>
    <w:rsid w:val="0096128F"/>
    <w:rsid w:val="00963BE9"/>
    <w:rsid w:val="00963F7B"/>
    <w:rsid w:val="009812DD"/>
    <w:rsid w:val="0099768E"/>
    <w:rsid w:val="009A6B4F"/>
    <w:rsid w:val="009B3469"/>
    <w:rsid w:val="009B70BE"/>
    <w:rsid w:val="009C3ED9"/>
    <w:rsid w:val="009C727D"/>
    <w:rsid w:val="009C7A39"/>
    <w:rsid w:val="009D154D"/>
    <w:rsid w:val="009E210B"/>
    <w:rsid w:val="009F615B"/>
    <w:rsid w:val="00A04518"/>
    <w:rsid w:val="00A142B7"/>
    <w:rsid w:val="00A14385"/>
    <w:rsid w:val="00A1531D"/>
    <w:rsid w:val="00A20B00"/>
    <w:rsid w:val="00A22D96"/>
    <w:rsid w:val="00A22FC0"/>
    <w:rsid w:val="00A26AC1"/>
    <w:rsid w:val="00A27368"/>
    <w:rsid w:val="00A303F4"/>
    <w:rsid w:val="00A35370"/>
    <w:rsid w:val="00A412E7"/>
    <w:rsid w:val="00A4231E"/>
    <w:rsid w:val="00A42501"/>
    <w:rsid w:val="00A4736D"/>
    <w:rsid w:val="00A554C9"/>
    <w:rsid w:val="00A607D3"/>
    <w:rsid w:val="00A630A7"/>
    <w:rsid w:val="00A65DEF"/>
    <w:rsid w:val="00A6749A"/>
    <w:rsid w:val="00A708E8"/>
    <w:rsid w:val="00A824D4"/>
    <w:rsid w:val="00A83596"/>
    <w:rsid w:val="00A86DA2"/>
    <w:rsid w:val="00A87158"/>
    <w:rsid w:val="00A87FCD"/>
    <w:rsid w:val="00A9757D"/>
    <w:rsid w:val="00AA0BB2"/>
    <w:rsid w:val="00AA0BD0"/>
    <w:rsid w:val="00AA6786"/>
    <w:rsid w:val="00AB527D"/>
    <w:rsid w:val="00AC4C6B"/>
    <w:rsid w:val="00AD080A"/>
    <w:rsid w:val="00AD63E3"/>
    <w:rsid w:val="00AE185E"/>
    <w:rsid w:val="00AE2777"/>
    <w:rsid w:val="00AF0018"/>
    <w:rsid w:val="00B163DA"/>
    <w:rsid w:val="00B21AA2"/>
    <w:rsid w:val="00B225A4"/>
    <w:rsid w:val="00B32EF6"/>
    <w:rsid w:val="00B330E5"/>
    <w:rsid w:val="00B34E6A"/>
    <w:rsid w:val="00B40CDD"/>
    <w:rsid w:val="00B42135"/>
    <w:rsid w:val="00B425B9"/>
    <w:rsid w:val="00B5278A"/>
    <w:rsid w:val="00B56DE3"/>
    <w:rsid w:val="00B578ED"/>
    <w:rsid w:val="00B62FA7"/>
    <w:rsid w:val="00B70DA6"/>
    <w:rsid w:val="00B73A47"/>
    <w:rsid w:val="00B757BF"/>
    <w:rsid w:val="00B808FF"/>
    <w:rsid w:val="00B80955"/>
    <w:rsid w:val="00B8130E"/>
    <w:rsid w:val="00B82549"/>
    <w:rsid w:val="00BB2130"/>
    <w:rsid w:val="00BB6625"/>
    <w:rsid w:val="00BB7A57"/>
    <w:rsid w:val="00BC7AEB"/>
    <w:rsid w:val="00BD44A8"/>
    <w:rsid w:val="00BD60E3"/>
    <w:rsid w:val="00BE09AE"/>
    <w:rsid w:val="00BF046B"/>
    <w:rsid w:val="00BF58A0"/>
    <w:rsid w:val="00C01D8F"/>
    <w:rsid w:val="00C040CF"/>
    <w:rsid w:val="00C067E0"/>
    <w:rsid w:val="00C122C0"/>
    <w:rsid w:val="00C12BD6"/>
    <w:rsid w:val="00C21EDB"/>
    <w:rsid w:val="00C25081"/>
    <w:rsid w:val="00C2672A"/>
    <w:rsid w:val="00C4088F"/>
    <w:rsid w:val="00C4404B"/>
    <w:rsid w:val="00C45B4F"/>
    <w:rsid w:val="00C61D19"/>
    <w:rsid w:val="00C65252"/>
    <w:rsid w:val="00C73CFD"/>
    <w:rsid w:val="00C74422"/>
    <w:rsid w:val="00C77C04"/>
    <w:rsid w:val="00C861BA"/>
    <w:rsid w:val="00C91F05"/>
    <w:rsid w:val="00CA19DB"/>
    <w:rsid w:val="00CA2063"/>
    <w:rsid w:val="00CA6915"/>
    <w:rsid w:val="00CB12F6"/>
    <w:rsid w:val="00CB1FAD"/>
    <w:rsid w:val="00CB420C"/>
    <w:rsid w:val="00CB5E29"/>
    <w:rsid w:val="00CB6108"/>
    <w:rsid w:val="00CB702A"/>
    <w:rsid w:val="00CC7C48"/>
    <w:rsid w:val="00CD04A6"/>
    <w:rsid w:val="00CD1C91"/>
    <w:rsid w:val="00CE2D89"/>
    <w:rsid w:val="00CE7C03"/>
    <w:rsid w:val="00CE7D4D"/>
    <w:rsid w:val="00CF1428"/>
    <w:rsid w:val="00CF4F79"/>
    <w:rsid w:val="00CF7137"/>
    <w:rsid w:val="00D0155C"/>
    <w:rsid w:val="00D020AA"/>
    <w:rsid w:val="00D04F06"/>
    <w:rsid w:val="00D11C51"/>
    <w:rsid w:val="00D13254"/>
    <w:rsid w:val="00D22F3C"/>
    <w:rsid w:val="00D25F4B"/>
    <w:rsid w:val="00D272A2"/>
    <w:rsid w:val="00D27557"/>
    <w:rsid w:val="00D329A4"/>
    <w:rsid w:val="00D33B05"/>
    <w:rsid w:val="00D348A4"/>
    <w:rsid w:val="00D3746D"/>
    <w:rsid w:val="00D37C19"/>
    <w:rsid w:val="00D406D5"/>
    <w:rsid w:val="00D40ACF"/>
    <w:rsid w:val="00D55480"/>
    <w:rsid w:val="00D55B6B"/>
    <w:rsid w:val="00D609E4"/>
    <w:rsid w:val="00D62217"/>
    <w:rsid w:val="00D65522"/>
    <w:rsid w:val="00D714E0"/>
    <w:rsid w:val="00D73F44"/>
    <w:rsid w:val="00D76A9C"/>
    <w:rsid w:val="00D8038A"/>
    <w:rsid w:val="00D83615"/>
    <w:rsid w:val="00D85009"/>
    <w:rsid w:val="00D85AB5"/>
    <w:rsid w:val="00D86DA3"/>
    <w:rsid w:val="00D8778F"/>
    <w:rsid w:val="00D92D6C"/>
    <w:rsid w:val="00D941F8"/>
    <w:rsid w:val="00D94CC8"/>
    <w:rsid w:val="00DA26E7"/>
    <w:rsid w:val="00DB4098"/>
    <w:rsid w:val="00DB420F"/>
    <w:rsid w:val="00DC0E0D"/>
    <w:rsid w:val="00DC32D9"/>
    <w:rsid w:val="00DC3805"/>
    <w:rsid w:val="00DC7916"/>
    <w:rsid w:val="00DC7FDF"/>
    <w:rsid w:val="00DD088F"/>
    <w:rsid w:val="00DD2C24"/>
    <w:rsid w:val="00DD3A79"/>
    <w:rsid w:val="00DD54AF"/>
    <w:rsid w:val="00DE10A5"/>
    <w:rsid w:val="00DE231B"/>
    <w:rsid w:val="00DE2DAA"/>
    <w:rsid w:val="00DE4547"/>
    <w:rsid w:val="00DF06D6"/>
    <w:rsid w:val="00DF5205"/>
    <w:rsid w:val="00DF6C78"/>
    <w:rsid w:val="00E01266"/>
    <w:rsid w:val="00E03525"/>
    <w:rsid w:val="00E107E4"/>
    <w:rsid w:val="00E14885"/>
    <w:rsid w:val="00E20257"/>
    <w:rsid w:val="00E32094"/>
    <w:rsid w:val="00E4237B"/>
    <w:rsid w:val="00E44095"/>
    <w:rsid w:val="00E46CB8"/>
    <w:rsid w:val="00E53A87"/>
    <w:rsid w:val="00E61C4C"/>
    <w:rsid w:val="00E6388D"/>
    <w:rsid w:val="00E64AC4"/>
    <w:rsid w:val="00E654E3"/>
    <w:rsid w:val="00E71327"/>
    <w:rsid w:val="00E80CAF"/>
    <w:rsid w:val="00E80FD0"/>
    <w:rsid w:val="00E8330D"/>
    <w:rsid w:val="00E85D33"/>
    <w:rsid w:val="00E8662F"/>
    <w:rsid w:val="00E90874"/>
    <w:rsid w:val="00E956B0"/>
    <w:rsid w:val="00E96735"/>
    <w:rsid w:val="00EA3446"/>
    <w:rsid w:val="00EA69C9"/>
    <w:rsid w:val="00EB2702"/>
    <w:rsid w:val="00EB3082"/>
    <w:rsid w:val="00EC07A1"/>
    <w:rsid w:val="00EC4FC4"/>
    <w:rsid w:val="00EC63D3"/>
    <w:rsid w:val="00EC664B"/>
    <w:rsid w:val="00EE38BA"/>
    <w:rsid w:val="00EE3A0C"/>
    <w:rsid w:val="00EF4874"/>
    <w:rsid w:val="00EF54B0"/>
    <w:rsid w:val="00F24A2D"/>
    <w:rsid w:val="00F3263F"/>
    <w:rsid w:val="00F33C85"/>
    <w:rsid w:val="00F35E6B"/>
    <w:rsid w:val="00F401D0"/>
    <w:rsid w:val="00F41591"/>
    <w:rsid w:val="00F4326C"/>
    <w:rsid w:val="00F43485"/>
    <w:rsid w:val="00F43F04"/>
    <w:rsid w:val="00F44B0E"/>
    <w:rsid w:val="00F516F7"/>
    <w:rsid w:val="00F561BE"/>
    <w:rsid w:val="00F60897"/>
    <w:rsid w:val="00F62EF3"/>
    <w:rsid w:val="00F71C22"/>
    <w:rsid w:val="00F73C40"/>
    <w:rsid w:val="00F7591E"/>
    <w:rsid w:val="00F80D7D"/>
    <w:rsid w:val="00F82549"/>
    <w:rsid w:val="00F87E23"/>
    <w:rsid w:val="00F92548"/>
    <w:rsid w:val="00F97ABF"/>
    <w:rsid w:val="00FA0B98"/>
    <w:rsid w:val="00FA6D69"/>
    <w:rsid w:val="00FA7455"/>
    <w:rsid w:val="00FB11CC"/>
    <w:rsid w:val="00FB30B5"/>
    <w:rsid w:val="00FB4F9E"/>
    <w:rsid w:val="00FB76A6"/>
    <w:rsid w:val="00FC0599"/>
    <w:rsid w:val="00FC0625"/>
    <w:rsid w:val="00FC6C07"/>
    <w:rsid w:val="00FC7CD3"/>
    <w:rsid w:val="00FD07C6"/>
    <w:rsid w:val="00FD1144"/>
    <w:rsid w:val="00FD2556"/>
    <w:rsid w:val="00FD38C6"/>
    <w:rsid w:val="00FE09D5"/>
    <w:rsid w:val="00FE474C"/>
    <w:rsid w:val="00FF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oNotEmbedSmartTags/>
  <w:decimalSymbol w:val="."/>
  <w:listSeparator w:val=","/>
  <w14:docId w14:val="27747351"/>
  <w15:docId w15:val="{B07CD449-61AE-684D-85BC-C996C8F9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D89"/>
    <w:rPr>
      <w:rFonts w:ascii="New York" w:hAnsi="New York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E7AD1"/>
    <w:rPr>
      <w:rFonts w:ascii="Lucida Grande" w:hAnsi="Lucida Grande"/>
      <w:sz w:val="18"/>
      <w:szCs w:val="18"/>
    </w:rPr>
  </w:style>
  <w:style w:type="paragraph" w:styleId="Header">
    <w:name w:val="header"/>
    <w:basedOn w:val="Normal"/>
    <w:rsid w:val="00B42135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uiPriority w:val="99"/>
    <w:rsid w:val="00B42135"/>
    <w:pPr>
      <w:tabs>
        <w:tab w:val="center" w:pos="4819"/>
        <w:tab w:val="right" w:pos="9638"/>
      </w:tabs>
    </w:pPr>
  </w:style>
  <w:style w:type="paragraph" w:styleId="BodyText2">
    <w:name w:val="Body Text 2"/>
    <w:basedOn w:val="Normal"/>
    <w:rsid w:val="00CE2D89"/>
    <w:pPr>
      <w:ind w:right="-795"/>
    </w:pPr>
    <w:rPr>
      <w:rFonts w:ascii="Arial" w:hAnsi="Arial"/>
      <w:sz w:val="22"/>
    </w:rPr>
  </w:style>
  <w:style w:type="paragraph" w:styleId="BodyTextIndent2">
    <w:name w:val="Body Text Indent 2"/>
    <w:basedOn w:val="Normal"/>
    <w:rsid w:val="00F62EF3"/>
    <w:pPr>
      <w:spacing w:after="120" w:line="480" w:lineRule="auto"/>
      <w:ind w:left="283"/>
    </w:pPr>
  </w:style>
  <w:style w:type="character" w:customStyle="1" w:styleId="FooterChar">
    <w:name w:val="Footer Char"/>
    <w:basedOn w:val="DefaultParagraphFont"/>
    <w:link w:val="Footer"/>
    <w:uiPriority w:val="99"/>
    <w:rsid w:val="00425FCD"/>
    <w:rPr>
      <w:rFonts w:ascii="New York" w:hAnsi="New York"/>
      <w:sz w:val="24"/>
    </w:rPr>
  </w:style>
  <w:style w:type="paragraph" w:styleId="Revision">
    <w:name w:val="Revision"/>
    <w:hidden/>
    <w:uiPriority w:val="99"/>
    <w:semiHidden/>
    <w:rsid w:val="002D625C"/>
    <w:rPr>
      <w:rFonts w:ascii="New York" w:hAnsi="New York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B425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425B9"/>
    <w:rPr>
      <w:rFonts w:ascii="New York" w:hAnsi="New York"/>
      <w:sz w:val="24"/>
    </w:rPr>
  </w:style>
  <w:style w:type="paragraph" w:customStyle="1" w:styleId="Paragrafobase">
    <w:name w:val="[Paragrafo base]"/>
    <w:basedOn w:val="Normal"/>
    <w:uiPriority w:val="99"/>
    <w:rsid w:val="003E45E0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Cs w:val="24"/>
    </w:rPr>
  </w:style>
  <w:style w:type="paragraph" w:styleId="NoSpacing">
    <w:name w:val="No Spacing"/>
    <w:uiPriority w:val="1"/>
    <w:qFormat/>
    <w:rsid w:val="00D8778F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D8778F"/>
    <w:rPr>
      <w:color w:val="0000FF" w:themeColor="hyperlink"/>
      <w:u w:val="single"/>
    </w:rPr>
  </w:style>
  <w:style w:type="character" w:customStyle="1" w:styleId="eop">
    <w:name w:val="eop"/>
    <w:basedOn w:val="DefaultParagraphFont"/>
    <w:rsid w:val="00AC4C6B"/>
  </w:style>
  <w:style w:type="character" w:customStyle="1" w:styleId="acopre">
    <w:name w:val="acopre"/>
    <w:basedOn w:val="DefaultParagraphFont"/>
    <w:rsid w:val="00B40CDD"/>
  </w:style>
  <w:style w:type="character" w:styleId="CommentReference">
    <w:name w:val="annotation reference"/>
    <w:basedOn w:val="DefaultParagraphFont"/>
    <w:uiPriority w:val="99"/>
    <w:semiHidden/>
    <w:unhideWhenUsed/>
    <w:rsid w:val="00B40C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0CDD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0CDD"/>
    <w:rPr>
      <w:rFonts w:ascii="New York" w:hAnsi="New Yor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C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CDD"/>
    <w:rPr>
      <w:rFonts w:ascii="New York" w:hAnsi="New York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B61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3A0C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A83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3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nfo@mapei.co.ke" TargetMode="Externa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57963-CFB3-4EBC-B0C3-6C2E7DB69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526</Words>
  <Characters>3003</Characters>
  <Application>Microsoft Office Word</Application>
  <DocSecurity>0</DocSecurity>
  <Lines>25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MAPEI at Domotex 2009</vt:lpstr>
      <vt:lpstr>MAPEI at Domotex 2009</vt:lpstr>
    </vt:vector>
  </TitlesOfParts>
  <Company>mapei</Company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MAPEI at Domotex 2009</dc:title>
  <dc:creator>mapei</dc:creator>
  <cp:lastModifiedBy>Sankaran Anil</cp:lastModifiedBy>
  <cp:revision>2</cp:revision>
  <cp:lastPrinted>2018-04-16T13:44:00Z</cp:lastPrinted>
  <dcterms:created xsi:type="dcterms:W3CDTF">2021-07-16T12:38:00Z</dcterms:created>
  <dcterms:modified xsi:type="dcterms:W3CDTF">2021-07-16T12:38:00Z</dcterms:modified>
</cp:coreProperties>
</file>