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52E" w:rsidRDefault="00F4052E" w:rsidP="00F4052E">
      <w:pPr>
        <w:spacing w:after="0" w:line="240" w:lineRule="auto"/>
        <w:rPr>
          <w:rFonts w:ascii="Times New Roman" w:hAnsi="Times New Roman" w:cs="Times New Roman"/>
          <w:sz w:val="24"/>
          <w:szCs w:val="24"/>
        </w:rPr>
      </w:pPr>
      <w:bookmarkStart w:id="0" w:name="_GoBack"/>
      <w:r>
        <w:rPr>
          <w:rFonts w:ascii="Times New Roman" w:hAnsi="Times New Roman" w:cs="Times New Roman"/>
          <w:sz w:val="24"/>
          <w:szCs w:val="24"/>
        </w:rPr>
        <w:t>Rev. Dr. Stephen A. Mugambi Mwithimbu, HSC, PhD</w:t>
      </w:r>
      <w:bookmarkEnd w:id="0"/>
      <w:r>
        <w:rPr>
          <w:rFonts w:ascii="Times New Roman" w:hAnsi="Times New Roman" w:cs="Times New Roman"/>
          <w:sz w:val="24"/>
          <w:szCs w:val="24"/>
        </w:rPr>
        <w:t xml:space="preserve">                                                                                 </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National ID/No. 4466665</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Certificate of Birth: C No. 161715</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Passport No. A1505697</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Driving, License No. C. of C. No. D.11896 (AOT.215)</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KRA Pin No. A002162831B</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Cell - phone Nos. +254 722214265 / +254 755544418</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Email:mwithimbukarema@gmail.com  </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sz w:val="24"/>
          <w:szCs w:val="24"/>
        </w:rPr>
        <w:t>P. O. Box 1380- 60200</w:t>
      </w:r>
    </w:p>
    <w:p w:rsidR="00F4052E" w:rsidRDefault="00F4052E" w:rsidP="00F4052E">
      <w:pPr>
        <w:spacing w:after="0" w:line="240" w:lineRule="auto"/>
        <w:rPr>
          <w:rFonts w:ascii="Times New Roman" w:hAnsi="Times New Roman" w:cs="Times New Roman"/>
          <w:sz w:val="24"/>
          <w:szCs w:val="24"/>
        </w:rPr>
      </w:pPr>
      <w:r>
        <w:rPr>
          <w:rFonts w:ascii="Times New Roman" w:hAnsi="Times New Roman" w:cs="Times New Roman"/>
          <w:b/>
          <w:sz w:val="24"/>
          <w:szCs w:val="24"/>
          <w:u w:val="thick"/>
        </w:rPr>
        <w:t>MERU</w:t>
      </w:r>
      <w:r>
        <w:rPr>
          <w:rFonts w:ascii="Times New Roman" w:hAnsi="Times New Roman" w:cs="Times New Roman"/>
          <w:b/>
          <w:sz w:val="24"/>
          <w:szCs w:val="24"/>
        </w:rPr>
        <w:t>,</w:t>
      </w:r>
      <w:r>
        <w:rPr>
          <w:rFonts w:ascii="Times New Roman" w:hAnsi="Times New Roman" w:cs="Times New Roman"/>
          <w:sz w:val="24"/>
          <w:szCs w:val="24"/>
        </w:rPr>
        <w:t xml:space="preserve"> Kenya.</w:t>
      </w:r>
    </w:p>
    <w:p w:rsidR="00914CC6" w:rsidRDefault="00914CC6" w:rsidP="00F4052E">
      <w:pPr>
        <w:spacing w:after="0" w:line="240" w:lineRule="auto"/>
        <w:rPr>
          <w:rFonts w:ascii="Times New Roman" w:hAnsi="Times New Roman" w:cs="Times New Roman"/>
          <w:sz w:val="24"/>
          <w:szCs w:val="24"/>
        </w:rPr>
      </w:pPr>
    </w:p>
    <w:p w:rsidR="00914CC6" w:rsidRDefault="00914CC6" w:rsidP="00F4052E">
      <w:pPr>
        <w:spacing w:after="0" w:line="240" w:lineRule="auto"/>
        <w:rPr>
          <w:rFonts w:ascii="Times New Roman" w:hAnsi="Times New Roman" w:cs="Times New Roman"/>
          <w:sz w:val="24"/>
          <w:szCs w:val="24"/>
        </w:rPr>
      </w:pPr>
    </w:p>
    <w:p w:rsidR="00914CC6" w:rsidRDefault="00914CC6" w:rsidP="00914CC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MY CURRICULUM VITAE (C.V.) - </w:t>
      </w:r>
      <w:r>
        <w:rPr>
          <w:rFonts w:ascii="Times New Roman" w:hAnsi="Times New Roman" w:cs="Times New Roman"/>
          <w:sz w:val="24"/>
          <w:szCs w:val="24"/>
        </w:rPr>
        <w:t xml:space="preserve">I have the following academic qualifications, which validate my application: </w:t>
      </w:r>
    </w:p>
    <w:p w:rsidR="00914CC6" w:rsidRDefault="00914CC6" w:rsidP="00914C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3605" w:type="dxa"/>
        <w:tblLayout w:type="fixed"/>
        <w:tblLook w:val="04A0" w:firstRow="1" w:lastRow="0" w:firstColumn="1" w:lastColumn="0" w:noHBand="0" w:noVBand="1"/>
      </w:tblPr>
      <w:tblGrid>
        <w:gridCol w:w="738"/>
        <w:gridCol w:w="2879"/>
        <w:gridCol w:w="4679"/>
        <w:gridCol w:w="810"/>
        <w:gridCol w:w="4499"/>
      </w:tblGrid>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No.</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 xml:space="preserve">AWARDING </w:t>
            </w:r>
          </w:p>
          <w:p w:rsidR="00914CC6" w:rsidRDefault="00914CC6">
            <w:pPr>
              <w:rPr>
                <w:rFonts w:ascii="Times New Roman" w:hAnsi="Times New Roman" w:cs="Times New Roman"/>
                <w:b/>
                <w:sz w:val="24"/>
                <w:szCs w:val="24"/>
              </w:rPr>
            </w:pPr>
            <w:r>
              <w:rPr>
                <w:rFonts w:ascii="Times New Roman" w:hAnsi="Times New Roman" w:cs="Times New Roman"/>
                <w:b/>
                <w:sz w:val="24"/>
                <w:szCs w:val="24"/>
              </w:rPr>
              <w:t>INSTITUTION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ACADEMIC QUALIFICATIONS</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YR.</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AREA OF SPECIALIZATION</w:t>
            </w:r>
          </w:p>
        </w:tc>
      </w:tr>
      <w:tr w:rsidR="00914CC6" w:rsidTr="00914CC6">
        <w:trPr>
          <w:trHeight w:val="239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01</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Kenyatta University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Doctor of Philosophy (PhD)</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(Certificate No.201828300011)</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Educational Communication and Technology.  Reg. No. E83/13966/09</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2018</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Educational Communication and Technology</w:t>
            </w:r>
          </w:p>
          <w:p w:rsidR="00914CC6" w:rsidRDefault="00914CC6">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Thesis: </w:t>
            </w:r>
            <w:r>
              <w:rPr>
                <w:rFonts w:ascii="Times New Roman" w:hAnsi="Times New Roman" w:cs="Times New Roman"/>
                <w:b/>
                <w:i/>
                <w:sz w:val="24"/>
                <w:szCs w:val="24"/>
              </w:rPr>
              <w:t>“Assessing Instructional Strategies and Practice used in the Training of Herbal Healthcare Practitioners in Machakos County, Kenya.”</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02</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University of Nairobi</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M. Ed. (P.T.E.)</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Three complete Academic Years Training as a Trainer of  Primary  Teachers Educators – </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Reg. No. E55/7511/81</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1985</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Professional Trainer of Trainers: 13 Social Science Subjects and Project: </w:t>
            </w:r>
            <w:r>
              <w:rPr>
                <w:rFonts w:ascii="Times New Roman" w:hAnsi="Times New Roman" w:cs="Times New Roman"/>
                <w:b/>
                <w:i/>
                <w:sz w:val="24"/>
                <w:szCs w:val="24"/>
              </w:rPr>
              <w:t>“Initiation Dynamics in Traditional Education: A Case Study of Psychosocial Child Development in Meru, Kenya”.</w:t>
            </w:r>
            <w:r>
              <w:rPr>
                <w:rFonts w:ascii="Times New Roman" w:hAnsi="Times New Roman" w:cs="Times New Roman"/>
                <w:sz w:val="24"/>
                <w:szCs w:val="24"/>
              </w:rPr>
              <w:t xml:space="preserve"> </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03</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University of North Carolina (USA)</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M. A. Religion Degree ( Certificate No. 08040231)</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New Life Community School of Ministry and Bible Institute,  Fuquay- Varina,  University of North Carolina Chapel Hill, USA.</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2002</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Theological Education –Specialized in Systematic Theological Education by Extension, i.e. Distance Learning</w:t>
            </w:r>
          </w:p>
        </w:tc>
      </w:tr>
      <w:tr w:rsidR="00914CC6" w:rsidTr="00914CC6">
        <w:trPr>
          <w:trHeight w:val="1970"/>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04</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University of Nairobi</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B. A. (Hons) Government and Political Science (3:1:1 Program)</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Reg. No. C/01/0662/71.</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1975</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Government and Political Science: Specialized in International Relations - Dissertation</w:t>
            </w:r>
            <w:r>
              <w:rPr>
                <w:rFonts w:ascii="Times New Roman" w:hAnsi="Times New Roman" w:cs="Times New Roman"/>
                <w:b/>
                <w:sz w:val="24"/>
                <w:szCs w:val="24"/>
              </w:rPr>
              <w:t xml:space="preserve">: </w:t>
            </w:r>
            <w:r>
              <w:rPr>
                <w:rFonts w:ascii="Times New Roman" w:hAnsi="Times New Roman" w:cs="Times New Roman"/>
                <w:b/>
                <w:i/>
                <w:sz w:val="24"/>
                <w:szCs w:val="24"/>
              </w:rPr>
              <w:t xml:space="preserve">“The Political Theory and System of the Traditional Ameru: A Sociological Analysis”, University of Nairobi, </w:t>
            </w:r>
            <w:r>
              <w:rPr>
                <w:rFonts w:ascii="Times New Roman" w:hAnsi="Times New Roman" w:cs="Times New Roman"/>
                <w:b/>
                <w:sz w:val="24"/>
                <w:szCs w:val="24"/>
              </w:rPr>
              <w:t>(1974)</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05</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Kenyatta College Teachers Training Division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S1 Teachers Certificate  </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No. S1/1966/48  issued on 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October, 1969, Serial No. 354 as per TSC (Qualifications for Registration)</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Regulations 1967 </w:t>
            </w:r>
          </w:p>
          <w:p w:rsidR="00914CC6" w:rsidRDefault="00914CC6">
            <w:pPr>
              <w:spacing w:line="276" w:lineRule="auto"/>
              <w:jc w:val="both"/>
              <w:rPr>
                <w:rFonts w:ascii="Times New Roman" w:hAnsi="Times New Roman" w:cs="Times New Roman"/>
                <w:b/>
                <w:sz w:val="24"/>
                <w:szCs w:val="24"/>
              </w:rPr>
            </w:pPr>
            <w:r>
              <w:rPr>
                <w:rFonts w:ascii="Times New Roman" w:hAnsi="Times New Roman" w:cs="Times New Roman"/>
                <w:sz w:val="24"/>
                <w:szCs w:val="24"/>
              </w:rPr>
              <w:t>(Legal Notice No. 90 of 1967).</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1966</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Teaching Subjects: History, Geography, English Language and Literature</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06</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 xml:space="preserve">St. Andrew’s Theological College of Theology and Development, Kabare.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Certificate in Theology (1996 – 1998)</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1998</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Systematic Theology</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07</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Anglican Church of Kenya – Theological Education by Extension (TEE) Provincial TEE Program</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Theological Education by Extension (TEE) Directors’ Course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1999</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Theology by Extension</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08</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Anglican Church of Kenya – Theological Education by Extension (TEE) Provincial TEE Program</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Course on Principles of Administration for Diocesan TEE Directors</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2000</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Theological Education by Extension</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(TEE).</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09</w:t>
            </w: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Kenya Institute of Business Training</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(a) Small Business Management  Course</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(b)  Business Management Course for Micro, Small and Medium Enterprise Operators</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2010</w:t>
            </w:r>
          </w:p>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2010</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Business Studies</w:t>
            </w:r>
          </w:p>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Business Studies.</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r>
              <w:rPr>
                <w:rFonts w:ascii="Times New Roman" w:hAnsi="Times New Roman" w:cs="Times New Roman"/>
                <w:b/>
                <w:sz w:val="24"/>
                <w:szCs w:val="24"/>
              </w:rPr>
              <w:t>10</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Kenya Neem &amp; Herbal Health Awareness Agency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Diploma in Traditional Medicine Management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2003</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Herbal Medicine and Practice</w:t>
            </w:r>
          </w:p>
        </w:tc>
      </w:tr>
      <w:tr w:rsidR="00914CC6" w:rsidTr="00914CC6">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11</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Kamugi Herbal Training Institute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Diploma in Herbal Treatment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2003</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Herbal Treatment</w:t>
            </w:r>
          </w:p>
        </w:tc>
      </w:tr>
    </w:tbl>
    <w:p w:rsidR="00914CC6" w:rsidRDefault="00914CC6" w:rsidP="00914CC6">
      <w:pPr>
        <w:rPr>
          <w:rFonts w:ascii="Times New Roman" w:hAnsi="Times New Roman" w:cs="Times New Roman"/>
          <w:b/>
          <w:sz w:val="24"/>
          <w:szCs w:val="24"/>
        </w:rPr>
      </w:pPr>
    </w:p>
    <w:p w:rsidR="00914CC6" w:rsidRDefault="00914CC6" w:rsidP="00914CC6">
      <w:pPr>
        <w:rPr>
          <w:rFonts w:ascii="Times New Roman" w:hAnsi="Times New Roman" w:cs="Times New Roman"/>
          <w:b/>
          <w:sz w:val="24"/>
          <w:szCs w:val="24"/>
        </w:rPr>
      </w:pPr>
      <w:r>
        <w:rPr>
          <w:rFonts w:ascii="Times New Roman" w:hAnsi="Times New Roman" w:cs="Times New Roman"/>
          <w:b/>
          <w:sz w:val="24"/>
          <w:szCs w:val="24"/>
        </w:rPr>
        <w:t>WORKING EXPERIENCE</w:t>
      </w:r>
    </w:p>
    <w:tbl>
      <w:tblPr>
        <w:tblStyle w:val="TableGrid"/>
        <w:tblW w:w="14175" w:type="dxa"/>
        <w:tblLayout w:type="fixed"/>
        <w:tblLook w:val="04A0" w:firstRow="1" w:lastRow="0" w:firstColumn="1" w:lastColumn="0" w:noHBand="0" w:noVBand="1"/>
      </w:tblPr>
      <w:tblGrid>
        <w:gridCol w:w="706"/>
        <w:gridCol w:w="2912"/>
        <w:gridCol w:w="6302"/>
        <w:gridCol w:w="1064"/>
        <w:gridCol w:w="2955"/>
        <w:gridCol w:w="236"/>
      </w:tblGrid>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NO.</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INSTITUTION</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 xml:space="preserve"> STATUS</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DUTIES AND INVOLVEMENT</w:t>
            </w:r>
          </w:p>
        </w:tc>
      </w:tr>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01</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Mang’u High School (January 1967 – March 1968)</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S 1 Teacher of History, Geography and English.</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African Teacher to teach in Mang’u High School. The first (1</w:t>
            </w:r>
            <w:r>
              <w:rPr>
                <w:rFonts w:ascii="Times New Roman" w:hAnsi="Times New Roman" w:cs="Times New Roman"/>
                <w:sz w:val="24"/>
                <w:szCs w:val="24"/>
                <w:vertAlign w:val="superscript"/>
              </w:rPr>
              <w:t>st</w:t>
            </w:r>
            <w:r>
              <w:rPr>
                <w:rFonts w:ascii="Times New Roman" w:hAnsi="Times New Roman" w:cs="Times New Roman"/>
                <w:sz w:val="24"/>
                <w:szCs w:val="24"/>
              </w:rPr>
              <w:t>) was Mr. Agoya; the third (3</w:t>
            </w:r>
            <w:r>
              <w:rPr>
                <w:rFonts w:ascii="Times New Roman" w:hAnsi="Times New Roman" w:cs="Times New Roman"/>
                <w:sz w:val="24"/>
                <w:szCs w:val="24"/>
                <w:vertAlign w:val="superscript"/>
              </w:rPr>
              <w:t>rd</w:t>
            </w:r>
            <w:r>
              <w:rPr>
                <w:rFonts w:ascii="Times New Roman" w:hAnsi="Times New Roman" w:cs="Times New Roman"/>
                <w:sz w:val="24"/>
                <w:szCs w:val="24"/>
              </w:rPr>
              <w:t>) was Mr. Gerald Muguchu.</w:t>
            </w:r>
          </w:p>
        </w:tc>
      </w:tr>
      <w:tr w:rsidR="00914CC6" w:rsidTr="00914CC6">
        <w:trPr>
          <w:trHeight w:val="440"/>
        </w:trPr>
        <w:tc>
          <w:tcPr>
            <w:tcW w:w="70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02</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(a) St. Cyprian, C. C. M. Muthara Mission (formerly St. Kizito)</w:t>
            </w:r>
          </w:p>
          <w:p w:rsidR="00914CC6" w:rsidRDefault="00914CC6">
            <w:pPr>
              <w:rPr>
                <w:rFonts w:ascii="Times New Roman" w:hAnsi="Times New Roman" w:cs="Times New Roman"/>
                <w:sz w:val="24"/>
                <w:szCs w:val="24"/>
              </w:rPr>
            </w:pPr>
            <w:r>
              <w:rPr>
                <w:rFonts w:ascii="Times New Roman" w:hAnsi="Times New Roman" w:cs="Times New Roman"/>
                <w:sz w:val="24"/>
                <w:szCs w:val="24"/>
              </w:rPr>
              <w:t xml:space="preserve">(1968 - 1970) – </w:t>
            </w:r>
          </w:p>
          <w:p w:rsidR="00914CC6" w:rsidRDefault="00914CC6">
            <w:pPr>
              <w:rPr>
                <w:rFonts w:ascii="Times New Roman" w:hAnsi="Times New Roman" w:cs="Times New Roman"/>
                <w:sz w:val="24"/>
                <w:szCs w:val="24"/>
              </w:rPr>
            </w:pPr>
            <w:r>
              <w:rPr>
                <w:rFonts w:ascii="Times New Roman" w:hAnsi="Times New Roman" w:cs="Times New Roman"/>
                <w:sz w:val="24"/>
                <w:szCs w:val="24"/>
              </w:rPr>
              <w:t>This school was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Boys Secondary School in Nyambene Division.</w:t>
            </w:r>
          </w:p>
          <w:p w:rsidR="00914CC6" w:rsidRDefault="00914CC6">
            <w:pPr>
              <w:spacing w:line="276" w:lineRule="auto"/>
              <w:rPr>
                <w:rFonts w:ascii="Times New Roman" w:hAnsi="Times New Roman" w:cs="Times New Roman"/>
                <w:sz w:val="24"/>
                <w:szCs w:val="24"/>
              </w:rPr>
            </w:pPr>
          </w:p>
        </w:tc>
        <w:tc>
          <w:tcPr>
            <w:tcW w:w="6302" w:type="dxa"/>
            <w:tcBorders>
              <w:top w:val="single" w:sz="4" w:space="0" w:color="000000" w:themeColor="text1"/>
              <w:left w:val="single" w:sz="4" w:space="0" w:color="000000" w:themeColor="text1"/>
              <w:bottom w:val="single" w:sz="4" w:space="0" w:color="auto"/>
              <w:right w:val="single" w:sz="4" w:space="0" w:color="auto"/>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Founder Headmaster and Teacher. After the fourth headmaster had ignored the Cultural Values and believes due to his political ambitions, he admitted girls there which resulted to a catastrophe. Thanks God, this resulted into separation which helped the establishment of St. Anne at  Kieni kia Laing’o, in Muthara Location. </w:t>
            </w:r>
          </w:p>
        </w:tc>
        <w:tc>
          <w:tcPr>
            <w:tcW w:w="4255" w:type="dxa"/>
            <w:gridSpan w:val="3"/>
            <w:tcBorders>
              <w:top w:val="single" w:sz="4" w:space="0" w:color="000000" w:themeColor="text1"/>
              <w:left w:val="single" w:sz="4" w:space="0" w:color="auto"/>
              <w:bottom w:val="single" w:sz="4" w:space="0" w:color="auto"/>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The then, because I was conversant with Cultural Values and beliefs of the Ammîîrrû Community then, I was forced to separate boys and girls. Thus leaving St. Kizito for boys only and St. Benedict (Mikinduri Girls High School) for Girls only.</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Both Rev. Fr. Andrew Botta and Rev. Fr. Bruno gave me extremely facilitating support.  We cannot overlook the contribution of Mr. John Metha, who was the Divisional Assistant Education Officer, stationed at Urru Stadium.</w:t>
            </w:r>
          </w:p>
        </w:tc>
      </w:tr>
      <w:tr w:rsidR="00914CC6" w:rsidTr="00914CC6">
        <w:trPr>
          <w:trHeight w:val="1080"/>
        </w:trPr>
        <w:tc>
          <w:tcPr>
            <w:tcW w:w="70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14CC6" w:rsidRDefault="00914CC6">
            <w:pPr>
              <w:rPr>
                <w:rFonts w:ascii="Times New Roman" w:hAnsi="Times New Roman" w:cs="Times New Roman"/>
                <w:b/>
                <w:sz w:val="24"/>
                <w:szCs w:val="24"/>
              </w:rPr>
            </w:pP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(b) Mikinduri Girls High School (formerly St. Benedict Girls Secondary School, Mikinduri</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 xml:space="preserve">(1968- 1970) – </w:t>
            </w:r>
          </w:p>
        </w:tc>
        <w:tc>
          <w:tcPr>
            <w:tcW w:w="6302" w:type="dxa"/>
            <w:tcBorders>
              <w:top w:val="single" w:sz="4" w:space="0" w:color="auto"/>
              <w:left w:val="single" w:sz="4" w:space="0" w:color="000000" w:themeColor="text1"/>
              <w:bottom w:val="single" w:sz="4" w:space="0" w:color="000000" w:themeColor="text1"/>
              <w:right w:val="single" w:sz="4" w:space="0" w:color="auto"/>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Founder and Supervisor or Administrator or Director.</w:t>
            </w:r>
          </w:p>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was the </w:t>
            </w:r>
            <w:r>
              <w:rPr>
                <w:rFonts w:ascii="Times New Roman" w:hAnsi="Times New Roman" w:cs="Times New Roman"/>
                <w:b/>
                <w:sz w:val="24"/>
                <w:szCs w:val="24"/>
              </w:rPr>
              <w:t xml:space="preserve">FIRST </w:t>
            </w:r>
            <w:r>
              <w:rPr>
                <w:rFonts w:ascii="Times New Roman" w:hAnsi="Times New Roman" w:cs="Times New Roman"/>
                <w:sz w:val="24"/>
                <w:szCs w:val="24"/>
              </w:rPr>
              <w:t xml:space="preserve">Girls Secondary School in Nyambene Division. </w:t>
            </w:r>
          </w:p>
        </w:tc>
        <w:tc>
          <w:tcPr>
            <w:tcW w:w="4255" w:type="dxa"/>
            <w:gridSpan w:val="3"/>
            <w:tcBorders>
              <w:top w:val="single" w:sz="4" w:space="0" w:color="auto"/>
              <w:left w:val="single" w:sz="4" w:space="0" w:color="auto"/>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After putting two local ladies as head-teachers, I asked the then Rt. Bishop Lawrence Bessone to bring an American Nun from St. Marys Girls Secondary School, Igoji to take-over.</w:t>
            </w:r>
          </w:p>
        </w:tc>
      </w:tr>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03</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Siakago Boys Secondary School - Mbeere. (1970)</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A Three (3) Stream School</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Deputy Principal, who was in-charge of discipline and through which I changed the school environment from virtually a desert to an evergreen place.</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While at Siakago Boys High School, I spearheaded the establishment of </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(a) Mwoondu Primary School; and </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(b) Building of a Catholic Church to serve the student and school workers community.</w:t>
            </w:r>
          </w:p>
        </w:tc>
      </w:tr>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04</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Meru Teachers Training College</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Lecturer  (1972)</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This was a very short duration.</w:t>
            </w:r>
          </w:p>
        </w:tc>
      </w:tr>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05</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St. Lawrence Teachers Training College, Igoji</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Lecturer (1974)</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Gave Guidance and Counseling to the students that we were training.</w:t>
            </w:r>
          </w:p>
        </w:tc>
      </w:tr>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06</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Siakago Boys Secondary School – Mbeere  (1975)</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Deputy Principal, where I taught and continued to mould character of the students (Three (3) Stream School).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was transferred there to restore discipline after students had gone on strike. </w:t>
            </w:r>
          </w:p>
        </w:tc>
      </w:tr>
      <w:tr w:rsidR="00914CC6" w:rsidTr="00914CC6">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07</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Chuka Boys Secondary School</w:t>
            </w:r>
          </w:p>
          <w:p w:rsidR="00914CC6" w:rsidRDefault="00914CC6">
            <w:pPr>
              <w:rPr>
                <w:rFonts w:ascii="Times New Roman" w:hAnsi="Times New Roman" w:cs="Times New Roman"/>
                <w:sz w:val="24"/>
                <w:szCs w:val="24"/>
              </w:rPr>
            </w:pPr>
            <w:r>
              <w:rPr>
                <w:rFonts w:ascii="Times New Roman" w:hAnsi="Times New Roman" w:cs="Times New Roman"/>
                <w:sz w:val="24"/>
                <w:szCs w:val="24"/>
              </w:rPr>
              <w:t xml:space="preserve"> (1977) </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A Three (3) Stream School.</w:t>
            </w:r>
          </w:p>
        </w:tc>
        <w:tc>
          <w:tcPr>
            <w:tcW w:w="63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Deputy Principal, where I had been transferred to restore student’s discipline after a strike.</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I was posted there to restore discipline after students had gone on strike. I helped to do the following:</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(a)  We, later Mr. Karaya, the Principal and myself, cleaned the school compound;</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(b) Constructed pavements;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(c) Cleared bushes and planted Tea and food crops to sustain the school needs;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(c) Constructed new classrooms;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(d)Established Kathituni Boarding Primary School.</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(e) Installed clean water system for the School from Kiang’ondu area.</w:t>
            </w:r>
          </w:p>
        </w:tc>
      </w:tr>
      <w:tr w:rsidR="00914CC6" w:rsidTr="00914CC6">
        <w:trPr>
          <w:trHeight w:val="630"/>
        </w:trPr>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4CC6" w:rsidRDefault="00914CC6">
            <w:pPr>
              <w:rPr>
                <w:rFonts w:ascii="Times New Roman" w:hAnsi="Times New Roman" w:cs="Times New Roman"/>
                <w:b/>
                <w:sz w:val="24"/>
                <w:szCs w:val="24"/>
              </w:rPr>
            </w:pPr>
            <w:r>
              <w:rPr>
                <w:rFonts w:ascii="Times New Roman" w:hAnsi="Times New Roman" w:cs="Times New Roman"/>
                <w:b/>
                <w:sz w:val="24"/>
                <w:szCs w:val="24"/>
              </w:rPr>
              <w:t>08</w:t>
            </w:r>
          </w:p>
          <w:p w:rsidR="00914CC6" w:rsidRDefault="00914CC6">
            <w:pPr>
              <w:rPr>
                <w:rFonts w:ascii="Times New Roman" w:hAnsi="Times New Roman" w:cs="Times New Roman"/>
                <w:b/>
                <w:sz w:val="24"/>
                <w:szCs w:val="24"/>
              </w:rPr>
            </w:pP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St. Marks Teachers Training College, Embu (1980-1981)</w:t>
            </w:r>
          </w:p>
        </w:tc>
        <w:tc>
          <w:tcPr>
            <w:tcW w:w="6302" w:type="dxa"/>
            <w:tcBorders>
              <w:top w:val="single" w:sz="4" w:space="0" w:color="000000" w:themeColor="text1"/>
              <w:left w:val="single" w:sz="4" w:space="0" w:color="000000" w:themeColor="text1"/>
              <w:bottom w:val="single" w:sz="4" w:space="0" w:color="auto"/>
              <w:right w:val="single" w:sz="4" w:space="0" w:color="auto"/>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Lecturer (Trainer of  Teachers)</w:t>
            </w:r>
          </w:p>
        </w:tc>
        <w:tc>
          <w:tcPr>
            <w:tcW w:w="4255" w:type="dxa"/>
            <w:gridSpan w:val="3"/>
            <w:tcBorders>
              <w:top w:val="single" w:sz="4" w:space="0" w:color="000000" w:themeColor="text1"/>
              <w:left w:val="single" w:sz="4" w:space="0" w:color="auto"/>
              <w:bottom w:val="single" w:sz="4" w:space="0" w:color="auto"/>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Provided Guidance and Counseling to Teacher Trainees.</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09</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St. Lawrence Teachers Training College, Igoji (1982 – 1984)</w:t>
            </w:r>
          </w:p>
        </w:tc>
        <w:tc>
          <w:tcPr>
            <w:tcW w:w="6302" w:type="dxa"/>
            <w:tcBorders>
              <w:top w:val="single" w:sz="4" w:space="0" w:color="auto"/>
              <w:left w:val="single" w:sz="4" w:space="0" w:color="000000" w:themeColor="text1"/>
              <w:bottom w:val="single" w:sz="4" w:space="0" w:color="auto"/>
              <w:right w:val="single" w:sz="4" w:space="0" w:color="auto"/>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Lecturer in Education (Trainer of Teachers)</w:t>
            </w:r>
          </w:p>
        </w:tc>
        <w:tc>
          <w:tcPr>
            <w:tcW w:w="4255" w:type="dxa"/>
            <w:gridSpan w:val="3"/>
            <w:tcBorders>
              <w:top w:val="single" w:sz="4" w:space="0" w:color="auto"/>
              <w:left w:val="single" w:sz="4" w:space="0" w:color="auto"/>
              <w:bottom w:val="single" w:sz="4" w:space="0" w:color="auto"/>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Worked hard to strengthen Kenya Scouts Movement in Meru District. </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10</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Kagumo Diploma Teachers College, Nyeri (1985 -1992)</w:t>
            </w:r>
          </w:p>
        </w:tc>
        <w:tc>
          <w:tcPr>
            <w:tcW w:w="6302" w:type="dxa"/>
            <w:tcBorders>
              <w:top w:val="single" w:sz="4" w:space="0" w:color="auto"/>
              <w:left w:val="single" w:sz="4" w:space="0" w:color="000000" w:themeColor="text1"/>
              <w:bottom w:val="single" w:sz="4" w:space="0" w:color="auto"/>
              <w:right w:val="single" w:sz="4" w:space="0" w:color="auto"/>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(a)Assistant Registrar in-charge of Curriculum and Lecturer;</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(b) Acting Registrar and Senior Lecturer in Education.: Trainer of Diploma  Secondary School Teachers;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(c) We established Classes for French Language;</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(d) We established a Centre for Extra-mural Studies for the University of Nairobi at Kagumo Diploma Teachers College; and</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 We held many short courses and seminars under Kenya Staff Institute (KESI). </w:t>
            </w:r>
          </w:p>
        </w:tc>
        <w:tc>
          <w:tcPr>
            <w:tcW w:w="4255" w:type="dxa"/>
            <w:gridSpan w:val="3"/>
            <w:tcBorders>
              <w:top w:val="single" w:sz="4" w:space="0" w:color="auto"/>
              <w:left w:val="single" w:sz="4" w:space="0" w:color="auto"/>
              <w:bottom w:val="single" w:sz="4" w:space="0" w:color="auto"/>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We had more than 500 students and at one time, we had 1000 students; with 93 L.</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I helped the Board of Governors to</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establish  a fully productive College Farm with </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(a)  Food crops to supplement student food supply requirements;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(b) Dairy Cattle to supply milk to the College daily needs, which milk we sold to Kenya Creameries Company during the school holidays;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(c) As a result the Board of Governors was able to save funds to buy </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(i) a Bus, and</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(ii) Two Nissan - 14 Sitter Vehicles.</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11</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University of Nairobi</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(1989 -1993)</w:t>
            </w:r>
          </w:p>
        </w:tc>
        <w:tc>
          <w:tcPr>
            <w:tcW w:w="6302" w:type="dxa"/>
            <w:tcBorders>
              <w:top w:val="single" w:sz="4" w:space="0" w:color="auto"/>
              <w:left w:val="single" w:sz="4" w:space="0" w:color="000000" w:themeColor="text1"/>
              <w:bottom w:val="single" w:sz="4" w:space="0" w:color="auto"/>
              <w:right w:val="single" w:sz="4" w:space="0" w:color="auto"/>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Part- Time Lecturer of History for 5 years while I was teaching in Kagumo  Diploma Teachers  Training College.</w:t>
            </w:r>
          </w:p>
        </w:tc>
        <w:tc>
          <w:tcPr>
            <w:tcW w:w="4255" w:type="dxa"/>
            <w:gridSpan w:val="3"/>
            <w:tcBorders>
              <w:top w:val="single" w:sz="4" w:space="0" w:color="auto"/>
              <w:left w:val="single" w:sz="4" w:space="0" w:color="auto"/>
              <w:bottom w:val="single" w:sz="4" w:space="0" w:color="auto"/>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Helped to supervise External Degree Studies that were conducted at Kagumo Diploma Teachers College during the school holidays.</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12</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 xml:space="preserve">MarcGregor A. C. K. Bible College at Weithaga, Diocese of Mt. Kenya Central, Murang’a </w:t>
            </w:r>
          </w:p>
        </w:tc>
        <w:tc>
          <w:tcPr>
            <w:tcW w:w="6302" w:type="dxa"/>
            <w:tcBorders>
              <w:top w:val="single" w:sz="4" w:space="0" w:color="auto"/>
              <w:left w:val="single" w:sz="4" w:space="0" w:color="000000" w:themeColor="text1"/>
              <w:bottom w:val="single" w:sz="4" w:space="0" w:color="auto"/>
              <w:right w:val="single" w:sz="4" w:space="0" w:color="auto"/>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Trainer of aspiring students for ordination as Church Ministers – (School Chaplains) from 1990 –1993.</w:t>
            </w:r>
          </w:p>
          <w:p w:rsidR="00914CC6" w:rsidRDefault="00914CC6">
            <w:pPr>
              <w:spacing w:line="276" w:lineRule="auto"/>
              <w:rPr>
                <w:rFonts w:ascii="Times New Roman" w:hAnsi="Times New Roman" w:cs="Times New Roman"/>
                <w:sz w:val="24"/>
                <w:szCs w:val="24"/>
              </w:rPr>
            </w:pPr>
          </w:p>
        </w:tc>
        <w:tc>
          <w:tcPr>
            <w:tcW w:w="4255" w:type="dxa"/>
            <w:gridSpan w:val="3"/>
            <w:tcBorders>
              <w:top w:val="single" w:sz="4" w:space="0" w:color="auto"/>
              <w:left w:val="single" w:sz="4" w:space="0" w:color="auto"/>
              <w:bottom w:val="single" w:sz="4" w:space="0" w:color="auto"/>
              <w:right w:val="single" w:sz="4" w:space="0" w:color="000000" w:themeColor="text1"/>
            </w:tcBorders>
            <w:hideMark/>
          </w:tcPr>
          <w:p w:rsidR="00914CC6" w:rsidRDefault="00914CC6">
            <w:pPr>
              <w:shd w:val="clear" w:color="auto" w:fill="FFFFFF"/>
              <w:rPr>
                <w:rFonts w:asciiTheme="majorHAnsi" w:hAnsiTheme="majorHAnsi"/>
                <w:sz w:val="24"/>
                <w:szCs w:val="24"/>
              </w:rPr>
            </w:pPr>
            <w:r>
              <w:rPr>
                <w:rFonts w:asciiTheme="majorHAnsi" w:hAnsiTheme="majorHAnsi"/>
                <w:sz w:val="24"/>
                <w:szCs w:val="24"/>
              </w:rPr>
              <w:t xml:space="preserve">Trained </w:t>
            </w:r>
            <w:r>
              <w:rPr>
                <w:rFonts w:ascii="Times New Roman" w:hAnsi="Times New Roman" w:cs="Times New Roman"/>
                <w:sz w:val="24"/>
                <w:szCs w:val="24"/>
              </w:rPr>
              <w:t xml:space="preserve">A.C. K. </w:t>
            </w:r>
            <w:r>
              <w:rPr>
                <w:rFonts w:asciiTheme="majorHAnsi" w:hAnsiTheme="majorHAnsi"/>
                <w:sz w:val="24"/>
                <w:szCs w:val="24"/>
              </w:rPr>
              <w:t xml:space="preserve">Secondary School Chaplains. </w:t>
            </w:r>
          </w:p>
          <w:p w:rsidR="00914CC6" w:rsidRDefault="00914CC6">
            <w:pPr>
              <w:shd w:val="clear" w:color="auto" w:fill="FFFFFF"/>
              <w:spacing w:line="276" w:lineRule="auto"/>
              <w:ind w:left="2160" w:hanging="2160"/>
              <w:rPr>
                <w:rFonts w:ascii="Times New Roman" w:hAnsi="Times New Roman" w:cs="Times New Roman"/>
                <w:sz w:val="24"/>
                <w:szCs w:val="24"/>
              </w:rPr>
            </w:pPr>
            <w:r>
              <w:rPr>
                <w:rFonts w:asciiTheme="majorHAnsi" w:hAnsiTheme="majorHAnsi"/>
                <w:b/>
                <w:bCs/>
                <w:sz w:val="24"/>
                <w:szCs w:val="24"/>
              </w:rPr>
              <w:t xml:space="preserve">                 </w:t>
            </w:r>
            <w:r>
              <w:rPr>
                <w:rFonts w:asciiTheme="majorHAnsi" w:hAnsiTheme="majorHAnsi"/>
                <w:sz w:val="24"/>
                <w:szCs w:val="24"/>
              </w:rPr>
              <w:t xml:space="preserve">    </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13</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A.C.K. Diocese of Meru</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(1995 – 2000)</w:t>
            </w:r>
          </w:p>
        </w:tc>
        <w:tc>
          <w:tcPr>
            <w:tcW w:w="6302" w:type="dxa"/>
            <w:tcBorders>
              <w:top w:val="single" w:sz="4" w:space="0" w:color="auto"/>
              <w:left w:val="single" w:sz="4" w:space="0" w:color="000000" w:themeColor="text1"/>
              <w:bottom w:val="single" w:sz="4" w:space="0" w:color="auto"/>
              <w:right w:val="single" w:sz="4" w:space="0" w:color="auto"/>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Diocesan Administrative Secretary; TEE Director and Trainer of Students for Ordination, Catechists and Lay Readers, all who worked very hard to establish the A.C.K. Diocese of Meru in the then Meru District.</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lastRenderedPageBreak/>
              <w:t>I was also ministering to Kenya Government Prisons: in Meru, Kangetta and Uruku Prisons.</w:t>
            </w:r>
          </w:p>
        </w:tc>
        <w:tc>
          <w:tcPr>
            <w:tcW w:w="4255" w:type="dxa"/>
            <w:gridSpan w:val="3"/>
            <w:tcBorders>
              <w:top w:val="single" w:sz="4" w:space="0" w:color="auto"/>
              <w:left w:val="single" w:sz="4" w:space="0" w:color="auto"/>
              <w:bottom w:val="single" w:sz="4" w:space="0" w:color="auto"/>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Under the First Missionary Bishop, the Rt. Rev. Bishop Portridge, we established the A.C.K. Diocese of Meru.  I was also selected by the A. C.K. Synod to a </w:t>
            </w:r>
            <w:r>
              <w:rPr>
                <w:rFonts w:ascii="Times New Roman" w:hAnsi="Times New Roman" w:cs="Times New Roman"/>
                <w:sz w:val="24"/>
                <w:szCs w:val="24"/>
              </w:rPr>
              <w:lastRenderedPageBreak/>
              <w:t>Provincial Commission to research, inspect, and recommend appropriate improvements of all Anglican Provincial Institutions.</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14</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Kenya Methodist University (Meru Main Campus, 2002)</w:t>
            </w:r>
          </w:p>
        </w:tc>
        <w:tc>
          <w:tcPr>
            <w:tcW w:w="6302" w:type="dxa"/>
            <w:tcBorders>
              <w:top w:val="single" w:sz="4" w:space="0" w:color="auto"/>
              <w:left w:val="single" w:sz="4" w:space="0" w:color="000000" w:themeColor="text1"/>
              <w:bottom w:val="single" w:sz="4" w:space="0" w:color="auto"/>
              <w:right w:val="single" w:sz="4" w:space="0" w:color="auto"/>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Lecturer in Education – Trainer of Teachers</w:t>
            </w:r>
          </w:p>
        </w:tc>
        <w:tc>
          <w:tcPr>
            <w:tcW w:w="4255" w:type="dxa"/>
            <w:gridSpan w:val="3"/>
            <w:tcBorders>
              <w:top w:val="single" w:sz="4" w:space="0" w:color="auto"/>
              <w:left w:val="single" w:sz="4" w:space="0" w:color="auto"/>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Gave Guidance and Counseling to those students that I taught.</w:t>
            </w:r>
          </w:p>
        </w:tc>
      </w:tr>
      <w:tr w:rsidR="00914CC6" w:rsidTr="00914CC6">
        <w:trPr>
          <w:trHeight w:val="2235"/>
        </w:trPr>
        <w:tc>
          <w:tcPr>
            <w:tcW w:w="706" w:type="dxa"/>
            <w:tcBorders>
              <w:top w:val="single" w:sz="4" w:space="0" w:color="auto"/>
              <w:left w:val="single" w:sz="4" w:space="0" w:color="000000" w:themeColor="text1"/>
              <w:bottom w:val="single" w:sz="4" w:space="0" w:color="auto"/>
              <w:right w:val="single" w:sz="4" w:space="0" w:color="000000" w:themeColor="text1"/>
            </w:tcBorders>
          </w:tcPr>
          <w:p w:rsidR="00914CC6" w:rsidRDefault="00914CC6">
            <w:pPr>
              <w:rPr>
                <w:rFonts w:ascii="Times New Roman" w:hAnsi="Times New Roman" w:cs="Times New Roman"/>
                <w:b/>
                <w:sz w:val="24"/>
                <w:szCs w:val="24"/>
              </w:rPr>
            </w:pPr>
            <w:r>
              <w:rPr>
                <w:rFonts w:ascii="Times New Roman" w:hAnsi="Times New Roman" w:cs="Times New Roman"/>
                <w:b/>
                <w:sz w:val="24"/>
                <w:szCs w:val="24"/>
              </w:rPr>
              <w:t>15</w:t>
            </w: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tc>
        <w:tc>
          <w:tcPr>
            <w:tcW w:w="2912" w:type="dxa"/>
            <w:tcBorders>
              <w:top w:val="single" w:sz="4" w:space="0" w:color="auto"/>
              <w:left w:val="single" w:sz="4" w:space="0" w:color="000000" w:themeColor="text1"/>
              <w:bottom w:val="single" w:sz="4" w:space="0" w:color="auto"/>
              <w:right w:val="single" w:sz="4" w:space="0" w:color="000000" w:themeColor="text1"/>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Kenyatta University</w:t>
            </w:r>
          </w:p>
          <w:p w:rsidR="00914CC6" w:rsidRDefault="00914CC6">
            <w:pPr>
              <w:rPr>
                <w:rFonts w:ascii="Times New Roman" w:hAnsi="Times New Roman" w:cs="Times New Roman"/>
                <w:sz w:val="24"/>
                <w:szCs w:val="24"/>
              </w:rPr>
            </w:pPr>
            <w:r>
              <w:rPr>
                <w:rFonts w:ascii="Times New Roman" w:hAnsi="Times New Roman" w:cs="Times New Roman"/>
                <w:sz w:val="24"/>
                <w:szCs w:val="24"/>
              </w:rPr>
              <w:t>(a) Main Campus</w:t>
            </w:r>
          </w:p>
          <w:p w:rsidR="00914CC6" w:rsidRDefault="00914CC6">
            <w:pPr>
              <w:rPr>
                <w:rFonts w:ascii="Times New Roman" w:hAnsi="Times New Roman" w:cs="Times New Roman"/>
                <w:sz w:val="24"/>
                <w:szCs w:val="24"/>
              </w:rPr>
            </w:pPr>
            <w:r>
              <w:rPr>
                <w:rFonts w:ascii="Times New Roman" w:hAnsi="Times New Roman" w:cs="Times New Roman"/>
                <w:sz w:val="24"/>
                <w:szCs w:val="24"/>
              </w:rPr>
              <w:t>(b) Nakuru Campus</w:t>
            </w:r>
          </w:p>
          <w:p w:rsidR="00914CC6" w:rsidRDefault="00914CC6">
            <w:pPr>
              <w:rPr>
                <w:rFonts w:ascii="Times New Roman" w:hAnsi="Times New Roman" w:cs="Times New Roman"/>
                <w:sz w:val="24"/>
                <w:szCs w:val="24"/>
              </w:rPr>
            </w:pPr>
            <w:r>
              <w:rPr>
                <w:rFonts w:ascii="Times New Roman" w:hAnsi="Times New Roman" w:cs="Times New Roman"/>
                <w:sz w:val="24"/>
                <w:szCs w:val="24"/>
              </w:rPr>
              <w:t>(c) Mombasa Campus</w:t>
            </w:r>
          </w:p>
          <w:p w:rsidR="00914CC6" w:rsidRDefault="00914CC6">
            <w:pPr>
              <w:rPr>
                <w:rFonts w:ascii="Times New Roman" w:hAnsi="Times New Roman" w:cs="Times New Roman"/>
                <w:sz w:val="24"/>
                <w:szCs w:val="24"/>
              </w:rPr>
            </w:pPr>
            <w:r>
              <w:rPr>
                <w:rFonts w:ascii="Times New Roman" w:hAnsi="Times New Roman" w:cs="Times New Roman"/>
                <w:sz w:val="24"/>
                <w:szCs w:val="24"/>
              </w:rPr>
              <w:t>(d) Kitui Campus</w:t>
            </w:r>
          </w:p>
          <w:p w:rsidR="00914CC6" w:rsidRDefault="00914CC6">
            <w:pPr>
              <w:rPr>
                <w:rFonts w:ascii="Times New Roman" w:hAnsi="Times New Roman" w:cs="Times New Roman"/>
                <w:sz w:val="24"/>
                <w:szCs w:val="24"/>
              </w:rPr>
            </w:pPr>
            <w:r>
              <w:rPr>
                <w:rFonts w:ascii="Times New Roman" w:hAnsi="Times New Roman" w:cs="Times New Roman"/>
                <w:sz w:val="24"/>
                <w:szCs w:val="24"/>
              </w:rPr>
              <w:t>(2009 – 2017)</w:t>
            </w: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(e) K.U. Main Campus (2017-2020)</w:t>
            </w:r>
          </w:p>
        </w:tc>
        <w:tc>
          <w:tcPr>
            <w:tcW w:w="6302" w:type="dxa"/>
            <w:tcBorders>
              <w:top w:val="single" w:sz="4" w:space="0" w:color="auto"/>
              <w:left w:val="single" w:sz="4" w:space="0" w:color="000000" w:themeColor="text1"/>
              <w:bottom w:val="single" w:sz="4" w:space="0" w:color="auto"/>
              <w:right w:val="single" w:sz="4" w:space="0" w:color="auto"/>
            </w:tcBorders>
          </w:tcPr>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r>
              <w:rPr>
                <w:rFonts w:ascii="Times New Roman" w:hAnsi="Times New Roman" w:cs="Times New Roman"/>
                <w:sz w:val="24"/>
                <w:szCs w:val="24"/>
              </w:rPr>
              <w:t>Lecturer in Education</w:t>
            </w:r>
          </w:p>
          <w:p w:rsidR="00914CC6" w:rsidRDefault="00914CC6">
            <w:pPr>
              <w:jc w:val="both"/>
              <w:rPr>
                <w:rFonts w:ascii="Times New Roman" w:hAnsi="Times New Roman" w:cs="Times New Roman"/>
                <w:b/>
                <w:sz w:val="24"/>
                <w:szCs w:val="24"/>
              </w:rPr>
            </w:pPr>
            <w:r>
              <w:rPr>
                <w:rFonts w:ascii="Times New Roman" w:hAnsi="Times New Roman" w:cs="Times New Roman"/>
                <w:sz w:val="24"/>
                <w:szCs w:val="24"/>
              </w:rPr>
              <w:t>Coordinator of School of Education (a position which is equivalent to Assistant Dean of the School of Education) and Lecturer in Education</w:t>
            </w:r>
            <w:r>
              <w:rPr>
                <w:rFonts w:ascii="Times New Roman" w:hAnsi="Times New Roman" w:cs="Times New Roman"/>
                <w:b/>
                <w:sz w:val="24"/>
                <w:szCs w:val="24"/>
              </w:rPr>
              <w:t>.</w:t>
            </w:r>
          </w:p>
          <w:p w:rsidR="00914CC6" w:rsidRDefault="00914CC6">
            <w:pPr>
              <w:jc w:val="both"/>
              <w:rPr>
                <w:rFonts w:ascii="Times New Roman" w:hAnsi="Times New Roman" w:cs="Times New Roman"/>
                <w:sz w:val="24"/>
                <w:szCs w:val="24"/>
              </w:rPr>
            </w:pPr>
          </w:p>
          <w:p w:rsidR="00914CC6" w:rsidRDefault="00914CC6">
            <w:pPr>
              <w:jc w:val="both"/>
              <w:rPr>
                <w:rFonts w:ascii="Times New Roman" w:hAnsi="Times New Roman" w:cs="Times New Roman"/>
                <w:sz w:val="24"/>
                <w:szCs w:val="24"/>
              </w:rPr>
            </w:pPr>
          </w:p>
          <w:p w:rsidR="007E61D4" w:rsidRDefault="007E61D4">
            <w:pPr>
              <w:spacing w:line="276" w:lineRule="auto"/>
              <w:jc w:val="both"/>
              <w:rPr>
                <w:rFonts w:ascii="Times New Roman" w:hAnsi="Times New Roman" w:cs="Times New Roman"/>
                <w:sz w:val="24"/>
                <w:szCs w:val="24"/>
              </w:rPr>
            </w:pP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Lecturer in Education.</w:t>
            </w:r>
          </w:p>
        </w:tc>
        <w:tc>
          <w:tcPr>
            <w:tcW w:w="4255" w:type="dxa"/>
            <w:gridSpan w:val="3"/>
            <w:tcBorders>
              <w:top w:val="single" w:sz="4" w:space="0" w:color="auto"/>
              <w:left w:val="single" w:sz="4" w:space="0" w:color="auto"/>
              <w:bottom w:val="single" w:sz="4" w:space="0" w:color="auto"/>
              <w:right w:val="single" w:sz="4" w:space="0" w:color="000000" w:themeColor="text1"/>
            </w:tcBorders>
          </w:tcPr>
          <w:p w:rsidR="00914CC6" w:rsidRDefault="00914CC6">
            <w:pPr>
              <w:rPr>
                <w:rFonts w:ascii="Times New Roman" w:hAnsi="Times New Roman" w:cs="Times New Roman"/>
                <w:sz w:val="24"/>
                <w:szCs w:val="24"/>
              </w:rPr>
            </w:pPr>
            <w:r>
              <w:rPr>
                <w:rFonts w:ascii="Times New Roman" w:hAnsi="Times New Roman" w:cs="Times New Roman"/>
                <w:sz w:val="24"/>
                <w:szCs w:val="24"/>
              </w:rPr>
              <w:t>Gave Guidance and Counseling to students that I taught.</w:t>
            </w: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b/>
                <w:sz w:val="24"/>
                <w:szCs w:val="24"/>
              </w:rPr>
            </w:pPr>
          </w:p>
          <w:p w:rsidR="00914CC6" w:rsidRDefault="00914CC6">
            <w:pPr>
              <w:rPr>
                <w:rFonts w:ascii="Times New Roman" w:hAnsi="Times New Roman" w:cs="Times New Roman"/>
                <w:sz w:val="24"/>
                <w:szCs w:val="24"/>
              </w:rPr>
            </w:pP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Gave counseling to both Lecturers and Teacher Trainees in Kitui Campus.</w:t>
            </w:r>
          </w:p>
        </w:tc>
      </w:tr>
      <w:tr w:rsidR="00914CC6" w:rsidTr="00914CC6">
        <w:trPr>
          <w:trHeight w:val="620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16</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Ruiri Farmers Co-operative Society  (1977 to 1981)</w:t>
            </w:r>
          </w:p>
        </w:tc>
        <w:tc>
          <w:tcPr>
            <w:tcW w:w="10557" w:type="dxa"/>
            <w:gridSpan w:val="4"/>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It thrived to the extent that:</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(a) We paid Muliro Loan, KSh. 750,000= (Shillings seven hundred and fifty thousand), which had crippled the Society within my first year of my service. We raised more than a million Coffee Seedlings, which we sold to Meru, Embu, Nyeri and Murang’a Coffee Farmers to raise that money to pay the loan and effect more development locally.</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(b) We increased coffee production from 152, 000 kgs to 6,000,000 kgs, after stealing   cartels which had crippled the Society for a long time.</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(c) We streamlined Ruiri Water Project</w:t>
            </w:r>
            <w:r>
              <w:rPr>
                <w:rFonts w:ascii="Times New Roman" w:hAnsi="Times New Roman" w:cs="Times New Roman"/>
                <w:b/>
                <w:sz w:val="24"/>
                <w:szCs w:val="24"/>
              </w:rPr>
              <w:t xml:space="preserve"> </w:t>
            </w:r>
            <w:r>
              <w:rPr>
                <w:rFonts w:ascii="Times New Roman" w:hAnsi="Times New Roman" w:cs="Times New Roman"/>
                <w:sz w:val="24"/>
                <w:szCs w:val="24"/>
              </w:rPr>
              <w:t>System within two years of my service.</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(d) We built Mituuntu Coffee Factory due to the progress the Society had made.  </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(e) We stopped rampant stealing of Coffee Cherry that had bedeviled the Society for many years, which had destroyed the </w:t>
            </w:r>
            <w:r>
              <w:rPr>
                <w:rFonts w:ascii="Times New Roman" w:hAnsi="Times New Roman" w:cs="Times New Roman"/>
                <w:i/>
                <w:sz w:val="24"/>
                <w:szCs w:val="24"/>
              </w:rPr>
              <w:t>RATIO</w:t>
            </w:r>
            <w:r>
              <w:rPr>
                <w:rFonts w:ascii="Times New Roman" w:hAnsi="Times New Roman" w:cs="Times New Roman"/>
                <w:sz w:val="24"/>
                <w:szCs w:val="24"/>
              </w:rPr>
              <w:t xml:space="preserve"> of Coffee Cherry.</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(f) We increased Coffee Plantations by four times that, which was there before my service, by giving young people Coffee Seedlings as a soft loan to be paid with their produce when they start Coffee harvesting the seedlings’ crop they had borrowed.</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(g) Through my initiative and negotiations, the Ministry of Water sunk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Borehole in Ruiri/Rwarera Location, on my farm Ruiri/Rwarera/65; and later, I donated 0.25 (quarter of acre to the public), which is now registered as Ruiri/Rwarera/3201, for the public to access and utilize that Water Source. However, due to people’s ignorance, jealousies and malice, some people destroyed the Wind Pump to the extent that some pipes fell into the Bore-hole. These pipes must be fished out before the Borehole can be functional again and continue to serve the public as was originally intended. </w:t>
            </w:r>
          </w:p>
        </w:tc>
      </w:tr>
      <w:tr w:rsidR="00914CC6" w:rsidTr="00914CC6">
        <w:trPr>
          <w:trHeight w:val="660"/>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17</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sz w:val="24"/>
                <w:szCs w:val="24"/>
              </w:rPr>
            </w:pPr>
            <w:r>
              <w:rPr>
                <w:rFonts w:ascii="Times New Roman" w:hAnsi="Times New Roman" w:cs="Times New Roman"/>
                <w:sz w:val="24"/>
                <w:szCs w:val="24"/>
              </w:rPr>
              <w:t>Nyambene Division</w:t>
            </w:r>
          </w:p>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(1968 – 1970)</w:t>
            </w:r>
          </w:p>
        </w:tc>
        <w:tc>
          <w:tcPr>
            <w:tcW w:w="7366" w:type="dxa"/>
            <w:gridSpan w:val="2"/>
            <w:tcBorders>
              <w:top w:val="single" w:sz="4" w:space="0" w:color="auto"/>
              <w:left w:val="single" w:sz="4" w:space="0" w:color="000000" w:themeColor="text1"/>
              <w:bottom w:val="single" w:sz="4" w:space="0" w:color="auto"/>
              <w:right w:val="single" w:sz="4" w:space="0" w:color="auto"/>
            </w:tcBorders>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Secretary for Development, under the Chairmanship of late Mwalimu Gideon Ndwaaru from Nchiru, who was then teaching at Nkiriana Primary School in Igembe.</w:t>
            </w:r>
          </w:p>
          <w:p w:rsidR="00914CC6" w:rsidRDefault="00914CC6">
            <w:pPr>
              <w:jc w:val="both"/>
              <w:rPr>
                <w:rFonts w:ascii="Times New Roman" w:hAnsi="Times New Roman" w:cs="Times New Roman"/>
                <w:sz w:val="24"/>
                <w:szCs w:val="24"/>
              </w:rPr>
            </w:pP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Hon. Joseph Mutuuria and I made a lot of sacrifice as we struggled to negotiate with the Provincial Education Office  to allow opening up more Secondary Schools in the then Nyambene Division.</w:t>
            </w:r>
          </w:p>
        </w:tc>
        <w:tc>
          <w:tcPr>
            <w:tcW w:w="3191" w:type="dxa"/>
            <w:gridSpan w:val="2"/>
            <w:tcBorders>
              <w:top w:val="single" w:sz="4" w:space="0" w:color="auto"/>
              <w:left w:val="single" w:sz="4" w:space="0" w:color="auto"/>
              <w:bottom w:val="single" w:sz="4" w:space="0" w:color="auto"/>
              <w:right w:val="single" w:sz="4" w:space="0" w:color="000000" w:themeColor="text1"/>
            </w:tcBorders>
            <w:hideMark/>
          </w:tcPr>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During both the tenure of Hon. Kaunyangi M’Thimangu and his successor, Hon. Jacob M’Mwongo, we planned establishment of many Secondary Schools, e.g. St. Lukes at Miathene, which initially we had attached to Miathene Boys Secondary </w:t>
            </w:r>
            <w:r>
              <w:rPr>
                <w:rFonts w:ascii="Times New Roman" w:hAnsi="Times New Roman" w:cs="Times New Roman"/>
                <w:sz w:val="24"/>
                <w:szCs w:val="24"/>
              </w:rPr>
              <w:lastRenderedPageBreak/>
              <w:t>School; and Kangetta Girls   Secondary School, a little later.</w:t>
            </w:r>
          </w:p>
        </w:tc>
      </w:tr>
      <w:tr w:rsidR="00914CC6" w:rsidTr="00F156C0">
        <w:trPr>
          <w:trHeight w:val="3707"/>
        </w:trPr>
        <w:tc>
          <w:tcPr>
            <w:tcW w:w="706"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lastRenderedPageBreak/>
              <w:t>18</w:t>
            </w:r>
          </w:p>
        </w:tc>
        <w:tc>
          <w:tcPr>
            <w:tcW w:w="2912" w:type="dxa"/>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spacing w:line="276" w:lineRule="auto"/>
              <w:rPr>
                <w:rFonts w:ascii="Times New Roman" w:hAnsi="Times New Roman" w:cs="Times New Roman"/>
                <w:sz w:val="24"/>
                <w:szCs w:val="24"/>
              </w:rPr>
            </w:pPr>
            <w:r>
              <w:rPr>
                <w:rFonts w:ascii="Times New Roman" w:hAnsi="Times New Roman" w:cs="Times New Roman"/>
                <w:sz w:val="24"/>
                <w:szCs w:val="24"/>
              </w:rPr>
              <w:t>Participation in Njuri Ncheke  -voluntary  service  and activities.</w:t>
            </w:r>
          </w:p>
        </w:tc>
        <w:tc>
          <w:tcPr>
            <w:tcW w:w="10557" w:type="dxa"/>
            <w:gridSpan w:val="4"/>
            <w:tcBorders>
              <w:top w:val="single" w:sz="4" w:space="0" w:color="auto"/>
              <w:left w:val="single" w:sz="4" w:space="0" w:color="000000" w:themeColor="text1"/>
              <w:bottom w:val="single" w:sz="4" w:space="0" w:color="auto"/>
              <w:right w:val="single" w:sz="4" w:space="0" w:color="000000" w:themeColor="text1"/>
            </w:tcBorders>
            <w:hideMark/>
          </w:tcPr>
          <w:p w:rsidR="00914CC6" w:rsidRDefault="00914CC6">
            <w:pPr>
              <w:jc w:val="both"/>
              <w:rPr>
                <w:rFonts w:ascii="Times New Roman" w:hAnsi="Times New Roman" w:cs="Times New Roman"/>
                <w:sz w:val="24"/>
                <w:szCs w:val="24"/>
              </w:rPr>
            </w:pPr>
            <w:r>
              <w:rPr>
                <w:rFonts w:ascii="Times New Roman" w:hAnsi="Times New Roman" w:cs="Times New Roman"/>
                <w:sz w:val="24"/>
                <w:szCs w:val="24"/>
              </w:rPr>
              <w:t>(a) Selected as Assistant Secretary General from 2000 to 2012, when I voluntarily relinquished the position to concentrate in my PhD Studies.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(b) Appointed Spiritual Leader of Njuri Ncheke in 2005, a position I have held to date despite being undermined by some ungodly elders.</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 xml:space="preserve">(c) Chosen to represent Njuri Ncheke Council of Elders in many forums: e.g. </w:t>
            </w:r>
          </w:p>
          <w:p w:rsidR="00914CC6" w:rsidRDefault="00914CC6">
            <w:pPr>
              <w:jc w:val="both"/>
              <w:rPr>
                <w:rFonts w:ascii="Times New Roman" w:hAnsi="Times New Roman" w:cs="Times New Roman"/>
                <w:sz w:val="24"/>
                <w:szCs w:val="24"/>
              </w:rPr>
            </w:pPr>
            <w:r>
              <w:rPr>
                <w:rFonts w:ascii="Times New Roman" w:hAnsi="Times New Roman" w:cs="Times New Roman"/>
                <w:sz w:val="24"/>
                <w:szCs w:val="24"/>
              </w:rPr>
              <w:t>(i) Presented Njuri Ncheke’s Views during the drafting of the Constitution of Kenya 2010.</w:t>
            </w:r>
          </w:p>
          <w:p w:rsidR="00914CC6" w:rsidRDefault="00914CC6">
            <w:pPr>
              <w:jc w:val="both"/>
              <w:rPr>
                <w:rFonts w:ascii="Times New Roman" w:hAnsi="Times New Roman" w:cs="Times New Roman"/>
                <w:b/>
                <w:i/>
                <w:sz w:val="24"/>
                <w:szCs w:val="24"/>
              </w:rPr>
            </w:pPr>
            <w:r>
              <w:rPr>
                <w:rFonts w:ascii="Times New Roman" w:hAnsi="Times New Roman" w:cs="Times New Roman"/>
                <w:sz w:val="24"/>
                <w:szCs w:val="24"/>
              </w:rPr>
              <w:t xml:space="preserve">(ii) From 2004 – 2014 represented Njuri Ncheke in the drafting of </w:t>
            </w:r>
            <w:r>
              <w:rPr>
                <w:rFonts w:ascii="Times New Roman" w:hAnsi="Times New Roman" w:cs="Times New Roman"/>
                <w:b/>
                <w:i/>
                <w:sz w:val="24"/>
                <w:szCs w:val="24"/>
              </w:rPr>
              <w:t>“The Protection of Traditional Knowledge and Cultural Expressions Act   No. 33 of 2016.”</w:t>
            </w:r>
          </w:p>
          <w:p w:rsidR="00914CC6" w:rsidRDefault="00914CC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(iii) I have represented Njuri Ncheke in many forums. The latest appointment is a Member of  </w:t>
            </w:r>
            <w:r>
              <w:rPr>
                <w:rFonts w:ascii="Times New Roman" w:hAnsi="Times New Roman" w:cs="Times New Roman"/>
                <w:b/>
                <w:sz w:val="24"/>
                <w:szCs w:val="24"/>
              </w:rPr>
              <w:t>TK &amp;TCE</w:t>
            </w:r>
            <w:r>
              <w:rPr>
                <w:rFonts w:ascii="Times New Roman" w:hAnsi="Times New Roman" w:cs="Times New Roman"/>
                <w:sz w:val="24"/>
                <w:szCs w:val="24"/>
              </w:rPr>
              <w:t xml:space="preserve"> </w:t>
            </w:r>
            <w:r>
              <w:rPr>
                <w:rFonts w:ascii="Times New Roman" w:hAnsi="Times New Roman" w:cs="Times New Roman"/>
                <w:b/>
                <w:sz w:val="24"/>
                <w:szCs w:val="24"/>
              </w:rPr>
              <w:t xml:space="preserve">TASK FORCE TO WRITE RULES,  REGULATIONS AND RECOMMENDATIONS ON AMENDMENTS  </w:t>
            </w:r>
            <w:r>
              <w:rPr>
                <w:rFonts w:ascii="Times New Roman" w:hAnsi="Times New Roman" w:cs="Times New Roman"/>
                <w:sz w:val="24"/>
                <w:szCs w:val="24"/>
              </w:rPr>
              <w:t>to facilitate implementation of  “The Protection of Traditional Knowledge and Cultural Expressions Act No. 33of 2016”, which concluded its work on Friday,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May 2022. </w:t>
            </w:r>
          </w:p>
        </w:tc>
      </w:tr>
      <w:tr w:rsidR="00914CC6" w:rsidTr="00914CC6">
        <w:trPr>
          <w:trHeight w:val="2240"/>
        </w:trPr>
        <w:tc>
          <w:tcPr>
            <w:tcW w:w="7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19</w:t>
            </w:r>
          </w:p>
        </w:tc>
        <w:tc>
          <w:tcPr>
            <w:tcW w:w="2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4CC6" w:rsidRDefault="00914CC6">
            <w:pPr>
              <w:rPr>
                <w:rFonts w:ascii="Times New Roman" w:hAnsi="Times New Roman" w:cs="Times New Roman"/>
                <w:b/>
                <w:sz w:val="24"/>
                <w:szCs w:val="24"/>
              </w:rPr>
            </w:pPr>
            <w:r>
              <w:rPr>
                <w:rFonts w:ascii="Times New Roman" w:hAnsi="Times New Roman" w:cs="Times New Roman"/>
                <w:b/>
                <w:sz w:val="24"/>
                <w:szCs w:val="24"/>
              </w:rPr>
              <w:t>AUTHORSHIP</w:t>
            </w:r>
          </w:p>
        </w:tc>
        <w:tc>
          <w:tcPr>
            <w:tcW w:w="10321" w:type="dxa"/>
            <w:gridSpan w:val="3"/>
            <w:tcBorders>
              <w:top w:val="single" w:sz="4" w:space="0" w:color="auto"/>
              <w:left w:val="single" w:sz="4" w:space="0" w:color="000000" w:themeColor="text1"/>
              <w:bottom w:val="single" w:sz="4" w:space="0" w:color="000000" w:themeColor="text1"/>
              <w:right w:val="single" w:sz="4" w:space="0" w:color="auto"/>
            </w:tcBorders>
          </w:tcPr>
          <w:p w:rsidR="00914CC6" w:rsidRDefault="00914CC6">
            <w:pPr>
              <w:rPr>
                <w:b/>
                <w:sz w:val="24"/>
                <w:szCs w:val="24"/>
              </w:rPr>
            </w:pPr>
            <w:r>
              <w:rPr>
                <w:b/>
                <w:sz w:val="24"/>
                <w:szCs w:val="24"/>
              </w:rPr>
              <w:t>1. ACADEMIC PAPERS:</w:t>
            </w:r>
          </w:p>
          <w:p w:rsidR="00914CC6" w:rsidRDefault="00914CC6">
            <w:pPr>
              <w:jc w:val="both"/>
              <w:rPr>
                <w:rFonts w:ascii="Times New Roman" w:hAnsi="Times New Roman" w:cs="Times New Roman"/>
                <w:b/>
                <w:i/>
                <w:sz w:val="24"/>
                <w:szCs w:val="24"/>
              </w:rPr>
            </w:pPr>
            <w:r>
              <w:rPr>
                <w:b/>
                <w:sz w:val="24"/>
                <w:szCs w:val="24"/>
              </w:rPr>
              <w:t xml:space="preserve">(a) </w:t>
            </w:r>
            <w:r>
              <w:rPr>
                <w:sz w:val="24"/>
                <w:szCs w:val="24"/>
              </w:rPr>
              <w:t xml:space="preserve">PhD </w:t>
            </w:r>
            <w:r>
              <w:rPr>
                <w:rFonts w:ascii="Times New Roman" w:hAnsi="Times New Roman" w:cs="Times New Roman"/>
                <w:sz w:val="24"/>
                <w:szCs w:val="24"/>
              </w:rPr>
              <w:t xml:space="preserve">Thesis: </w:t>
            </w:r>
            <w:r>
              <w:rPr>
                <w:rFonts w:ascii="Times New Roman" w:hAnsi="Times New Roman" w:cs="Times New Roman"/>
                <w:b/>
                <w:i/>
                <w:sz w:val="24"/>
                <w:szCs w:val="24"/>
              </w:rPr>
              <w:t xml:space="preserve">“Assessing Instructional Strategies and Practice used in the Training of Herbal Healthcare Practitioners in Machakos County, Kenya.” </w:t>
            </w:r>
            <w:r>
              <w:rPr>
                <w:rFonts w:ascii="Times New Roman" w:hAnsi="Times New Roman" w:cs="Times New Roman"/>
                <w:b/>
                <w:sz w:val="24"/>
                <w:szCs w:val="24"/>
              </w:rPr>
              <w:t>(2018)</w:t>
            </w:r>
          </w:p>
          <w:p w:rsidR="00914CC6" w:rsidRDefault="00914CC6">
            <w:pPr>
              <w:jc w:val="both"/>
              <w:rPr>
                <w:rFonts w:ascii="Times New Roman" w:hAnsi="Times New Roman" w:cs="Times New Roman"/>
                <w:b/>
                <w:sz w:val="24"/>
                <w:szCs w:val="24"/>
              </w:rPr>
            </w:pPr>
            <w:r>
              <w:rPr>
                <w:rFonts w:ascii="Times New Roman" w:hAnsi="Times New Roman" w:cs="Times New Roman"/>
                <w:b/>
                <w:sz w:val="24"/>
                <w:szCs w:val="24"/>
              </w:rPr>
              <w:t xml:space="preserve">(b) </w:t>
            </w:r>
            <w:r>
              <w:rPr>
                <w:rFonts w:ascii="Times New Roman" w:hAnsi="Times New Roman" w:cs="Times New Roman"/>
                <w:sz w:val="24"/>
                <w:szCs w:val="24"/>
              </w:rPr>
              <w:t>M.Ed. (PTE) Project:</w:t>
            </w:r>
            <w:r>
              <w:rPr>
                <w:rFonts w:ascii="Times New Roman" w:hAnsi="Times New Roman" w:cs="Times New Roman"/>
                <w:b/>
                <w:sz w:val="24"/>
                <w:szCs w:val="24"/>
              </w:rPr>
              <w:t xml:space="preserve"> </w:t>
            </w:r>
            <w:r>
              <w:rPr>
                <w:rFonts w:ascii="Times New Roman" w:hAnsi="Times New Roman" w:cs="Times New Roman"/>
                <w:b/>
                <w:i/>
                <w:sz w:val="24"/>
                <w:szCs w:val="24"/>
              </w:rPr>
              <w:t>“Initiation Dynamics in Traditional Education: A Case Study of Psychosocial Child Development in Meru, Kenya”.</w:t>
            </w:r>
            <w:r>
              <w:rPr>
                <w:rFonts w:ascii="Times New Roman" w:hAnsi="Times New Roman" w:cs="Times New Roman"/>
                <w:b/>
                <w:sz w:val="24"/>
                <w:szCs w:val="24"/>
              </w:rPr>
              <w:t xml:space="preserve"> (1985)</w:t>
            </w:r>
          </w:p>
          <w:p w:rsidR="00914CC6" w:rsidRDefault="00914CC6">
            <w:pPr>
              <w:jc w:val="both"/>
              <w:rPr>
                <w:rFonts w:ascii="Times New Roman" w:hAnsi="Times New Roman" w:cs="Times New Roman"/>
                <w:b/>
                <w:i/>
                <w:sz w:val="24"/>
                <w:szCs w:val="24"/>
              </w:rPr>
            </w:pPr>
            <w:r>
              <w:rPr>
                <w:rFonts w:ascii="Times New Roman" w:hAnsi="Times New Roman" w:cs="Times New Roman"/>
                <w:b/>
                <w:sz w:val="24"/>
                <w:szCs w:val="24"/>
              </w:rPr>
              <w:t xml:space="preserve">(c) </w:t>
            </w:r>
            <w:r>
              <w:rPr>
                <w:rFonts w:ascii="Times New Roman" w:hAnsi="Times New Roman" w:cs="Times New Roman"/>
                <w:sz w:val="24"/>
                <w:szCs w:val="24"/>
              </w:rPr>
              <w:t>B. A. (Hons) Dissertation</w:t>
            </w:r>
            <w:r>
              <w:rPr>
                <w:rFonts w:ascii="Times New Roman" w:hAnsi="Times New Roman" w:cs="Times New Roman"/>
                <w:b/>
                <w:sz w:val="24"/>
                <w:szCs w:val="24"/>
              </w:rPr>
              <w:t xml:space="preserve">: </w:t>
            </w:r>
            <w:r>
              <w:rPr>
                <w:rFonts w:ascii="Times New Roman" w:hAnsi="Times New Roman" w:cs="Times New Roman"/>
                <w:b/>
                <w:i/>
                <w:sz w:val="24"/>
                <w:szCs w:val="24"/>
              </w:rPr>
              <w:t>“The Political Theory and System of the Traditional Ameru: A Sociological Analysis”, University of Nairobi, (1974)</w:t>
            </w:r>
          </w:p>
          <w:tbl>
            <w:tblPr>
              <w:tblStyle w:val="TableGrid"/>
              <w:tblW w:w="10095" w:type="dxa"/>
              <w:tblLayout w:type="fixed"/>
              <w:tblLook w:val="04A0" w:firstRow="1" w:lastRow="0" w:firstColumn="1" w:lastColumn="0" w:noHBand="0" w:noVBand="1"/>
            </w:tblPr>
            <w:tblGrid>
              <w:gridCol w:w="10095"/>
            </w:tblGrid>
            <w:tr w:rsidR="00914CC6">
              <w:tc>
                <w:tcPr>
                  <w:tcW w:w="10098" w:type="dxa"/>
                  <w:tcBorders>
                    <w:top w:val="nil"/>
                    <w:left w:val="nil"/>
                    <w:bottom w:val="nil"/>
                    <w:right w:val="nil"/>
                  </w:tcBorders>
                  <w:hideMark/>
                </w:tcPr>
                <w:p w:rsidR="00914CC6" w:rsidRDefault="00914CC6">
                  <w:pPr>
                    <w:spacing w:line="276" w:lineRule="auto"/>
                    <w:jc w:val="both"/>
                    <w:rPr>
                      <w:b/>
                      <w:sz w:val="24"/>
                      <w:szCs w:val="24"/>
                    </w:rPr>
                  </w:pPr>
                  <w:r>
                    <w:rPr>
                      <w:b/>
                      <w:sz w:val="24"/>
                      <w:szCs w:val="24"/>
                    </w:rPr>
                    <w:t xml:space="preserve">2. THREE RESEARCH PUBLICATIONS: </w:t>
                  </w:r>
                  <w:r>
                    <w:rPr>
                      <w:rFonts w:cs="Calibri"/>
                      <w:sz w:val="24"/>
                      <w:szCs w:val="24"/>
                    </w:rPr>
                    <w:t xml:space="preserve">Coordinated by </w:t>
                  </w:r>
                  <w:r>
                    <w:rPr>
                      <w:rFonts w:ascii="Calibri" w:eastAsia="Calibri" w:hAnsi="Calibri" w:cs="Calibri"/>
                      <w:sz w:val="24"/>
                      <w:szCs w:val="24"/>
                    </w:rPr>
                    <w:t xml:space="preserve">Tokyo Metropolitan University (TMU): A Project </w:t>
                  </w:r>
                  <w:r>
                    <w:rPr>
                      <w:rFonts w:cs="Calibri"/>
                      <w:sz w:val="24"/>
                      <w:szCs w:val="24"/>
                    </w:rPr>
                    <w:t xml:space="preserve"> which is a collaboration between the National Museums of Kenya (NMK), Japanese Scholars, and Indigenous Knowledge Writers Association (IKWA)</w:t>
                  </w:r>
                </w:p>
              </w:tc>
            </w:tr>
            <w:tr w:rsidR="00914CC6">
              <w:tc>
                <w:tcPr>
                  <w:tcW w:w="10098" w:type="dxa"/>
                  <w:tcBorders>
                    <w:top w:val="nil"/>
                    <w:left w:val="nil"/>
                    <w:bottom w:val="nil"/>
                    <w:right w:val="nil"/>
                  </w:tcBorders>
                  <w:hideMark/>
                </w:tcPr>
                <w:p w:rsidR="00914CC6" w:rsidRDefault="00914CC6">
                  <w:pPr>
                    <w:widowControl w:val="0"/>
                    <w:shd w:val="clear" w:color="auto" w:fill="FFFFFF"/>
                    <w:tabs>
                      <w:tab w:val="left" w:pos="360"/>
                    </w:tabs>
                    <w:autoSpaceDE w:val="0"/>
                    <w:autoSpaceDN w:val="0"/>
                    <w:adjustRightInd w:val="0"/>
                    <w:jc w:val="both"/>
                    <w:rPr>
                      <w:rFonts w:asciiTheme="majorHAnsi" w:hAnsiTheme="majorHAnsi"/>
                      <w:sz w:val="24"/>
                      <w:szCs w:val="24"/>
                    </w:rPr>
                  </w:pPr>
                  <w:r>
                    <w:rPr>
                      <w:rFonts w:asciiTheme="majorHAnsi" w:hAnsiTheme="majorHAnsi"/>
                      <w:sz w:val="24"/>
                      <w:szCs w:val="24"/>
                    </w:rPr>
                    <w:t>(a) Co- Author and Co-Editor “</w:t>
                  </w:r>
                  <w:r>
                    <w:rPr>
                      <w:rFonts w:asciiTheme="majorHAnsi" w:hAnsiTheme="majorHAnsi"/>
                      <w:b/>
                      <w:bCs/>
                      <w:i/>
                      <w:iCs/>
                      <w:sz w:val="24"/>
                      <w:szCs w:val="24"/>
                    </w:rPr>
                    <w:t xml:space="preserve">The Indigenous Knowledge of the Amîîrrû of Kenya”, </w:t>
                  </w:r>
                  <w:r>
                    <w:rPr>
                      <w:rFonts w:asciiTheme="majorHAnsi" w:hAnsiTheme="majorHAnsi"/>
                      <w:sz w:val="24"/>
                      <w:szCs w:val="24"/>
                    </w:rPr>
                    <w:t>National Museums of Kenya, (March 2008), whose revised edition was published by the University of Nairobi Press (2016).</w:t>
                  </w:r>
                </w:p>
                <w:p w:rsidR="00914CC6" w:rsidRDefault="00914CC6">
                  <w:pPr>
                    <w:ind w:left="360"/>
                    <w:jc w:val="both"/>
                    <w:rPr>
                      <w:rFonts w:asciiTheme="majorHAnsi" w:hAnsiTheme="majorHAnsi"/>
                      <w:b/>
                      <w:bCs/>
                      <w:i/>
                      <w:sz w:val="24"/>
                      <w:szCs w:val="24"/>
                    </w:rPr>
                  </w:pPr>
                  <w:r>
                    <w:rPr>
                      <w:rFonts w:asciiTheme="majorHAnsi" w:hAnsiTheme="majorHAnsi"/>
                      <w:sz w:val="24"/>
                      <w:szCs w:val="24"/>
                    </w:rPr>
                    <w:t>(b)Co- Author and Co-Editor of  “</w:t>
                  </w:r>
                  <w:r>
                    <w:rPr>
                      <w:rFonts w:asciiTheme="majorHAnsi" w:hAnsiTheme="majorHAnsi"/>
                      <w:b/>
                      <w:bCs/>
                      <w:i/>
                      <w:sz w:val="24"/>
                      <w:szCs w:val="24"/>
                    </w:rPr>
                    <w:t xml:space="preserve">Culture in Peace and Conflict       Resolution </w:t>
                  </w:r>
                </w:p>
                <w:p w:rsidR="00914CC6" w:rsidRDefault="00914CC6">
                  <w:pPr>
                    <w:ind w:left="360"/>
                    <w:jc w:val="both"/>
                    <w:rPr>
                      <w:sz w:val="24"/>
                      <w:szCs w:val="24"/>
                    </w:rPr>
                  </w:pPr>
                  <w:r>
                    <w:rPr>
                      <w:rFonts w:asciiTheme="majorHAnsi" w:hAnsiTheme="majorHAnsi"/>
                      <w:b/>
                      <w:bCs/>
                      <w:i/>
                      <w:sz w:val="24"/>
                      <w:szCs w:val="24"/>
                    </w:rPr>
                    <w:t xml:space="preserve">       within Communities of Central Kenya”</w:t>
                  </w:r>
                  <w:r>
                    <w:rPr>
                      <w:rFonts w:asciiTheme="majorHAnsi" w:hAnsiTheme="majorHAnsi"/>
                      <w:b/>
                      <w:bCs/>
                      <w:sz w:val="24"/>
                      <w:szCs w:val="24"/>
                    </w:rPr>
                    <w:t xml:space="preserve">  (2019)</w:t>
                  </w:r>
                </w:p>
                <w:p w:rsidR="00914CC6" w:rsidRDefault="00914CC6">
                  <w:pPr>
                    <w:jc w:val="both"/>
                    <w:rPr>
                      <w:rFonts w:ascii="Calibri" w:eastAsia="Calibri" w:hAnsi="Calibri" w:cs="Calibri"/>
                      <w:b/>
                      <w:i/>
                      <w:sz w:val="24"/>
                      <w:szCs w:val="24"/>
                    </w:rPr>
                  </w:pPr>
                  <w:r>
                    <w:rPr>
                      <w:rFonts w:asciiTheme="majorHAnsi" w:hAnsiTheme="majorHAnsi"/>
                      <w:bCs/>
                      <w:sz w:val="24"/>
                      <w:szCs w:val="24"/>
                    </w:rPr>
                    <w:lastRenderedPageBreak/>
                    <w:t xml:space="preserve">      (c)Co-Author and Editor of </w:t>
                  </w:r>
                  <w:r>
                    <w:rPr>
                      <w:rFonts w:asciiTheme="majorHAnsi" w:hAnsiTheme="majorHAnsi"/>
                      <w:b/>
                      <w:bCs/>
                      <w:sz w:val="24"/>
                      <w:szCs w:val="24"/>
                    </w:rPr>
                    <w:t xml:space="preserve"> ”</w:t>
                  </w:r>
                  <w:r>
                    <w:rPr>
                      <w:rFonts w:ascii="Calibri" w:eastAsia="Calibri" w:hAnsi="Calibri" w:cs="Calibri"/>
                      <w:b/>
                      <w:i/>
                      <w:sz w:val="24"/>
                      <w:szCs w:val="24"/>
                    </w:rPr>
                    <w:t xml:space="preserve"> Certainty and Flexibility of African Marriage Laws”</w:t>
                  </w:r>
                </w:p>
                <w:p w:rsidR="00914CC6" w:rsidRDefault="00914CC6">
                  <w:pPr>
                    <w:spacing w:line="276" w:lineRule="auto"/>
                    <w:jc w:val="both"/>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(2021)</w:t>
                  </w:r>
                </w:p>
              </w:tc>
            </w:tr>
          </w:tbl>
          <w:p w:rsidR="00914CC6" w:rsidRDefault="00914CC6">
            <w:pPr>
              <w:jc w:val="both"/>
              <w:rPr>
                <w:b/>
                <w:sz w:val="24"/>
                <w:szCs w:val="24"/>
              </w:rPr>
            </w:pPr>
            <w:r>
              <w:rPr>
                <w:b/>
                <w:sz w:val="24"/>
                <w:szCs w:val="24"/>
              </w:rPr>
              <w:lastRenderedPageBreak/>
              <w:t>3. UNPUBLISHED MANUSCRIPTS / PAPERS:</w:t>
            </w:r>
          </w:p>
          <w:p w:rsidR="00914CC6" w:rsidRDefault="00914CC6" w:rsidP="001D0F7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Traditional and Alternative Medicine Treatment of Cancer :  Cancer Management Conference at Kenyatta University, The School of Public Health on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2018 - K.U. Amphitheatre</w:t>
            </w:r>
          </w:p>
          <w:p w:rsidR="00914CC6" w:rsidRDefault="00914CC6" w:rsidP="001D0F7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Some Medicinal Plants for Control and Management Strategies of Germs and Virus Diseases under Traditional Medicine Healthcare.</w:t>
            </w:r>
            <w:r>
              <w:rPr>
                <w:rFonts w:ascii="Times New Roman" w:hAnsi="Times New Roman" w:cs="Times New Roman"/>
                <w:sz w:val="24"/>
                <w:szCs w:val="24"/>
                <w:u w:val="single"/>
              </w:rPr>
              <w:t xml:space="preserve">                     </w:t>
            </w:r>
          </w:p>
          <w:p w:rsidR="00914CC6" w:rsidRDefault="00914CC6" w:rsidP="001D0F7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Falsehoods Used during the Demonization of African Culture, Values and Heritage – A Case Study of the Ammîîrrû Community of Kenya</w:t>
            </w:r>
          </w:p>
          <w:p w:rsidR="00914CC6" w:rsidRDefault="00914CC6" w:rsidP="001D0F71">
            <w:pPr>
              <w:pStyle w:val="ListParagraph"/>
              <w:numPr>
                <w:ilvl w:val="0"/>
                <w:numId w:val="1"/>
              </w:numPr>
              <w:tabs>
                <w:tab w:val="left" w:pos="1359"/>
                <w:tab w:val="left" w:pos="1980"/>
                <w:tab w:val="center" w:pos="5053"/>
              </w:tabs>
              <w:spacing w:line="276" w:lineRule="auto"/>
              <w:jc w:val="both"/>
              <w:rPr>
                <w:rFonts w:ascii="Times New Roman" w:hAnsi="Times New Roman" w:cs="Times New Roman"/>
                <w:sz w:val="24"/>
                <w:szCs w:val="24"/>
              </w:rPr>
            </w:pPr>
            <w:r>
              <w:rPr>
                <w:rFonts w:ascii="Times New Roman" w:hAnsi="Times New Roman" w:cs="Times New Roman"/>
                <w:sz w:val="24"/>
                <w:szCs w:val="24"/>
              </w:rPr>
              <w:t>Returning to the Authentic Biblical Christianity.</w:t>
            </w:r>
          </w:p>
          <w:p w:rsidR="00914CC6" w:rsidRPr="00123CA6" w:rsidRDefault="00914CC6" w:rsidP="00123CA6">
            <w:pPr>
              <w:pStyle w:val="ListParagraph"/>
              <w:numPr>
                <w:ilvl w:val="0"/>
                <w:numId w:val="1"/>
              </w:numPr>
              <w:tabs>
                <w:tab w:val="left" w:pos="1359"/>
                <w:tab w:val="left" w:pos="1980"/>
                <w:tab w:val="center" w:pos="5053"/>
              </w:tabs>
              <w:spacing w:line="276" w:lineRule="auto"/>
              <w:jc w:val="both"/>
              <w:rPr>
                <w:rFonts w:ascii="Times New Roman" w:hAnsi="Times New Roman" w:cs="Times New Roman"/>
                <w:sz w:val="24"/>
                <w:szCs w:val="24"/>
              </w:rPr>
            </w:pPr>
            <w:r>
              <w:rPr>
                <w:rFonts w:ascii="Times New Roman" w:hAnsi="Times New Roman" w:cs="Times New Roman"/>
                <w:sz w:val="24"/>
                <w:szCs w:val="24"/>
              </w:rPr>
              <w:t>Cultural Pillars of the Ammiirru Community.</w:t>
            </w:r>
          </w:p>
          <w:p w:rsidR="00914CC6" w:rsidRDefault="00914CC6" w:rsidP="00123CA6">
            <w:pPr>
              <w:jc w:val="both"/>
              <w:outlineLvl w:val="0"/>
              <w:rPr>
                <w:rFonts w:ascii="Times New Roman" w:hAnsi="Times New Roman" w:cs="Times New Roman"/>
                <w:sz w:val="24"/>
                <w:szCs w:val="24"/>
              </w:rPr>
            </w:pPr>
            <w:r>
              <w:rPr>
                <w:rFonts w:ascii="Times New Roman" w:hAnsi="Times New Roman" w:cs="Times New Roman"/>
                <w:sz w:val="24"/>
                <w:szCs w:val="24"/>
              </w:rPr>
              <w:t>(f) Community Based African Cultural Values and Heritage Center:</w:t>
            </w:r>
            <w:r>
              <w:rPr>
                <w:rFonts w:ascii="Castellar" w:hAnsi="Castellar"/>
                <w:sz w:val="24"/>
                <w:szCs w:val="24"/>
              </w:rPr>
              <w:t xml:space="preserve"> </w:t>
            </w:r>
            <w:r>
              <w:rPr>
                <w:rFonts w:ascii="Times New Roman" w:hAnsi="Times New Roman" w:cs="Times New Roman"/>
                <w:sz w:val="24"/>
                <w:szCs w:val="24"/>
              </w:rPr>
              <w:t>Teaching and Learning Guidelines.</w:t>
            </w:r>
          </w:p>
          <w:p w:rsidR="00914CC6" w:rsidRDefault="00914CC6">
            <w:pPr>
              <w:ind w:left="360"/>
              <w:jc w:val="both"/>
              <w:outlineLvl w:val="0"/>
              <w:rPr>
                <w:rFonts w:ascii="Times New Roman" w:hAnsi="Times New Roman" w:cs="Times New Roman"/>
                <w:sz w:val="24"/>
                <w:szCs w:val="24"/>
              </w:rPr>
            </w:pPr>
          </w:p>
          <w:p w:rsidR="00914CC6" w:rsidRDefault="00914CC6" w:rsidP="00123CA6">
            <w:pPr>
              <w:jc w:val="both"/>
              <w:outlineLvl w:val="0"/>
              <w:rPr>
                <w:rFonts w:ascii="Times New Roman" w:hAnsi="Times New Roman" w:cs="Times New Roman"/>
                <w:sz w:val="24"/>
                <w:szCs w:val="24"/>
              </w:rPr>
            </w:pPr>
            <w:r>
              <w:rPr>
                <w:rFonts w:ascii="Times New Roman" w:hAnsi="Times New Roman" w:cs="Times New Roman"/>
                <w:sz w:val="24"/>
                <w:szCs w:val="24"/>
              </w:rPr>
              <w:t>(g)  The Effects of Miraa Production and Consumption on the Social and Economic Activities of Community Living in Nyambene District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2001).</w:t>
            </w:r>
          </w:p>
          <w:p w:rsidR="00914CC6" w:rsidRDefault="00914CC6">
            <w:pPr>
              <w:tabs>
                <w:tab w:val="left" w:pos="1359"/>
                <w:tab w:val="left" w:pos="1980"/>
                <w:tab w:val="center" w:pos="5053"/>
              </w:tabs>
              <w:rPr>
                <w:rFonts w:ascii="Times New Roman" w:hAnsi="Times New Roman" w:cs="Times New Roman"/>
                <w:sz w:val="24"/>
                <w:szCs w:val="24"/>
              </w:rPr>
            </w:pPr>
          </w:p>
          <w:p w:rsidR="00914CC6" w:rsidRDefault="00914CC6">
            <w:pPr>
              <w:tabs>
                <w:tab w:val="left" w:pos="1350"/>
              </w:tabs>
              <w:spacing w:line="360" w:lineRule="auto"/>
              <w:ind w:left="-2340" w:hanging="450"/>
              <w:rPr>
                <w:sz w:val="24"/>
                <w:szCs w:val="24"/>
              </w:rPr>
            </w:pPr>
            <w:r>
              <w:rPr>
                <w:sz w:val="24"/>
                <w:szCs w:val="24"/>
              </w:rPr>
              <w:t>ASSESSING</w:t>
            </w:r>
          </w:p>
        </w:tc>
        <w:tc>
          <w:tcPr>
            <w:tcW w:w="236" w:type="dxa"/>
            <w:tcBorders>
              <w:top w:val="single" w:sz="4" w:space="0" w:color="auto"/>
              <w:left w:val="single" w:sz="4" w:space="0" w:color="auto"/>
              <w:bottom w:val="single" w:sz="4" w:space="0" w:color="000000" w:themeColor="text1"/>
              <w:right w:val="single" w:sz="4" w:space="0" w:color="000000" w:themeColor="text1"/>
            </w:tcBorders>
          </w:tcPr>
          <w:p w:rsidR="00914CC6" w:rsidRDefault="00914CC6">
            <w:pPr>
              <w:tabs>
                <w:tab w:val="left" w:pos="1350"/>
              </w:tabs>
              <w:spacing w:line="360" w:lineRule="auto"/>
              <w:ind w:left="-2340" w:hanging="450"/>
              <w:rPr>
                <w:sz w:val="24"/>
                <w:szCs w:val="24"/>
              </w:rPr>
            </w:pPr>
          </w:p>
        </w:tc>
      </w:tr>
    </w:tbl>
    <w:p w:rsidR="00914CC6" w:rsidRDefault="00914CC6" w:rsidP="00914CC6">
      <w:pPr>
        <w:jc w:val="both"/>
        <w:rPr>
          <w:rFonts w:ascii="Times New Roman" w:hAnsi="Times New Roman" w:cs="Times New Roman"/>
          <w:sz w:val="24"/>
          <w:szCs w:val="24"/>
        </w:rPr>
      </w:pPr>
    </w:p>
    <w:p w:rsidR="00914CC6" w:rsidRDefault="00914CC6" w:rsidP="00914CC6">
      <w:pPr>
        <w:jc w:val="both"/>
        <w:rPr>
          <w:rFonts w:ascii="Times New Roman" w:hAnsi="Times New Roman" w:cs="Times New Roman"/>
          <w:b/>
          <w:sz w:val="24"/>
          <w:szCs w:val="24"/>
        </w:rPr>
      </w:pPr>
      <w:r>
        <w:rPr>
          <w:rFonts w:ascii="Times New Roman" w:hAnsi="Times New Roman" w:cs="Times New Roman"/>
          <w:b/>
          <w:sz w:val="24"/>
          <w:szCs w:val="24"/>
        </w:rPr>
        <w:t xml:space="preserve">REFEREES: </w:t>
      </w:r>
    </w:p>
    <w:p w:rsidR="00914CC6" w:rsidRDefault="00914CC6" w:rsidP="00914CC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Dr. Kiprop Lagat, </w:t>
      </w:r>
    </w:p>
    <w:p w:rsidR="00914CC6" w:rsidRDefault="00914CC6" w:rsidP="00914C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Director of Culture,     </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Cell - phone Nos. +254 722853504; +254 777853504      </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Email:ropplagat@gmail.com  </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Department of Culture and Heritage,</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Ministry of Sports, Culture and Heritage,</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NSSF Building, Block “A” Eastern Wing,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 O. Box 67374.</w:t>
      </w:r>
    </w:p>
    <w:p w:rsidR="00914CC6" w:rsidRDefault="00914CC6" w:rsidP="00914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thick"/>
        </w:rPr>
        <w:t>NAIROBI,</w:t>
      </w:r>
      <w:r>
        <w:rPr>
          <w:rFonts w:ascii="Times New Roman" w:hAnsi="Times New Roman" w:cs="Times New Roman"/>
          <w:b/>
          <w:sz w:val="24"/>
          <w:szCs w:val="24"/>
        </w:rPr>
        <w:t xml:space="preserve"> </w:t>
      </w:r>
      <w:r>
        <w:rPr>
          <w:rFonts w:ascii="Times New Roman" w:hAnsi="Times New Roman" w:cs="Times New Roman"/>
          <w:sz w:val="24"/>
          <w:szCs w:val="24"/>
        </w:rPr>
        <w:t>Kenya</w:t>
      </w:r>
    </w:p>
    <w:p w:rsidR="000B6873" w:rsidRDefault="000B6873" w:rsidP="00914CC6">
      <w:pPr>
        <w:spacing w:after="0" w:line="240" w:lineRule="auto"/>
        <w:rPr>
          <w:rFonts w:ascii="Times New Roman" w:hAnsi="Times New Roman" w:cs="Times New Roman"/>
          <w:sz w:val="24"/>
          <w:szCs w:val="24"/>
        </w:rPr>
      </w:pPr>
    </w:p>
    <w:p w:rsidR="000B6873" w:rsidRDefault="000B6873" w:rsidP="00914CC6">
      <w:pPr>
        <w:spacing w:after="0" w:line="240" w:lineRule="auto"/>
        <w:rPr>
          <w:rFonts w:ascii="Times New Roman" w:hAnsi="Times New Roman" w:cs="Times New Roman"/>
          <w:sz w:val="24"/>
          <w:szCs w:val="24"/>
        </w:rPr>
      </w:pP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 xml:space="preserve">Prof. D. Kisilu Kombo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Cell - phone No. +254 721303027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Email:jnkiisiilu@gmail.com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Department of Educational Foundations,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Kenyatta University,</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 O. Box 43844-00100 GPO</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thick"/>
        </w:rPr>
        <w:t>NAIROBI,</w:t>
      </w:r>
      <w:r>
        <w:rPr>
          <w:rFonts w:ascii="Times New Roman" w:hAnsi="Times New Roman" w:cs="Times New Roman"/>
          <w:b/>
          <w:sz w:val="24"/>
          <w:szCs w:val="24"/>
        </w:rPr>
        <w:t xml:space="preserve"> </w:t>
      </w:r>
      <w:r>
        <w:rPr>
          <w:rFonts w:ascii="Times New Roman" w:hAnsi="Times New Roman" w:cs="Times New Roman"/>
          <w:sz w:val="24"/>
          <w:szCs w:val="24"/>
        </w:rPr>
        <w:t>Kenya.</w:t>
      </w:r>
    </w:p>
    <w:p w:rsidR="00123CA6" w:rsidRDefault="00123CA6" w:rsidP="000B6873">
      <w:pPr>
        <w:spacing w:after="0" w:line="240" w:lineRule="auto"/>
        <w:rPr>
          <w:rFonts w:ascii="Times New Roman" w:hAnsi="Times New Roman" w:cs="Times New Roman"/>
          <w:sz w:val="24"/>
          <w:szCs w:val="24"/>
        </w:rPr>
      </w:pPr>
    </w:p>
    <w:p w:rsidR="00123CA6" w:rsidRDefault="00123CA6" w:rsidP="000B6873">
      <w:pPr>
        <w:spacing w:after="0" w:line="240" w:lineRule="auto"/>
        <w:rPr>
          <w:rFonts w:ascii="Times New Roman" w:hAnsi="Times New Roman" w:cs="Times New Roman"/>
          <w:sz w:val="24"/>
          <w:szCs w:val="24"/>
        </w:rPr>
      </w:pPr>
    </w:p>
    <w:p w:rsidR="000B6873" w:rsidRDefault="000B6873" w:rsidP="000B6873">
      <w:pPr>
        <w:spacing w:after="0" w:line="240" w:lineRule="auto"/>
        <w:rPr>
          <w:rFonts w:ascii="Times New Roman" w:hAnsi="Times New Roman" w:cs="Times New Roman"/>
          <w:sz w:val="24"/>
          <w:szCs w:val="24"/>
        </w:rPr>
      </w:pP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3.  </w:t>
      </w:r>
      <w:r>
        <w:rPr>
          <w:rFonts w:ascii="Times New Roman" w:hAnsi="Times New Roman" w:cs="Times New Roman"/>
          <w:sz w:val="24"/>
          <w:szCs w:val="24"/>
        </w:rPr>
        <w:t xml:space="preserve">Prof. Samson R. Ondigi,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Cell - phone Nos. +254 721413037; +254 733757351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Email:ondigisamson@gmail.com</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Department of Educational Communication and Technology,  </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Kenyatta University,</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 O. Box 43844-00100 GPO</w:t>
      </w:r>
    </w:p>
    <w:p w:rsidR="000B6873" w:rsidRDefault="000B6873" w:rsidP="000B68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thick"/>
        </w:rPr>
        <w:t>NAIROBI,</w:t>
      </w:r>
      <w:r>
        <w:rPr>
          <w:rFonts w:ascii="Times New Roman" w:hAnsi="Times New Roman" w:cs="Times New Roman"/>
          <w:b/>
          <w:sz w:val="24"/>
          <w:szCs w:val="24"/>
        </w:rPr>
        <w:t xml:space="preserve"> </w:t>
      </w:r>
      <w:r>
        <w:rPr>
          <w:rFonts w:ascii="Times New Roman" w:hAnsi="Times New Roman" w:cs="Times New Roman"/>
          <w:sz w:val="24"/>
          <w:szCs w:val="24"/>
        </w:rPr>
        <w:t>Kenya.</w:t>
      </w:r>
    </w:p>
    <w:p w:rsidR="000B6873" w:rsidRDefault="000B6873" w:rsidP="00914CC6">
      <w:pPr>
        <w:spacing w:after="0" w:line="240" w:lineRule="auto"/>
        <w:rPr>
          <w:rFonts w:ascii="Times New Roman" w:hAnsi="Times New Roman" w:cs="Times New Roman"/>
          <w:sz w:val="24"/>
          <w:szCs w:val="24"/>
        </w:rPr>
      </w:pPr>
    </w:p>
    <w:p w:rsidR="00914CC6" w:rsidRDefault="00914CC6" w:rsidP="00914CC6">
      <w:pPr>
        <w:spacing w:after="0" w:line="240" w:lineRule="auto"/>
        <w:rPr>
          <w:rFonts w:ascii="Times New Roman" w:hAnsi="Times New Roman" w:cs="Times New Roman"/>
          <w:sz w:val="24"/>
          <w:szCs w:val="24"/>
        </w:rPr>
      </w:pPr>
    </w:p>
    <w:p w:rsidR="00914CC6" w:rsidRDefault="00914CC6" w:rsidP="00914CC6">
      <w:pPr>
        <w:spacing w:after="0" w:line="240" w:lineRule="auto"/>
        <w:rPr>
          <w:rFonts w:ascii="Times New Roman" w:hAnsi="Times New Roman" w:cs="Times New Roman"/>
          <w:sz w:val="24"/>
          <w:szCs w:val="24"/>
        </w:rPr>
      </w:pPr>
    </w:p>
    <w:p w:rsidR="00914CC6" w:rsidRDefault="00914CC6" w:rsidP="00914CC6">
      <w:pPr>
        <w:spacing w:after="0" w:line="240" w:lineRule="auto"/>
        <w:rPr>
          <w:rFonts w:ascii="Times New Roman" w:hAnsi="Times New Roman" w:cs="Times New Roman"/>
          <w:sz w:val="24"/>
          <w:szCs w:val="24"/>
        </w:rPr>
      </w:pPr>
    </w:p>
    <w:p w:rsidR="00914CC6" w:rsidRDefault="00914CC6" w:rsidP="00F4052E">
      <w:pPr>
        <w:spacing w:after="0" w:line="240" w:lineRule="auto"/>
        <w:rPr>
          <w:rFonts w:ascii="Times New Roman" w:hAnsi="Times New Roman" w:cs="Times New Roman"/>
          <w:sz w:val="24"/>
          <w:szCs w:val="24"/>
        </w:rPr>
      </w:pPr>
    </w:p>
    <w:sectPr w:rsidR="00914CC6" w:rsidSect="00914CC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B5E" w:rsidRDefault="00E90B5E" w:rsidP="000B6873">
      <w:pPr>
        <w:spacing w:after="0" w:line="240" w:lineRule="auto"/>
      </w:pPr>
      <w:r>
        <w:separator/>
      </w:r>
    </w:p>
  </w:endnote>
  <w:endnote w:type="continuationSeparator" w:id="0">
    <w:p w:rsidR="00E90B5E" w:rsidRDefault="00E90B5E" w:rsidP="000B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27"/>
      <w:docPartObj>
        <w:docPartGallery w:val="Page Numbers (Bottom of Page)"/>
        <w:docPartUnique/>
      </w:docPartObj>
    </w:sdtPr>
    <w:sdtEndPr/>
    <w:sdtContent>
      <w:p w:rsidR="000B6873" w:rsidRDefault="00E90B5E">
        <w:pPr>
          <w:pStyle w:val="Footer"/>
          <w:jc w:val="center"/>
        </w:pPr>
        <w:r>
          <w:fldChar w:fldCharType="begin"/>
        </w:r>
        <w:r>
          <w:instrText xml:space="preserve"> PAGE   \* MERGEFORMAT </w:instrText>
        </w:r>
        <w:r>
          <w:fldChar w:fldCharType="separate"/>
        </w:r>
        <w:r w:rsidR="007D49E9">
          <w:rPr>
            <w:noProof/>
          </w:rPr>
          <w:t>1</w:t>
        </w:r>
        <w:r>
          <w:rPr>
            <w:noProof/>
          </w:rPr>
          <w:fldChar w:fldCharType="end"/>
        </w:r>
      </w:p>
    </w:sdtContent>
  </w:sdt>
  <w:p w:rsidR="000B6873" w:rsidRDefault="000B68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B5E" w:rsidRDefault="00E90B5E" w:rsidP="000B6873">
      <w:pPr>
        <w:spacing w:after="0" w:line="240" w:lineRule="auto"/>
      </w:pPr>
      <w:r>
        <w:separator/>
      </w:r>
    </w:p>
  </w:footnote>
  <w:footnote w:type="continuationSeparator" w:id="0">
    <w:p w:rsidR="00E90B5E" w:rsidRDefault="00E90B5E" w:rsidP="000B6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941F5"/>
    <w:multiLevelType w:val="hybridMultilevel"/>
    <w:tmpl w:val="09B84080"/>
    <w:lvl w:ilvl="0" w:tplc="A1DC106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E9"/>
    <w:rsid w:val="000B6873"/>
    <w:rsid w:val="00123CA6"/>
    <w:rsid w:val="005D350F"/>
    <w:rsid w:val="007D49E9"/>
    <w:rsid w:val="007E61D4"/>
    <w:rsid w:val="00914CC6"/>
    <w:rsid w:val="00935F4E"/>
    <w:rsid w:val="0097025D"/>
    <w:rsid w:val="00B100FD"/>
    <w:rsid w:val="00D5281A"/>
    <w:rsid w:val="00D655D4"/>
    <w:rsid w:val="00E605E9"/>
    <w:rsid w:val="00E90B5E"/>
    <w:rsid w:val="00EB2035"/>
    <w:rsid w:val="00F156C0"/>
    <w:rsid w:val="00F4052E"/>
    <w:rsid w:val="00FD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451D1-EFA7-4239-9D42-34397334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914CC6"/>
  </w:style>
  <w:style w:type="paragraph" w:styleId="ListParagraph">
    <w:name w:val="List Paragraph"/>
    <w:basedOn w:val="Normal"/>
    <w:link w:val="ListParagraphChar"/>
    <w:uiPriority w:val="34"/>
    <w:qFormat/>
    <w:rsid w:val="00914CC6"/>
    <w:pPr>
      <w:ind w:left="720"/>
      <w:contextualSpacing/>
    </w:pPr>
  </w:style>
  <w:style w:type="table" w:styleId="TableGrid">
    <w:name w:val="Table Grid"/>
    <w:basedOn w:val="TableNormal"/>
    <w:uiPriority w:val="59"/>
    <w:rsid w:val="00914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B68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873"/>
  </w:style>
  <w:style w:type="paragraph" w:styleId="Footer">
    <w:name w:val="footer"/>
    <w:basedOn w:val="Normal"/>
    <w:link w:val="FooterChar"/>
    <w:uiPriority w:val="99"/>
    <w:unhideWhenUsed/>
    <w:rsid w:val="000B6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200151">
      <w:bodyDiv w:val="1"/>
      <w:marLeft w:val="0"/>
      <w:marRight w:val="0"/>
      <w:marTop w:val="0"/>
      <w:marBottom w:val="0"/>
      <w:divBdr>
        <w:top w:val="none" w:sz="0" w:space="0" w:color="auto"/>
        <w:left w:val="none" w:sz="0" w:space="0" w:color="auto"/>
        <w:bottom w:val="none" w:sz="0" w:space="0" w:color="auto"/>
        <w:right w:val="none" w:sz="0" w:space="0" w:color="auto"/>
      </w:divBdr>
    </w:div>
    <w:div w:id="1094517042">
      <w:bodyDiv w:val="1"/>
      <w:marLeft w:val="0"/>
      <w:marRight w:val="0"/>
      <w:marTop w:val="0"/>
      <w:marBottom w:val="0"/>
      <w:divBdr>
        <w:top w:val="none" w:sz="0" w:space="0" w:color="auto"/>
        <w:left w:val="none" w:sz="0" w:space="0" w:color="auto"/>
        <w:bottom w:val="none" w:sz="0" w:space="0" w:color="auto"/>
        <w:right w:val="none" w:sz="0" w:space="0" w:color="auto"/>
      </w:divBdr>
    </w:div>
    <w:div w:id="20269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 Dr. Mugambi</dc:creator>
  <cp:lastModifiedBy>cherono sheila</cp:lastModifiedBy>
  <cp:revision>2</cp:revision>
  <dcterms:created xsi:type="dcterms:W3CDTF">2022-10-24T06:48:00Z</dcterms:created>
  <dcterms:modified xsi:type="dcterms:W3CDTF">2022-10-24T06:48:00Z</dcterms:modified>
</cp:coreProperties>
</file>