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7F" w:rsidRPr="001A667F" w:rsidRDefault="001A667F" w:rsidP="001A667F">
      <w:pPr>
        <w:spacing w:line="276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1A667F">
        <w:rPr>
          <w:rFonts w:ascii="Century Gothic" w:eastAsia="Times New Roman" w:hAnsi="Century Gothic" w:cs="Times New Roman"/>
          <w:sz w:val="20"/>
          <w:szCs w:val="20"/>
        </w:rPr>
        <w:t xml:space="preserve">The table below shows the </w:t>
      </w:r>
      <w:r>
        <w:rPr>
          <w:rFonts w:ascii="Century Gothic" w:eastAsia="Calibri" w:hAnsi="Century Gothic" w:cs="Times New Roman"/>
          <w:sz w:val="20"/>
          <w:szCs w:val="20"/>
        </w:rPr>
        <w:t>list of valid</w:t>
      </w:r>
      <w:r w:rsidRPr="001A667F">
        <w:rPr>
          <w:rFonts w:ascii="Century Gothic" w:eastAsia="Calibri" w:hAnsi="Century Gothic" w:cs="Times New Roman"/>
          <w:sz w:val="20"/>
          <w:szCs w:val="20"/>
        </w:rPr>
        <w:t xml:space="preserve"> certified hand sanitizers: </w:t>
      </w:r>
    </w:p>
    <w:p w:rsidR="001A667F" w:rsidRPr="001A667F" w:rsidRDefault="001A667F" w:rsidP="001A667F">
      <w:pPr>
        <w:spacing w:line="276" w:lineRule="auto"/>
        <w:jc w:val="both"/>
        <w:rPr>
          <w:rFonts w:ascii="Century Gothic" w:eastAsia="Calibri" w:hAnsi="Century Gothic" w:cs="Times New Roman"/>
          <w:sz w:val="20"/>
          <w:szCs w:val="20"/>
        </w:rPr>
      </w:pPr>
    </w:p>
    <w:tbl>
      <w:tblPr>
        <w:tblW w:w="10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2011"/>
        <w:gridCol w:w="1167"/>
        <w:gridCol w:w="1460"/>
        <w:gridCol w:w="1597"/>
        <w:gridCol w:w="1490"/>
        <w:gridCol w:w="1490"/>
        <w:gridCol w:w="999"/>
      </w:tblGrid>
      <w:tr w:rsidR="001A667F" w:rsidRPr="001A667F" w:rsidTr="00316F82">
        <w:trPr>
          <w:trHeight w:val="300"/>
          <w:tblHeader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S. NO. 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PERMIT NUMBER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PERMIT ISSUE DATE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PERMIT EXPIRY DATE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PERMIT STATUS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KAM INDUSTRIES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16501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SURECLEAN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12/11/2020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KAM INDUSTRIES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23284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ONE STEP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14/10/2020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SPECTRA CHEMICALS (KENYA)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30107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 LIQUID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SAFI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19/06/2019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BIODEAL LABORATORIES LTD.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11664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PEURITOL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23/08/2020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5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TROPIKAL BRANDS (AFRICA)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34757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TROPIKAL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16/09/2020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6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BIDCO AFRICA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25528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GENTAL CARE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19/02/2020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08/05/2021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7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SUPERSLEEK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25932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FIELDS OF AFRICA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04/09/2019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8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HACO INDUSTRIES KENYA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40901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AMARA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15/01/2020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14/01/2021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9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SUPRIMA INDUSTRIES (K)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40434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SKIN MATE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07/01/2021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10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DIVERSEY EASTERN AND CENTRAL AFRICA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21908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SOFTCARE ALCOPLUS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09/06/2020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11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IMPACT CHEMICALS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2834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DUOGEL HAND SANITIZERS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IMPACT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10/07/2019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26/05/2020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12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DIARIM ENTERPRISES LTD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23058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DIARIM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23/09/2020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13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BETTER CHOICE INTERNATIONAL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40038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BETTER CHOICE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30/10/2019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29/10/2020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14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VIVEK INVESTMENTS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25426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VELVEX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24/07/2019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02/05/2020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15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ERIS INDUSTRIES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23122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MICROCIDE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16/10/2019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29/09/2020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lastRenderedPageBreak/>
              <w:t>16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HANSE IMPEX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27188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EVER FRESH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02/10/2020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17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HANSE IMPEX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40423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UNAC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26/11/2020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18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FAHOLO CHEMICALS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32973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FAHOLO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31/07/2019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02/04/2020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19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SERI PLUS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33588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REAL CLEAN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10/07/2019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20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TANIA EAST AFRICAN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39575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TANIA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18/09/2019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17/09/2020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21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NIA COSMETICS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29130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ELANI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17/07/2019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02/04/2020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22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ROSMED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39505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 (SANICLIN)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ROSMED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16/10/2019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15/10/2020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23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TRINITY BLEND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37248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TRINITY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27/03/2019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26/03/2020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24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NIMSAL (K) SERVICES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39217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NIM - CARE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06/08/2020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25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NEMCHEM INTERNATIONAL (KENYA)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38632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INSTANT 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THS - TERMINAL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03/07/2019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02/07/2020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26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POWER GROOVE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37959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POWER STAR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15/05/2019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14/05/2020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LAVENA ESSENCE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40300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THE O ESSENCE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26/11/2020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28</w:t>
            </w:r>
          </w:p>
        </w:tc>
        <w:tc>
          <w:tcPr>
            <w:tcW w:w="2011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CRYSTAL CHEMICAL COMPANY LIMITED</w:t>
            </w:r>
          </w:p>
        </w:tc>
        <w:tc>
          <w:tcPr>
            <w:tcW w:w="116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40469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HAND SANITIZER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CRYSTAL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04/12/2019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03/12/2020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  <w:tr w:rsidR="001A667F" w:rsidRPr="001A667F" w:rsidTr="00316F82">
        <w:trPr>
          <w:trHeight w:val="320"/>
        </w:trPr>
        <w:tc>
          <w:tcPr>
            <w:tcW w:w="663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29</w:t>
            </w:r>
          </w:p>
        </w:tc>
        <w:tc>
          <w:tcPr>
            <w:tcW w:w="2011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SUNDA (KENYA) INDUSTRIAL COMPANY LIMITED</w:t>
            </w:r>
          </w:p>
        </w:tc>
        <w:tc>
          <w:tcPr>
            <w:tcW w:w="1167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37091</w:t>
            </w:r>
          </w:p>
        </w:tc>
        <w:tc>
          <w:tcPr>
            <w:tcW w:w="1460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WET WIPES</w:t>
            </w:r>
          </w:p>
        </w:tc>
        <w:tc>
          <w:tcPr>
            <w:tcW w:w="1597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SOFCARE</w:t>
            </w:r>
          </w:p>
        </w:tc>
        <w:tc>
          <w:tcPr>
            <w:tcW w:w="1490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21/08/2019</w:t>
            </w:r>
          </w:p>
        </w:tc>
        <w:tc>
          <w:tcPr>
            <w:tcW w:w="1490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20/08/2020</w:t>
            </w:r>
          </w:p>
        </w:tc>
        <w:tc>
          <w:tcPr>
            <w:tcW w:w="999" w:type="dxa"/>
            <w:shd w:val="clear" w:color="auto" w:fill="auto"/>
            <w:noWrap/>
          </w:tcPr>
          <w:p w:rsidR="001A667F" w:rsidRPr="001A667F" w:rsidRDefault="001A667F" w:rsidP="001A667F">
            <w:pPr>
              <w:spacing w:after="0" w:line="276" w:lineRule="auto"/>
              <w:jc w:val="both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1A667F">
              <w:rPr>
                <w:rFonts w:ascii="Century Gothic" w:eastAsia="Calibri" w:hAnsi="Century Gothic" w:cs="Times New Roman"/>
                <w:sz w:val="20"/>
                <w:szCs w:val="20"/>
              </w:rPr>
              <w:t>VALID</w:t>
            </w:r>
          </w:p>
        </w:tc>
      </w:tr>
    </w:tbl>
    <w:p w:rsidR="001A667F" w:rsidRPr="001A667F" w:rsidRDefault="001A667F" w:rsidP="001A667F">
      <w:pPr>
        <w:spacing w:line="276" w:lineRule="auto"/>
        <w:jc w:val="both"/>
        <w:rPr>
          <w:rFonts w:ascii="Century Gothic" w:eastAsia="Calibri" w:hAnsi="Century Gothic" w:cs="Times New Roman"/>
          <w:sz w:val="20"/>
          <w:szCs w:val="20"/>
        </w:rPr>
      </w:pPr>
    </w:p>
    <w:p w:rsidR="001A667F" w:rsidRPr="001A667F" w:rsidRDefault="001A667F" w:rsidP="001A667F">
      <w:pPr>
        <w:spacing w:after="200" w:line="276" w:lineRule="auto"/>
        <w:jc w:val="both"/>
        <w:rPr>
          <w:rFonts w:ascii="Century Gothic" w:eastAsia="Calibri" w:hAnsi="Century Gothic" w:cs="Times New Roman"/>
          <w:sz w:val="20"/>
          <w:szCs w:val="20"/>
        </w:rPr>
      </w:pPr>
    </w:p>
    <w:p w:rsidR="00C86287" w:rsidRDefault="00FF3FB9"/>
    <w:sectPr w:rsidR="00C86287" w:rsidSect="001F2A15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7F"/>
    <w:rsid w:val="00053130"/>
    <w:rsid w:val="000A3825"/>
    <w:rsid w:val="001A667F"/>
    <w:rsid w:val="001C541A"/>
    <w:rsid w:val="00362034"/>
    <w:rsid w:val="009A25DC"/>
    <w:rsid w:val="00E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C7DB"/>
  <w15:chartTrackingRefBased/>
  <w15:docId w15:val="{A2F7A52E-AC8F-40A3-BD48-CEE964D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Akomo O. Verah</dc:creator>
  <cp:keywords/>
  <dc:description/>
  <cp:lastModifiedBy>Akomo O. Verah</cp:lastModifiedBy>
  <cp:revision>1</cp:revision>
  <dcterms:created xsi:type="dcterms:W3CDTF">2020-03-17T10:50:00Z</dcterms:created>
  <dcterms:modified xsi:type="dcterms:W3CDTF">2020-03-17T10:51:00Z</dcterms:modified>
</cp:coreProperties>
</file>