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35298" w14:textId="2E31297D" w:rsidR="000C3460" w:rsidRPr="001014EA" w:rsidRDefault="000C3460" w:rsidP="000C3460">
      <w:pPr>
        <w:pStyle w:val="MainCoverTitle"/>
        <w:rPr>
          <w:szCs w:val="44"/>
        </w:rPr>
      </w:pPr>
      <w:r w:rsidRPr="001014EA">
        <w:rPr>
          <w:rFonts w:cs="Arial"/>
          <w:szCs w:val="44"/>
        </w:rPr>
        <w:t>Specification</w:t>
      </w:r>
      <w:r w:rsidR="00F44996" w:rsidRPr="001014EA">
        <w:rPr>
          <w:rFonts w:cs="Arial"/>
          <w:szCs w:val="44"/>
        </w:rPr>
        <w:t xml:space="preserve"> for Sewing threads</w:t>
      </w:r>
    </w:p>
    <w:p w14:paraId="7D84752B" w14:textId="07909A27" w:rsidR="000C3460" w:rsidRPr="001014EA" w:rsidRDefault="000C3460" w:rsidP="000C3460">
      <w:pPr>
        <w:pStyle w:val="PartTitle"/>
        <w:rPr>
          <w:rFonts w:cs="Arial"/>
          <w:szCs w:val="36"/>
        </w:rPr>
      </w:pPr>
      <w:r w:rsidRPr="001014EA">
        <w:rPr>
          <w:bCs w:val="0"/>
          <w:szCs w:val="36"/>
        </w:rPr>
        <w:t xml:space="preserve">Part </w:t>
      </w:r>
      <w:r w:rsidR="00F44996" w:rsidRPr="001014EA">
        <w:rPr>
          <w:bCs w:val="0"/>
          <w:szCs w:val="36"/>
        </w:rPr>
        <w:t>2</w:t>
      </w:r>
      <w:r w:rsidRPr="001014EA">
        <w:rPr>
          <w:bCs w:val="0"/>
          <w:szCs w:val="36"/>
        </w:rPr>
        <w:t xml:space="preserve">: </w:t>
      </w:r>
      <w:r w:rsidR="003E5DC7" w:rsidRPr="001014EA">
        <w:rPr>
          <w:rFonts w:cs="Arial"/>
        </w:rPr>
        <w:t xml:space="preserve">Sewing threads made wholly or partly from </w:t>
      </w:r>
      <w:r w:rsidR="003E5DC7" w:rsidRPr="001014EA">
        <w:rPr>
          <w:rFonts w:cs="Arial"/>
        </w:rPr>
        <w:tab/>
      </w:r>
      <w:r w:rsidR="003E5DC7" w:rsidRPr="001014EA">
        <w:rPr>
          <w:rFonts w:cs="Arial"/>
        </w:rPr>
        <w:tab/>
      </w:r>
      <w:r w:rsidR="003E5DC7" w:rsidRPr="001014EA">
        <w:rPr>
          <w:rFonts w:cs="Arial"/>
        </w:rPr>
        <w:tab/>
        <w:t>synthetic fibres</w:t>
      </w:r>
    </w:p>
    <w:p w14:paraId="3DF23CDE" w14:textId="77777777" w:rsidR="00DD155D" w:rsidRPr="001014EA" w:rsidRDefault="00DD155D" w:rsidP="00DD155D">
      <w:pPr>
        <w:pStyle w:val="PartTitle"/>
      </w:pPr>
    </w:p>
    <w:p w14:paraId="3DF23CDF" w14:textId="77777777" w:rsidR="00594A98" w:rsidRPr="001014EA" w:rsidRDefault="00594A98" w:rsidP="00E16095">
      <w:pPr>
        <w:pStyle w:val="Coverlogo"/>
      </w:pPr>
    </w:p>
    <w:p w14:paraId="3DF23CE0" w14:textId="77777777" w:rsidR="00594A98" w:rsidRPr="001014EA" w:rsidRDefault="00594A98" w:rsidP="00594A98"/>
    <w:p w14:paraId="3DF23CE1" w14:textId="77777777" w:rsidR="006B7891" w:rsidRPr="001014EA" w:rsidRDefault="006B7891" w:rsidP="00594A98">
      <w:pPr>
        <w:sectPr w:rsidR="006B7891" w:rsidRPr="001014EA" w:rsidSect="0083546C">
          <w:headerReference w:type="even" r:id="rId11"/>
          <w:headerReference w:type="default" r:id="rId12"/>
          <w:footerReference w:type="even" r:id="rId13"/>
          <w:footerReference w:type="default" r:id="rId14"/>
          <w:headerReference w:type="first" r:id="rId15"/>
          <w:footerReference w:type="first" r:id="rId16"/>
          <w:type w:val="oddPage"/>
          <w:pgSz w:w="11906" w:h="16838" w:code="9"/>
          <w:pgMar w:top="662" w:right="731" w:bottom="1077" w:left="851" w:header="852" w:footer="1874" w:gutter="1418"/>
          <w:pgBorders>
            <w:left w:val="thinThickMediumGap" w:sz="24" w:space="18" w:color="auto"/>
          </w:pgBorders>
          <w:cols w:space="720"/>
          <w:titlePg/>
        </w:sectPr>
      </w:pPr>
    </w:p>
    <w:p w14:paraId="3DF23CE2" w14:textId="77777777" w:rsidR="001137D5" w:rsidRPr="001014EA" w:rsidRDefault="001137D5" w:rsidP="00BD20B7">
      <w:pPr>
        <w:pStyle w:val="Heading2"/>
        <w:jc w:val="center"/>
      </w:pPr>
      <w:bookmarkStart w:id="0" w:name="_Toc19525286"/>
      <w:bookmarkStart w:id="1" w:name="_Toc19531142"/>
      <w:r w:rsidRPr="001014EA">
        <w:lastRenderedPageBreak/>
        <w:t>TECHNICAL COMMITTEE REPRESENTATION</w:t>
      </w:r>
      <w:bookmarkEnd w:id="0"/>
      <w:bookmarkEnd w:id="1"/>
    </w:p>
    <w:p w14:paraId="3DF23CE3" w14:textId="66F1F325" w:rsidR="001137D5" w:rsidRPr="001014EA" w:rsidRDefault="001137D5" w:rsidP="002001BA">
      <w:pPr>
        <w:rPr>
          <w:lang w:val="en-US"/>
        </w:rPr>
      </w:pPr>
      <w:r w:rsidRPr="001014EA">
        <w:rPr>
          <w:lang w:val="en-US"/>
        </w:rPr>
        <w:t>The following organizations were represented on the Technical Committee:</w:t>
      </w:r>
    </w:p>
    <w:p w14:paraId="4364E955" w14:textId="77777777" w:rsidR="00033218" w:rsidRPr="001014EA" w:rsidRDefault="00033218" w:rsidP="00033218">
      <w:pPr>
        <w:spacing w:after="0" w:line="240" w:lineRule="auto"/>
        <w:rPr>
          <w:rFonts w:cs="Arial"/>
          <w:bCs/>
          <w:szCs w:val="22"/>
          <w:lang w:eastAsia="ja-JP"/>
        </w:rPr>
      </w:pPr>
      <w:r w:rsidRPr="001014EA">
        <w:rPr>
          <w:rFonts w:cs="Arial"/>
          <w:bCs/>
          <w:szCs w:val="22"/>
          <w:lang w:eastAsia="ja-JP"/>
        </w:rPr>
        <w:t>East African Fine Spinners Ltd.</w:t>
      </w:r>
    </w:p>
    <w:p w14:paraId="115830A2" w14:textId="77777777" w:rsidR="00033218" w:rsidRPr="001014EA" w:rsidRDefault="00033218" w:rsidP="00033218">
      <w:pPr>
        <w:spacing w:after="0" w:line="240" w:lineRule="auto"/>
        <w:rPr>
          <w:rFonts w:cs="Arial"/>
          <w:bCs/>
          <w:szCs w:val="22"/>
          <w:lang w:eastAsia="ja-JP"/>
        </w:rPr>
      </w:pPr>
      <w:r w:rsidRPr="001014EA">
        <w:rPr>
          <w:rFonts w:cs="Arial"/>
          <w:bCs/>
          <w:szCs w:val="22"/>
          <w:lang w:eastAsia="ja-JP"/>
        </w:rPr>
        <w:t>Synthetic Fibres (K) Ltd.</w:t>
      </w:r>
    </w:p>
    <w:p w14:paraId="7F4E66A7" w14:textId="77777777" w:rsidR="00033218" w:rsidRPr="001014EA" w:rsidRDefault="00033218" w:rsidP="00033218">
      <w:pPr>
        <w:spacing w:after="0" w:line="240" w:lineRule="auto"/>
        <w:rPr>
          <w:rFonts w:cs="Arial"/>
          <w:bCs/>
          <w:szCs w:val="22"/>
          <w:lang w:eastAsia="ja-JP"/>
        </w:rPr>
      </w:pPr>
      <w:r w:rsidRPr="001014EA">
        <w:rPr>
          <w:rFonts w:cs="Arial"/>
          <w:bCs/>
          <w:szCs w:val="22"/>
          <w:lang w:eastAsia="ja-JP"/>
        </w:rPr>
        <w:t>Kenya Industrial Research and Development Institute (KIRDI)</w:t>
      </w:r>
    </w:p>
    <w:p w14:paraId="7DC51085" w14:textId="77777777" w:rsidR="00033218" w:rsidRPr="001014EA" w:rsidRDefault="00033218" w:rsidP="00033218">
      <w:pPr>
        <w:spacing w:after="0" w:line="240" w:lineRule="auto"/>
        <w:rPr>
          <w:rFonts w:cs="Arial"/>
          <w:bCs/>
          <w:szCs w:val="22"/>
          <w:lang w:eastAsia="ja-JP"/>
        </w:rPr>
      </w:pPr>
      <w:r w:rsidRPr="001014EA">
        <w:rPr>
          <w:rFonts w:cs="Arial"/>
          <w:bCs/>
          <w:szCs w:val="22"/>
          <w:lang w:eastAsia="ja-JP"/>
        </w:rPr>
        <w:t>Kenya Prisons — Tailoring Division</w:t>
      </w:r>
    </w:p>
    <w:p w14:paraId="0C17C843" w14:textId="77777777" w:rsidR="00033218" w:rsidRPr="001014EA" w:rsidRDefault="00033218" w:rsidP="00033218">
      <w:pPr>
        <w:spacing w:after="0" w:line="240" w:lineRule="auto"/>
        <w:rPr>
          <w:rFonts w:cs="Arial"/>
          <w:bCs/>
          <w:szCs w:val="22"/>
          <w:lang w:eastAsia="ja-JP"/>
        </w:rPr>
      </w:pPr>
      <w:r w:rsidRPr="001014EA">
        <w:rPr>
          <w:rFonts w:cs="Arial"/>
          <w:bCs/>
          <w:szCs w:val="22"/>
          <w:lang w:eastAsia="ja-JP"/>
        </w:rPr>
        <w:t>Kenya Taitex Mills Ltd.</w:t>
      </w:r>
    </w:p>
    <w:p w14:paraId="076A7541" w14:textId="77777777" w:rsidR="00033218" w:rsidRPr="001014EA" w:rsidRDefault="00033218" w:rsidP="00033218">
      <w:pPr>
        <w:spacing w:after="0" w:line="240" w:lineRule="auto"/>
        <w:rPr>
          <w:rFonts w:cs="Arial"/>
          <w:bCs/>
          <w:szCs w:val="22"/>
          <w:lang w:eastAsia="ja-JP"/>
        </w:rPr>
      </w:pPr>
      <w:r w:rsidRPr="001014EA">
        <w:rPr>
          <w:rFonts w:cs="Arial"/>
          <w:bCs/>
          <w:szCs w:val="22"/>
          <w:lang w:eastAsia="ja-JP"/>
        </w:rPr>
        <w:t>Kenya Threads Industries Ltd.</w:t>
      </w:r>
    </w:p>
    <w:p w14:paraId="1A20F9F6" w14:textId="77777777" w:rsidR="00033218" w:rsidRPr="001014EA" w:rsidRDefault="00033218" w:rsidP="00033218">
      <w:pPr>
        <w:spacing w:after="0" w:line="240" w:lineRule="auto"/>
        <w:rPr>
          <w:rFonts w:cs="Arial"/>
          <w:bCs/>
          <w:szCs w:val="22"/>
          <w:lang w:eastAsia="ja-JP"/>
        </w:rPr>
      </w:pPr>
      <w:r w:rsidRPr="001014EA">
        <w:rPr>
          <w:rFonts w:cs="Arial"/>
          <w:bCs/>
          <w:szCs w:val="22"/>
          <w:lang w:eastAsia="ja-JP"/>
        </w:rPr>
        <w:t>Ken-Knit (K) Ltd.</w:t>
      </w:r>
    </w:p>
    <w:p w14:paraId="7E220072" w14:textId="77777777" w:rsidR="00033218" w:rsidRPr="001014EA" w:rsidRDefault="00033218" w:rsidP="00033218">
      <w:pPr>
        <w:spacing w:after="0" w:line="240" w:lineRule="auto"/>
        <w:rPr>
          <w:rFonts w:cs="Arial"/>
          <w:bCs/>
          <w:szCs w:val="22"/>
          <w:lang w:eastAsia="ja-JP"/>
        </w:rPr>
      </w:pPr>
      <w:r w:rsidRPr="001014EA">
        <w:rPr>
          <w:rFonts w:cs="Arial"/>
          <w:bCs/>
          <w:szCs w:val="22"/>
          <w:lang w:eastAsia="ja-JP"/>
        </w:rPr>
        <w:t>Ministry of Public Works – Materials Department</w:t>
      </w:r>
    </w:p>
    <w:p w14:paraId="79780A73" w14:textId="77777777" w:rsidR="00033218" w:rsidRPr="001014EA" w:rsidRDefault="00033218" w:rsidP="00033218">
      <w:pPr>
        <w:spacing w:after="0" w:line="240" w:lineRule="auto"/>
        <w:rPr>
          <w:rFonts w:cs="Arial"/>
          <w:bCs/>
          <w:szCs w:val="22"/>
          <w:lang w:eastAsia="ja-JP"/>
        </w:rPr>
      </w:pPr>
      <w:r w:rsidRPr="001014EA">
        <w:rPr>
          <w:rFonts w:cs="Arial"/>
          <w:bCs/>
          <w:szCs w:val="22"/>
          <w:lang w:eastAsia="ja-JP"/>
        </w:rPr>
        <w:t>Raymond Woollen Mills Ltd.</w:t>
      </w:r>
    </w:p>
    <w:p w14:paraId="0D35D37E" w14:textId="77777777" w:rsidR="00033218" w:rsidRPr="001014EA" w:rsidRDefault="00033218" w:rsidP="00033218">
      <w:pPr>
        <w:spacing w:after="0" w:line="240" w:lineRule="auto"/>
        <w:rPr>
          <w:rFonts w:cs="Arial"/>
          <w:bCs/>
          <w:szCs w:val="22"/>
          <w:lang w:eastAsia="ja-JP"/>
        </w:rPr>
      </w:pPr>
      <w:r w:rsidRPr="001014EA">
        <w:rPr>
          <w:rFonts w:cs="Arial"/>
          <w:bCs/>
          <w:szCs w:val="22"/>
          <w:lang w:eastAsia="ja-JP"/>
        </w:rPr>
        <w:t>Nakuru Industries Ltd.</w:t>
      </w:r>
    </w:p>
    <w:p w14:paraId="64FF4A09" w14:textId="77777777" w:rsidR="00033218" w:rsidRPr="001014EA" w:rsidRDefault="00033218" w:rsidP="00033218">
      <w:pPr>
        <w:spacing w:after="0" w:line="240" w:lineRule="auto"/>
        <w:rPr>
          <w:rFonts w:cs="Arial"/>
          <w:bCs/>
          <w:szCs w:val="22"/>
          <w:lang w:eastAsia="ja-JP"/>
        </w:rPr>
      </w:pPr>
      <w:r w:rsidRPr="001014EA">
        <w:rPr>
          <w:rFonts w:cs="Arial"/>
          <w:bCs/>
          <w:szCs w:val="22"/>
          <w:lang w:eastAsia="ja-JP"/>
        </w:rPr>
        <w:t>Rift Valley Textiles Ltd.</w:t>
      </w:r>
    </w:p>
    <w:p w14:paraId="30C81D21" w14:textId="77777777" w:rsidR="00033218" w:rsidRPr="001014EA" w:rsidRDefault="00033218" w:rsidP="00033218">
      <w:pPr>
        <w:spacing w:after="0" w:line="240" w:lineRule="auto"/>
        <w:rPr>
          <w:rFonts w:cs="Arial"/>
          <w:bCs/>
          <w:szCs w:val="22"/>
          <w:lang w:eastAsia="ja-JP"/>
        </w:rPr>
      </w:pPr>
      <w:r w:rsidRPr="001014EA">
        <w:rPr>
          <w:rFonts w:cs="Arial"/>
          <w:bCs/>
          <w:szCs w:val="22"/>
          <w:lang w:eastAsia="ja-JP"/>
        </w:rPr>
        <w:t>Blanket Industries Ltd.</w:t>
      </w:r>
    </w:p>
    <w:p w14:paraId="08123702" w14:textId="77777777" w:rsidR="00033218" w:rsidRPr="001014EA" w:rsidRDefault="00033218" w:rsidP="00033218">
      <w:pPr>
        <w:spacing w:after="0" w:line="240" w:lineRule="auto"/>
        <w:rPr>
          <w:rFonts w:cs="Arial"/>
          <w:bCs/>
          <w:szCs w:val="22"/>
          <w:lang w:eastAsia="ja-JP"/>
        </w:rPr>
      </w:pPr>
      <w:r w:rsidRPr="001014EA">
        <w:rPr>
          <w:rFonts w:cs="Arial"/>
          <w:bCs/>
          <w:szCs w:val="22"/>
          <w:lang w:eastAsia="ja-JP"/>
        </w:rPr>
        <w:t>Kicomi (1983) Ltd.</w:t>
      </w:r>
    </w:p>
    <w:p w14:paraId="3DD50E29" w14:textId="77777777" w:rsidR="00033218" w:rsidRPr="001014EA" w:rsidRDefault="00033218" w:rsidP="00033218">
      <w:pPr>
        <w:spacing w:after="0" w:line="240" w:lineRule="auto"/>
        <w:rPr>
          <w:rFonts w:cs="Arial"/>
          <w:bCs/>
          <w:szCs w:val="22"/>
          <w:lang w:eastAsia="ja-JP"/>
        </w:rPr>
      </w:pPr>
      <w:r w:rsidRPr="001014EA">
        <w:rPr>
          <w:rFonts w:cs="Arial"/>
          <w:bCs/>
          <w:szCs w:val="22"/>
          <w:lang w:eastAsia="ja-JP"/>
        </w:rPr>
        <w:t>Cotton Board of Kenya</w:t>
      </w:r>
    </w:p>
    <w:p w14:paraId="34FECAE2" w14:textId="318D0AD8" w:rsidR="003A52B6" w:rsidRPr="001014EA" w:rsidRDefault="00033218" w:rsidP="00033218">
      <w:pPr>
        <w:spacing w:after="0" w:line="240" w:lineRule="auto"/>
        <w:rPr>
          <w:rFonts w:cs="Arial"/>
          <w:bCs/>
          <w:szCs w:val="22"/>
          <w:lang w:eastAsia="ja-JP"/>
        </w:rPr>
      </w:pPr>
      <w:r w:rsidRPr="001014EA">
        <w:rPr>
          <w:rFonts w:cs="Arial"/>
          <w:bCs/>
          <w:szCs w:val="22"/>
          <w:lang w:eastAsia="ja-JP"/>
        </w:rPr>
        <w:t>Bonar (E.A.) Ltd.</w:t>
      </w:r>
    </w:p>
    <w:p w14:paraId="71D53AEC" w14:textId="322E4AF8" w:rsidR="008A6434" w:rsidRPr="001014EA" w:rsidRDefault="008A6434" w:rsidP="008A6434">
      <w:pPr>
        <w:spacing w:after="0" w:line="240" w:lineRule="auto"/>
        <w:rPr>
          <w:rFonts w:cs="Arial"/>
          <w:bCs/>
          <w:szCs w:val="22"/>
          <w:lang w:eastAsia="ja-JP"/>
        </w:rPr>
      </w:pPr>
      <w:r w:rsidRPr="001014EA">
        <w:rPr>
          <w:rFonts w:cs="Arial"/>
          <w:bCs/>
          <w:szCs w:val="22"/>
          <w:lang w:eastAsia="ja-JP"/>
        </w:rPr>
        <w:t>Agriculture and Food Authority- Fibre Crops Directorate (AFA-FCD)</w:t>
      </w:r>
    </w:p>
    <w:p w14:paraId="1C425F61" w14:textId="77777777" w:rsidR="008A6434" w:rsidRPr="001014EA" w:rsidRDefault="008A6434" w:rsidP="008A6434">
      <w:pPr>
        <w:spacing w:after="0" w:line="240" w:lineRule="auto"/>
        <w:rPr>
          <w:rFonts w:cs="Arial"/>
          <w:bCs/>
          <w:szCs w:val="22"/>
          <w:lang w:eastAsia="ja-JP"/>
        </w:rPr>
      </w:pPr>
      <w:r w:rsidRPr="001014EA">
        <w:rPr>
          <w:rFonts w:cs="Arial"/>
          <w:bCs/>
          <w:szCs w:val="22"/>
          <w:lang w:eastAsia="ja-JP"/>
        </w:rPr>
        <w:t>Intertek International Ltd</w:t>
      </w:r>
    </w:p>
    <w:p w14:paraId="3951D897" w14:textId="77777777" w:rsidR="008A6434" w:rsidRPr="001014EA" w:rsidRDefault="008A6434" w:rsidP="008A6434">
      <w:pPr>
        <w:spacing w:after="0" w:line="240" w:lineRule="auto"/>
        <w:rPr>
          <w:rFonts w:cs="Arial"/>
          <w:bCs/>
          <w:szCs w:val="22"/>
          <w:lang w:eastAsia="ja-JP"/>
        </w:rPr>
      </w:pPr>
      <w:r w:rsidRPr="001014EA">
        <w:rPr>
          <w:rFonts w:cs="Arial"/>
          <w:bCs/>
          <w:szCs w:val="22"/>
          <w:lang w:eastAsia="ja-JP"/>
        </w:rPr>
        <w:t>Kenya Agricultural &amp; Livestock Research Organization (KALRO)</w:t>
      </w:r>
    </w:p>
    <w:p w14:paraId="13EEF638" w14:textId="77777777" w:rsidR="008A6434" w:rsidRPr="001014EA" w:rsidRDefault="008A6434" w:rsidP="008A6434">
      <w:pPr>
        <w:spacing w:after="0" w:line="240" w:lineRule="auto"/>
        <w:rPr>
          <w:rFonts w:cs="Arial"/>
          <w:bCs/>
          <w:szCs w:val="22"/>
          <w:lang w:eastAsia="ja-JP"/>
        </w:rPr>
      </w:pPr>
      <w:r w:rsidRPr="001014EA">
        <w:rPr>
          <w:rFonts w:cs="Arial"/>
          <w:bCs/>
          <w:szCs w:val="22"/>
          <w:lang w:eastAsia="ja-JP"/>
        </w:rPr>
        <w:t>Kenya Association of Manufacturers (KAM)</w:t>
      </w:r>
    </w:p>
    <w:p w14:paraId="3159F57E" w14:textId="77777777" w:rsidR="008A6434" w:rsidRPr="001014EA" w:rsidRDefault="008A6434" w:rsidP="008A6434">
      <w:pPr>
        <w:spacing w:after="0" w:line="240" w:lineRule="auto"/>
        <w:rPr>
          <w:rFonts w:cs="Arial"/>
          <w:bCs/>
          <w:szCs w:val="22"/>
          <w:lang w:eastAsia="ja-JP"/>
        </w:rPr>
      </w:pPr>
      <w:r w:rsidRPr="001014EA">
        <w:rPr>
          <w:rFonts w:cs="Arial"/>
          <w:bCs/>
          <w:szCs w:val="22"/>
          <w:lang w:eastAsia="ja-JP"/>
        </w:rPr>
        <w:t>Ministry of State Defence-R&amp;D Department</w:t>
      </w:r>
    </w:p>
    <w:p w14:paraId="632BC29B" w14:textId="77777777" w:rsidR="008A6434" w:rsidRPr="001014EA" w:rsidRDefault="008A6434" w:rsidP="008A6434">
      <w:pPr>
        <w:spacing w:after="0" w:line="240" w:lineRule="auto"/>
        <w:rPr>
          <w:rFonts w:cs="Arial"/>
          <w:bCs/>
          <w:szCs w:val="22"/>
          <w:lang w:eastAsia="ja-JP"/>
        </w:rPr>
      </w:pPr>
      <w:r w:rsidRPr="001014EA">
        <w:rPr>
          <w:rFonts w:cs="Arial"/>
          <w:bCs/>
          <w:szCs w:val="22"/>
          <w:lang w:eastAsia="ja-JP"/>
        </w:rPr>
        <w:t>Moi University</w:t>
      </w:r>
    </w:p>
    <w:p w14:paraId="20D59A5D" w14:textId="77777777" w:rsidR="008A6434" w:rsidRPr="001014EA" w:rsidRDefault="008A6434" w:rsidP="008A6434">
      <w:pPr>
        <w:spacing w:after="0" w:line="240" w:lineRule="auto"/>
        <w:rPr>
          <w:rFonts w:cs="Arial"/>
          <w:bCs/>
          <w:szCs w:val="22"/>
          <w:lang w:eastAsia="ja-JP"/>
        </w:rPr>
      </w:pPr>
      <w:r w:rsidRPr="001014EA">
        <w:rPr>
          <w:rFonts w:cs="Arial"/>
          <w:bCs/>
          <w:szCs w:val="22"/>
          <w:lang w:eastAsia="ja-JP"/>
        </w:rPr>
        <w:t xml:space="preserve">Rivatex East Africa Limited </w:t>
      </w:r>
    </w:p>
    <w:p w14:paraId="4AA2A2E3" w14:textId="77777777" w:rsidR="008A6434" w:rsidRPr="001014EA" w:rsidRDefault="008A6434" w:rsidP="008A6434">
      <w:pPr>
        <w:spacing w:after="0" w:line="240" w:lineRule="auto"/>
        <w:rPr>
          <w:rFonts w:cs="Arial"/>
          <w:bCs/>
          <w:szCs w:val="22"/>
          <w:lang w:eastAsia="ja-JP"/>
        </w:rPr>
      </w:pPr>
      <w:r w:rsidRPr="001014EA">
        <w:rPr>
          <w:rFonts w:cs="Arial"/>
          <w:bCs/>
          <w:szCs w:val="22"/>
          <w:lang w:eastAsia="ja-JP"/>
        </w:rPr>
        <w:t>State Department for Industrialization Directorate of Agro-Industries</w:t>
      </w:r>
    </w:p>
    <w:p w14:paraId="5C4FC364" w14:textId="77777777" w:rsidR="008A6434" w:rsidRPr="001014EA" w:rsidRDefault="008A6434" w:rsidP="008A6434">
      <w:pPr>
        <w:spacing w:after="0" w:line="240" w:lineRule="auto"/>
        <w:rPr>
          <w:rFonts w:cs="Arial"/>
          <w:bCs/>
          <w:szCs w:val="22"/>
          <w:lang w:eastAsia="ja-JP"/>
        </w:rPr>
      </w:pPr>
      <w:r w:rsidRPr="001014EA">
        <w:rPr>
          <w:rFonts w:cs="Arial"/>
          <w:bCs/>
          <w:szCs w:val="22"/>
          <w:lang w:eastAsia="ja-JP"/>
        </w:rPr>
        <w:t>Technical University of Kenya- Department of Fashion, Clothing and Textiles</w:t>
      </w:r>
    </w:p>
    <w:p w14:paraId="7B07C6DD" w14:textId="77777777" w:rsidR="008A6434" w:rsidRPr="001014EA" w:rsidRDefault="008A6434" w:rsidP="008A6434">
      <w:pPr>
        <w:spacing w:after="0" w:line="240" w:lineRule="auto"/>
        <w:rPr>
          <w:rFonts w:cs="Arial"/>
          <w:bCs/>
          <w:szCs w:val="22"/>
          <w:lang w:eastAsia="ja-JP"/>
        </w:rPr>
      </w:pPr>
      <w:r w:rsidRPr="001014EA">
        <w:rPr>
          <w:rFonts w:cs="Arial"/>
          <w:bCs/>
          <w:szCs w:val="22"/>
          <w:lang w:eastAsia="ja-JP"/>
        </w:rPr>
        <w:t>Texfab B.S</w:t>
      </w:r>
    </w:p>
    <w:p w14:paraId="17B77DB5" w14:textId="77777777" w:rsidR="00F762C7" w:rsidRPr="001014EA" w:rsidRDefault="00F762C7" w:rsidP="00F762C7">
      <w:pPr>
        <w:spacing w:after="0" w:line="240" w:lineRule="auto"/>
        <w:rPr>
          <w:rFonts w:cs="Arial"/>
          <w:lang w:eastAsia="ja-JP"/>
        </w:rPr>
      </w:pPr>
      <w:r w:rsidRPr="001014EA">
        <w:rPr>
          <w:rFonts w:cs="Arial"/>
          <w:lang w:eastAsia="ja-JP"/>
        </w:rPr>
        <w:t>Kenya Bureau of Standards — Secretariat</w:t>
      </w:r>
    </w:p>
    <w:p w14:paraId="6B09CD2C" w14:textId="77777777" w:rsidR="00F762C7" w:rsidRPr="001014EA" w:rsidRDefault="00F762C7" w:rsidP="002001BA">
      <w:pPr>
        <w:rPr>
          <w:b/>
          <w:lang w:val="en-US"/>
        </w:rPr>
      </w:pPr>
    </w:p>
    <w:p w14:paraId="3DF23CF1" w14:textId="77777777" w:rsidR="001137D5" w:rsidRPr="001014EA" w:rsidRDefault="001137D5" w:rsidP="00BD20B7">
      <w:pPr>
        <w:pStyle w:val="revisionKS"/>
      </w:pPr>
      <w:r w:rsidRPr="001014EA">
        <w:t>REVISION OF KENYA STANDARDS</w:t>
      </w:r>
    </w:p>
    <w:p w14:paraId="3DF23CF2" w14:textId="77777777" w:rsidR="00C20B16" w:rsidRPr="001014EA" w:rsidRDefault="001137D5" w:rsidP="00DB0A7D">
      <w:r w:rsidRPr="001014EA">
        <w:t>In order to keep abreast of progress in industry, Kenya Standards shall be regularly reviewed.  Suggestions for improvements to published standards, addressed to the Managing Director, Kenya Bureau of Standards, are welcome.</w:t>
      </w:r>
    </w:p>
    <w:p w14:paraId="3DF23CF3" w14:textId="77777777" w:rsidR="001137D5" w:rsidRPr="001014EA" w:rsidRDefault="001137D5" w:rsidP="000F7FD2">
      <w:pPr>
        <w:pStyle w:val="KEBSCopyright2"/>
        <w:jc w:val="center"/>
      </w:pPr>
      <w:r w:rsidRPr="001014EA">
        <w:t>© Kenya Bureau of Standards</w:t>
      </w:r>
      <w:r w:rsidR="00BD20B7" w:rsidRPr="001014EA">
        <w:t xml:space="preserve"> </w:t>
      </w:r>
      <w:r w:rsidR="002872F5" w:rsidRPr="001014EA">
        <w:t>2022</w:t>
      </w:r>
    </w:p>
    <w:p w14:paraId="3DF23CF4" w14:textId="77777777" w:rsidR="002872F5" w:rsidRPr="001014EA" w:rsidRDefault="001137D5" w:rsidP="000F7FD2">
      <w:pPr>
        <w:pStyle w:val="KEBSCopyright2"/>
      </w:pPr>
      <w:r w:rsidRPr="001014EA">
        <w:t xml:space="preserve">Copyright. Users are reminded that by virtue of Section 25 of the Copyright Act, Cap. 130 of </w:t>
      </w:r>
      <w:r w:rsidR="002001BA" w:rsidRPr="001014EA">
        <w:t>2001 of</w:t>
      </w:r>
      <w:r w:rsidRPr="001014EA">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p>
    <w:p w14:paraId="3DF23CF5" w14:textId="77777777" w:rsidR="0069693D" w:rsidRPr="001014EA" w:rsidRDefault="0069693D" w:rsidP="000F7FD2">
      <w:pPr>
        <w:pStyle w:val="KEBSCopyright2"/>
      </w:pPr>
      <w:r w:rsidRPr="001014EA">
        <w:br w:type="page"/>
      </w:r>
    </w:p>
    <w:p w14:paraId="240A163D" w14:textId="77777777" w:rsidR="003A52B6" w:rsidRPr="001014EA" w:rsidRDefault="003A52B6" w:rsidP="003A52B6">
      <w:pPr>
        <w:pStyle w:val="MainCoverTitle"/>
        <w:rPr>
          <w:szCs w:val="44"/>
        </w:rPr>
      </w:pPr>
      <w:r w:rsidRPr="001014EA">
        <w:rPr>
          <w:rFonts w:cs="Arial"/>
          <w:szCs w:val="44"/>
        </w:rPr>
        <w:lastRenderedPageBreak/>
        <w:t>Specification for Sewing threads</w:t>
      </w:r>
    </w:p>
    <w:p w14:paraId="3203F6D5" w14:textId="77777777" w:rsidR="003A52B6" w:rsidRPr="001014EA" w:rsidRDefault="003A52B6" w:rsidP="003A52B6">
      <w:pPr>
        <w:pStyle w:val="PartTitle"/>
        <w:rPr>
          <w:rFonts w:cs="Arial"/>
          <w:szCs w:val="36"/>
        </w:rPr>
      </w:pPr>
      <w:r w:rsidRPr="001014EA">
        <w:rPr>
          <w:bCs w:val="0"/>
          <w:szCs w:val="36"/>
        </w:rPr>
        <w:t xml:space="preserve">Part 2: </w:t>
      </w:r>
      <w:r w:rsidRPr="001014EA">
        <w:rPr>
          <w:rFonts w:cs="Arial"/>
        </w:rPr>
        <w:t xml:space="preserve">Sewing threads made wholly or partly from </w:t>
      </w:r>
      <w:r w:rsidRPr="001014EA">
        <w:rPr>
          <w:rFonts w:cs="Arial"/>
        </w:rPr>
        <w:tab/>
      </w:r>
      <w:r w:rsidRPr="001014EA">
        <w:rPr>
          <w:rFonts w:cs="Arial"/>
        </w:rPr>
        <w:tab/>
      </w:r>
      <w:r w:rsidRPr="001014EA">
        <w:rPr>
          <w:rFonts w:cs="Arial"/>
        </w:rPr>
        <w:tab/>
        <w:t>synthetic fibres</w:t>
      </w:r>
    </w:p>
    <w:p w14:paraId="3DF23CF8" w14:textId="77777777" w:rsidR="00DD155D" w:rsidRPr="001014EA" w:rsidRDefault="00DD155D" w:rsidP="00DD155D">
      <w:pPr>
        <w:pStyle w:val="PartTitle"/>
      </w:pPr>
    </w:p>
    <w:tbl>
      <w:tblPr>
        <w:tblStyle w:val="tableAddress"/>
        <w:tblpPr w:leftFromText="180" w:rightFromText="180" w:vertAnchor="text" w:horzAnchor="margin" w:tblpXSpec="center" w:tblpY="44"/>
        <w:tblW w:w="0" w:type="auto"/>
        <w:tblLook w:val="04A0" w:firstRow="1" w:lastRow="0" w:firstColumn="1" w:lastColumn="0" w:noHBand="0" w:noVBand="1"/>
      </w:tblPr>
      <w:tblGrid>
        <w:gridCol w:w="709"/>
        <w:gridCol w:w="7796"/>
      </w:tblGrid>
      <w:tr w:rsidR="00767D3A" w:rsidRPr="001014EA" w14:paraId="279EDDF0" w14:textId="77777777" w:rsidTr="00767D3A">
        <w:tc>
          <w:tcPr>
            <w:tcW w:w="8505" w:type="dxa"/>
            <w:gridSpan w:val="2"/>
          </w:tcPr>
          <w:p w14:paraId="55A4A01A" w14:textId="77777777" w:rsidR="00767D3A" w:rsidRPr="001014EA" w:rsidRDefault="00767D3A" w:rsidP="00767D3A">
            <w:pPr>
              <w:pStyle w:val="Address"/>
            </w:pPr>
            <w:r w:rsidRPr="001014EA">
              <w:t>Kenya Bureau of Standards, Popo Road, Off Mombasa Road,</w:t>
            </w:r>
            <w:r w:rsidRPr="001014EA">
              <w:br/>
              <w:t>P.O. Box 54974 - 00200, Nairobi, Kenya</w:t>
            </w:r>
          </w:p>
        </w:tc>
      </w:tr>
      <w:tr w:rsidR="00767D3A" w:rsidRPr="001014EA" w14:paraId="7485FC60" w14:textId="77777777" w:rsidTr="00767D3A">
        <w:tc>
          <w:tcPr>
            <w:tcW w:w="709" w:type="dxa"/>
          </w:tcPr>
          <w:p w14:paraId="14B50786" w14:textId="77777777" w:rsidR="00767D3A" w:rsidRPr="001014EA" w:rsidRDefault="00767D3A" w:rsidP="00767D3A">
            <w:pPr>
              <w:pStyle w:val="Tabletext9"/>
            </w:pPr>
            <w:r w:rsidRPr="001014EA">
              <w:rPr>
                <w:noProof/>
                <w:lang w:val="en-US"/>
              </w:rPr>
              <w:drawing>
                <wp:inline distT="0" distB="0" distL="0" distR="0" wp14:anchorId="5037E0C8" wp14:editId="0AB72A68">
                  <wp:extent cx="230696" cy="233378"/>
                  <wp:effectExtent l="0" t="0" r="0" b="0"/>
                  <wp:docPr id="13" name="Picture 13"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black and white logo&#10;&#10;Description automatically generated with low confidence"/>
                          <pic:cNvPicPr/>
                        </pic:nvPicPr>
                        <pic:blipFill>
                          <a:blip r:embed="rId17"/>
                          <a:stretch>
                            <a:fillRect/>
                          </a:stretch>
                        </pic:blipFill>
                        <pic:spPr>
                          <a:xfrm>
                            <a:off x="0" y="0"/>
                            <a:ext cx="243630" cy="246463"/>
                          </a:xfrm>
                          <a:prstGeom prst="rect">
                            <a:avLst/>
                          </a:prstGeom>
                        </pic:spPr>
                      </pic:pic>
                    </a:graphicData>
                  </a:graphic>
                </wp:inline>
              </w:drawing>
            </w:r>
          </w:p>
        </w:tc>
        <w:tc>
          <w:tcPr>
            <w:tcW w:w="7796" w:type="dxa"/>
          </w:tcPr>
          <w:p w14:paraId="7FEE5028" w14:textId="77777777" w:rsidR="00767D3A" w:rsidRPr="001014EA" w:rsidRDefault="00767D3A" w:rsidP="00767D3A">
            <w:pPr>
              <w:pStyle w:val="Tabletext9"/>
            </w:pPr>
            <w:r w:rsidRPr="001014EA">
              <w:t>+254 020 6948000, + 254 722202137, + 254 734600471</w:t>
            </w:r>
          </w:p>
        </w:tc>
      </w:tr>
      <w:tr w:rsidR="00767D3A" w:rsidRPr="001014EA" w14:paraId="01C95740" w14:textId="77777777" w:rsidTr="00767D3A">
        <w:tc>
          <w:tcPr>
            <w:tcW w:w="709" w:type="dxa"/>
          </w:tcPr>
          <w:p w14:paraId="532FD3CD" w14:textId="77777777" w:rsidR="00767D3A" w:rsidRPr="001014EA" w:rsidRDefault="00767D3A" w:rsidP="00767D3A">
            <w:pPr>
              <w:pStyle w:val="Tabletext9"/>
            </w:pPr>
            <w:r w:rsidRPr="001014EA">
              <w:rPr>
                <w:noProof/>
                <w:lang w:val="en-US"/>
              </w:rPr>
              <w:drawing>
                <wp:inline distT="0" distB="0" distL="0" distR="0" wp14:anchorId="2FE291C7" wp14:editId="21FF4966">
                  <wp:extent cx="217805" cy="217805"/>
                  <wp:effectExtent l="0" t="0" r="0" b="0"/>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8"/>
                          <a:stretch>
                            <a:fillRect/>
                          </a:stretch>
                        </pic:blipFill>
                        <pic:spPr>
                          <a:xfrm>
                            <a:off x="0" y="0"/>
                            <a:ext cx="222392" cy="222392"/>
                          </a:xfrm>
                          <a:prstGeom prst="rect">
                            <a:avLst/>
                          </a:prstGeom>
                        </pic:spPr>
                      </pic:pic>
                    </a:graphicData>
                  </a:graphic>
                </wp:inline>
              </w:drawing>
            </w:r>
          </w:p>
        </w:tc>
        <w:tc>
          <w:tcPr>
            <w:tcW w:w="7796" w:type="dxa"/>
          </w:tcPr>
          <w:p w14:paraId="6CDD5316" w14:textId="77777777" w:rsidR="00767D3A" w:rsidRPr="001014EA" w:rsidRDefault="00767D3A" w:rsidP="00767D3A">
            <w:pPr>
              <w:pStyle w:val="Tabletext9"/>
            </w:pPr>
            <w:r w:rsidRPr="001014EA">
              <w:t>info@kebs.org</w:t>
            </w:r>
          </w:p>
        </w:tc>
      </w:tr>
      <w:tr w:rsidR="00767D3A" w:rsidRPr="001014EA" w14:paraId="19AD9ABB" w14:textId="77777777" w:rsidTr="00767D3A">
        <w:tc>
          <w:tcPr>
            <w:tcW w:w="709" w:type="dxa"/>
          </w:tcPr>
          <w:p w14:paraId="2424E73A" w14:textId="77777777" w:rsidR="00767D3A" w:rsidRPr="001014EA" w:rsidRDefault="00767D3A" w:rsidP="00767D3A">
            <w:pPr>
              <w:pStyle w:val="Tabletext9"/>
            </w:pPr>
            <w:r w:rsidRPr="001014EA">
              <w:rPr>
                <w:noProof/>
                <w:lang w:val="en-US"/>
              </w:rPr>
              <w:drawing>
                <wp:inline distT="0" distB="0" distL="0" distR="0" wp14:anchorId="59AF9A2E" wp14:editId="40BAC588">
                  <wp:extent cx="225425" cy="225425"/>
                  <wp:effectExtent l="0" t="0" r="3175" b="3175"/>
                  <wp:docPr id="4" name="Picture 4" descr="A black and white image of a plane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and white image of a planet&#10;&#10;Description automatically generated with low confidence"/>
                          <pic:cNvPicPr/>
                        </pic:nvPicPr>
                        <pic:blipFill>
                          <a:blip r:embed="rId19"/>
                          <a:stretch>
                            <a:fillRect/>
                          </a:stretch>
                        </pic:blipFill>
                        <pic:spPr>
                          <a:xfrm>
                            <a:off x="0" y="0"/>
                            <a:ext cx="245414" cy="245414"/>
                          </a:xfrm>
                          <a:prstGeom prst="rect">
                            <a:avLst/>
                          </a:prstGeom>
                        </pic:spPr>
                      </pic:pic>
                    </a:graphicData>
                  </a:graphic>
                </wp:inline>
              </w:drawing>
            </w:r>
          </w:p>
        </w:tc>
        <w:tc>
          <w:tcPr>
            <w:tcW w:w="7796" w:type="dxa"/>
          </w:tcPr>
          <w:p w14:paraId="36C75FA9" w14:textId="77777777" w:rsidR="00767D3A" w:rsidRPr="001014EA" w:rsidRDefault="00767D3A" w:rsidP="00767D3A">
            <w:pPr>
              <w:pStyle w:val="Tabletext9"/>
            </w:pPr>
            <w:r w:rsidRPr="001014EA">
              <w:t>@KEBS_ke</w:t>
            </w:r>
          </w:p>
        </w:tc>
      </w:tr>
      <w:tr w:rsidR="00767D3A" w:rsidRPr="001014EA" w14:paraId="6726A293" w14:textId="77777777" w:rsidTr="00767D3A">
        <w:tc>
          <w:tcPr>
            <w:tcW w:w="709" w:type="dxa"/>
          </w:tcPr>
          <w:p w14:paraId="3415C496" w14:textId="77777777" w:rsidR="00767D3A" w:rsidRPr="001014EA" w:rsidRDefault="00767D3A" w:rsidP="00767D3A">
            <w:pPr>
              <w:pStyle w:val="Tabletext9"/>
            </w:pPr>
            <w:r w:rsidRPr="001014EA">
              <w:rPr>
                <w:noProof/>
                <w:lang w:val="en-US"/>
              </w:rPr>
              <w:drawing>
                <wp:inline distT="0" distB="0" distL="0" distR="0" wp14:anchorId="5838BEAF" wp14:editId="13F815F8">
                  <wp:extent cx="225846" cy="225846"/>
                  <wp:effectExtent l="0" t="0" r="3175" b="3175"/>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358" cy="229358"/>
                          </a:xfrm>
                          <a:prstGeom prst="rect">
                            <a:avLst/>
                          </a:prstGeom>
                          <a:noFill/>
                        </pic:spPr>
                      </pic:pic>
                    </a:graphicData>
                  </a:graphic>
                </wp:inline>
              </w:drawing>
            </w:r>
          </w:p>
        </w:tc>
        <w:tc>
          <w:tcPr>
            <w:tcW w:w="7796" w:type="dxa"/>
          </w:tcPr>
          <w:p w14:paraId="4223815D" w14:textId="77777777" w:rsidR="00767D3A" w:rsidRPr="001014EA" w:rsidRDefault="00767D3A" w:rsidP="00767D3A">
            <w:pPr>
              <w:pStyle w:val="Tabletext9"/>
            </w:pPr>
            <w:r w:rsidRPr="001014EA">
              <w:t xml:space="preserve">kenya bureau of standards (kebs) </w:t>
            </w:r>
          </w:p>
        </w:tc>
      </w:tr>
    </w:tbl>
    <w:p w14:paraId="3DF23D07" w14:textId="77777777" w:rsidR="001137D5" w:rsidRPr="001014EA" w:rsidRDefault="001137D5" w:rsidP="00AA1839">
      <w:pPr>
        <w:pStyle w:val="PartTitle"/>
      </w:pPr>
    </w:p>
    <w:p w14:paraId="3DF23D08" w14:textId="77777777" w:rsidR="00BC3A47" w:rsidRPr="001014EA" w:rsidRDefault="00BC3A47" w:rsidP="00AA1839">
      <w:pPr>
        <w:pStyle w:val="PartTitle"/>
      </w:pPr>
      <w:r w:rsidRPr="001014EA">
        <w:br w:type="page"/>
      </w:r>
    </w:p>
    <w:p w14:paraId="3DF23D09" w14:textId="77777777" w:rsidR="00BC3A47" w:rsidRPr="001014EA" w:rsidRDefault="00BC3A47" w:rsidP="00100738">
      <w:pPr>
        <w:pStyle w:val="zzForeword"/>
        <w:jc w:val="both"/>
        <w:rPr>
          <w:color w:val="auto"/>
        </w:rPr>
      </w:pPr>
      <w:bookmarkStart w:id="2" w:name="_Toc19525287"/>
      <w:bookmarkStart w:id="3" w:name="_Toc19531143"/>
      <w:r w:rsidRPr="001014EA">
        <w:rPr>
          <w:color w:val="auto"/>
        </w:rPr>
        <w:lastRenderedPageBreak/>
        <w:t>Foreword</w:t>
      </w:r>
      <w:bookmarkEnd w:id="2"/>
      <w:bookmarkEnd w:id="3"/>
    </w:p>
    <w:p w14:paraId="085D8D0A" w14:textId="39031A98" w:rsidR="00502576" w:rsidRPr="001014EA" w:rsidRDefault="00502576" w:rsidP="00100738">
      <w:pPr>
        <w:pStyle w:val="HelpNotes"/>
        <w:jc w:val="both"/>
        <w:rPr>
          <w:snapToGrid w:val="0"/>
          <w:color w:val="auto"/>
        </w:rPr>
      </w:pPr>
      <w:r w:rsidRPr="001014EA">
        <w:rPr>
          <w:snapToGrid w:val="0"/>
          <w:color w:val="auto"/>
        </w:rPr>
        <w:t xml:space="preserve">This Kenya Standard has been prepared by the Technical Committee on Yarns and </w:t>
      </w:r>
      <w:r w:rsidR="003F073A" w:rsidRPr="001014EA">
        <w:rPr>
          <w:snapToGrid w:val="0"/>
          <w:color w:val="auto"/>
        </w:rPr>
        <w:t>Fibres</w:t>
      </w:r>
      <w:r w:rsidRPr="001014EA">
        <w:rPr>
          <w:snapToGrid w:val="0"/>
          <w:color w:val="auto"/>
        </w:rPr>
        <w:t xml:space="preserve"> under guidance of the Standards Projects Committee, and it is in accordance with the procedures of the Kenya Bureau of Standards.</w:t>
      </w:r>
    </w:p>
    <w:p w14:paraId="68324F94" w14:textId="77777777" w:rsidR="001B2BBE" w:rsidRPr="001014EA" w:rsidRDefault="001B2BBE" w:rsidP="001B2BBE">
      <w:pPr>
        <w:rPr>
          <w:rFonts w:cs="Arial"/>
        </w:rPr>
      </w:pPr>
      <w:r w:rsidRPr="001014EA">
        <w:rPr>
          <w:rFonts w:cs="Arial"/>
        </w:rPr>
        <w:t>Sewing threads made wholly or partly from synthetic fibres are used for industrial and domestic stitching of the corresponding fabrics. It is important that sewing thread meets minimum requirements of the end-use. This Part 2 of KS 479 specifies these minimum requirements.</w:t>
      </w:r>
    </w:p>
    <w:p w14:paraId="18957D6A" w14:textId="77777777" w:rsidR="00EB709B" w:rsidRPr="001014EA" w:rsidRDefault="002C7942" w:rsidP="00EB709B">
      <w:pPr>
        <w:pStyle w:val="HelpNotes"/>
        <w:rPr>
          <w:snapToGrid w:val="0"/>
          <w:color w:val="auto"/>
        </w:rPr>
      </w:pPr>
      <w:r w:rsidRPr="001014EA">
        <w:rPr>
          <w:snapToGrid w:val="0"/>
          <w:color w:val="auto"/>
        </w:rPr>
        <w:t xml:space="preserve">This </w:t>
      </w:r>
      <w:r w:rsidR="00B7356D" w:rsidRPr="001014EA">
        <w:rPr>
          <w:snapToGrid w:val="0"/>
          <w:color w:val="auto"/>
        </w:rPr>
        <w:t>Third</w:t>
      </w:r>
      <w:r w:rsidRPr="001014EA">
        <w:rPr>
          <w:snapToGrid w:val="0"/>
          <w:color w:val="auto"/>
        </w:rPr>
        <w:t xml:space="preserve"> edition cancels and replaces the </w:t>
      </w:r>
      <w:r w:rsidR="00B7356D" w:rsidRPr="001014EA">
        <w:rPr>
          <w:snapToGrid w:val="0"/>
          <w:color w:val="auto"/>
        </w:rPr>
        <w:t>Second</w:t>
      </w:r>
      <w:r w:rsidRPr="001014EA">
        <w:rPr>
          <w:snapToGrid w:val="0"/>
          <w:color w:val="auto"/>
        </w:rPr>
        <w:t xml:space="preserve"> edition (KS </w:t>
      </w:r>
      <w:r w:rsidR="00B7356D" w:rsidRPr="001014EA">
        <w:rPr>
          <w:snapToGrid w:val="0"/>
          <w:color w:val="auto"/>
        </w:rPr>
        <w:t>479-2:</w:t>
      </w:r>
      <w:r w:rsidR="00CA0CEB" w:rsidRPr="001014EA">
        <w:rPr>
          <w:snapToGrid w:val="0"/>
          <w:color w:val="auto"/>
        </w:rPr>
        <w:t>1992</w:t>
      </w:r>
      <w:r w:rsidRPr="001014EA">
        <w:rPr>
          <w:snapToGrid w:val="0"/>
          <w:color w:val="auto"/>
        </w:rPr>
        <w:t xml:space="preserve">) which has been technically revised. </w:t>
      </w:r>
      <w:r w:rsidR="00EB709B" w:rsidRPr="001014EA">
        <w:rPr>
          <w:snapToGrid w:val="0"/>
          <w:color w:val="auto"/>
        </w:rPr>
        <w:t>The changes are as follows;</w:t>
      </w:r>
    </w:p>
    <w:p w14:paraId="39F907C0" w14:textId="45A86FB0" w:rsidR="00EB709B" w:rsidRPr="001014EA" w:rsidRDefault="00EB709B" w:rsidP="00EB709B">
      <w:pPr>
        <w:pStyle w:val="HelpNotes"/>
        <w:rPr>
          <w:snapToGrid w:val="0"/>
          <w:color w:val="auto"/>
        </w:rPr>
      </w:pPr>
      <w:r w:rsidRPr="001014EA">
        <w:rPr>
          <w:snapToGrid w:val="0"/>
          <w:color w:val="auto"/>
        </w:rPr>
        <w:t xml:space="preserve">               -Test methods </w:t>
      </w:r>
      <w:r w:rsidR="00622373">
        <w:rPr>
          <w:snapToGrid w:val="0"/>
          <w:color w:val="auto"/>
        </w:rPr>
        <w:t>in clauses 4.2.1, 4.2.2, 4.2.7</w:t>
      </w:r>
      <w:r w:rsidR="00344691">
        <w:rPr>
          <w:snapToGrid w:val="0"/>
          <w:color w:val="auto"/>
        </w:rPr>
        <w:t xml:space="preserve"> and</w:t>
      </w:r>
      <w:r w:rsidR="00622373">
        <w:rPr>
          <w:snapToGrid w:val="0"/>
          <w:color w:val="auto"/>
        </w:rPr>
        <w:t xml:space="preserve"> 4.2.</w:t>
      </w:r>
      <w:r w:rsidR="00344691">
        <w:rPr>
          <w:snapToGrid w:val="0"/>
          <w:color w:val="auto"/>
        </w:rPr>
        <w:t xml:space="preserve">8 </w:t>
      </w:r>
      <w:r w:rsidRPr="001014EA">
        <w:rPr>
          <w:snapToGrid w:val="0"/>
          <w:color w:val="auto"/>
        </w:rPr>
        <w:t>have been updated</w:t>
      </w:r>
    </w:p>
    <w:p w14:paraId="21AB2C17" w14:textId="77777777" w:rsidR="00EB709B" w:rsidRPr="001014EA" w:rsidRDefault="00EB709B" w:rsidP="00EB709B">
      <w:pPr>
        <w:pStyle w:val="HelpNotes"/>
        <w:rPr>
          <w:snapToGrid w:val="0"/>
          <w:color w:val="auto"/>
        </w:rPr>
      </w:pPr>
      <w:r w:rsidRPr="001014EA">
        <w:rPr>
          <w:snapToGrid w:val="0"/>
          <w:color w:val="auto"/>
        </w:rPr>
        <w:t xml:space="preserve">               -Clause 7 on sampling have been added</w:t>
      </w:r>
    </w:p>
    <w:p w14:paraId="3EC731F1" w14:textId="53A1E132" w:rsidR="00EB709B" w:rsidRPr="001014EA" w:rsidRDefault="00EB709B" w:rsidP="00EB709B">
      <w:pPr>
        <w:pStyle w:val="HelpNotes"/>
        <w:rPr>
          <w:snapToGrid w:val="0"/>
          <w:color w:val="auto"/>
        </w:rPr>
      </w:pPr>
      <w:r w:rsidRPr="001014EA">
        <w:rPr>
          <w:snapToGrid w:val="0"/>
          <w:color w:val="auto"/>
        </w:rPr>
        <w:t xml:space="preserve">               -Method of determination of length have been added in annex A</w:t>
      </w:r>
    </w:p>
    <w:p w14:paraId="0449184E" w14:textId="6B6BE164" w:rsidR="000D6B17" w:rsidRPr="001014EA" w:rsidRDefault="009F234F" w:rsidP="00EB709B">
      <w:pPr>
        <w:pStyle w:val="HelpNotes"/>
        <w:rPr>
          <w:snapToGrid w:val="0"/>
          <w:color w:val="auto"/>
        </w:rPr>
      </w:pPr>
      <w:r w:rsidRPr="001014EA">
        <w:rPr>
          <w:snapToGrid w:val="0"/>
          <w:color w:val="auto"/>
        </w:rPr>
        <w:t xml:space="preserve">               -</w:t>
      </w:r>
      <w:r w:rsidR="00AA034D" w:rsidRPr="001014EA">
        <w:rPr>
          <w:snapToGrid w:val="0"/>
          <w:color w:val="auto"/>
        </w:rPr>
        <w:t xml:space="preserve">Breaking tenacity requirement for </w:t>
      </w:r>
      <w:r w:rsidR="00D35BD7" w:rsidRPr="001014EA">
        <w:rPr>
          <w:snapToGrid w:val="0"/>
          <w:color w:val="auto"/>
        </w:rPr>
        <w:t>polypropylene</w:t>
      </w:r>
      <w:r w:rsidR="00AA034D" w:rsidRPr="001014EA">
        <w:rPr>
          <w:snapToGrid w:val="0"/>
          <w:color w:val="auto"/>
        </w:rPr>
        <w:t xml:space="preserve"> </w:t>
      </w:r>
      <w:r w:rsidR="00437DEE" w:rsidRPr="001014EA">
        <w:rPr>
          <w:snapToGrid w:val="0"/>
          <w:color w:val="auto"/>
        </w:rPr>
        <w:t xml:space="preserve">threads </w:t>
      </w:r>
      <w:r w:rsidR="00AA034D" w:rsidRPr="001014EA">
        <w:rPr>
          <w:snapToGrid w:val="0"/>
          <w:color w:val="auto"/>
        </w:rPr>
        <w:t>has been added</w:t>
      </w:r>
    </w:p>
    <w:p w14:paraId="6BE83490" w14:textId="77777777" w:rsidR="00983B17" w:rsidRPr="001014EA" w:rsidRDefault="00983B17" w:rsidP="00100738">
      <w:pPr>
        <w:pStyle w:val="HelpNotes"/>
        <w:jc w:val="both"/>
        <w:rPr>
          <w:snapToGrid w:val="0"/>
          <w:color w:val="auto"/>
        </w:rPr>
      </w:pPr>
    </w:p>
    <w:p w14:paraId="61B13053" w14:textId="04AC954C" w:rsidR="00502576" w:rsidRPr="001014EA" w:rsidRDefault="00407085" w:rsidP="00100738">
      <w:pPr>
        <w:pStyle w:val="HelpNotes"/>
        <w:jc w:val="both"/>
        <w:rPr>
          <w:snapToGrid w:val="0"/>
          <w:color w:val="auto"/>
        </w:rPr>
      </w:pPr>
      <w:r w:rsidRPr="001014EA">
        <w:rPr>
          <w:snapToGrid w:val="0"/>
          <w:color w:val="auto"/>
        </w:rPr>
        <w:t>During the preparation of this standard, reference was made to the following document:</w:t>
      </w:r>
      <w:r w:rsidR="00185569" w:rsidRPr="001014EA">
        <w:rPr>
          <w:snapToGrid w:val="0"/>
          <w:color w:val="auto"/>
        </w:rPr>
        <w:t xml:space="preserve"> </w:t>
      </w:r>
    </w:p>
    <w:p w14:paraId="38353545" w14:textId="7FE2E804" w:rsidR="00166E31" w:rsidRPr="001014EA" w:rsidRDefault="00502576" w:rsidP="00166E31">
      <w:pPr>
        <w:pStyle w:val="HelpNotes"/>
        <w:jc w:val="both"/>
        <w:rPr>
          <w:snapToGrid w:val="0"/>
          <w:color w:val="auto"/>
        </w:rPr>
      </w:pPr>
      <w:r w:rsidRPr="001014EA">
        <w:rPr>
          <w:snapToGrid w:val="0"/>
          <w:color w:val="auto"/>
        </w:rPr>
        <w:t xml:space="preserve">KS </w:t>
      </w:r>
      <w:r w:rsidR="00166E31" w:rsidRPr="001014EA">
        <w:rPr>
          <w:snapToGrid w:val="0"/>
          <w:color w:val="auto"/>
        </w:rPr>
        <w:t>479-2</w:t>
      </w:r>
      <w:r w:rsidR="00467C9E" w:rsidRPr="001014EA">
        <w:rPr>
          <w:snapToGrid w:val="0"/>
          <w:color w:val="auto"/>
        </w:rPr>
        <w:t>:1992</w:t>
      </w:r>
      <w:r w:rsidRPr="001014EA">
        <w:rPr>
          <w:snapToGrid w:val="0"/>
          <w:color w:val="auto"/>
        </w:rPr>
        <w:t xml:space="preserve">, </w:t>
      </w:r>
      <w:r w:rsidR="00166E31" w:rsidRPr="001014EA">
        <w:rPr>
          <w:snapToGrid w:val="0"/>
          <w:color w:val="auto"/>
        </w:rPr>
        <w:t xml:space="preserve">Specification for Sewing threads Part 2: Sewing threads made wholly or partly from </w:t>
      </w:r>
      <w:r w:rsidR="00166E31" w:rsidRPr="001014EA">
        <w:rPr>
          <w:snapToGrid w:val="0"/>
          <w:color w:val="auto"/>
        </w:rPr>
        <w:tab/>
      </w:r>
      <w:r w:rsidR="00166E31" w:rsidRPr="001014EA">
        <w:rPr>
          <w:snapToGrid w:val="0"/>
          <w:color w:val="auto"/>
        </w:rPr>
        <w:tab/>
      </w:r>
      <w:r w:rsidR="00166E31" w:rsidRPr="001014EA">
        <w:rPr>
          <w:snapToGrid w:val="0"/>
          <w:color w:val="auto"/>
        </w:rPr>
        <w:tab/>
        <w:t>synthetic fibres</w:t>
      </w:r>
    </w:p>
    <w:p w14:paraId="717C608A" w14:textId="20B28016" w:rsidR="00CE4D84" w:rsidRPr="001014EA" w:rsidRDefault="00CE4D84" w:rsidP="00100738">
      <w:pPr>
        <w:pStyle w:val="HelpNotes"/>
        <w:jc w:val="both"/>
        <w:rPr>
          <w:snapToGrid w:val="0"/>
          <w:color w:val="auto"/>
        </w:rPr>
      </w:pPr>
      <w:r w:rsidRPr="001014EA">
        <w:rPr>
          <w:snapToGrid w:val="0"/>
          <w:color w:val="auto"/>
        </w:rPr>
        <w:t>BS 6157: 19</w:t>
      </w:r>
      <w:r w:rsidR="007B35A0" w:rsidRPr="001014EA">
        <w:rPr>
          <w:snapToGrid w:val="0"/>
          <w:color w:val="auto"/>
        </w:rPr>
        <w:t>90</w:t>
      </w:r>
      <w:r w:rsidRPr="001014EA">
        <w:rPr>
          <w:snapToGrid w:val="0"/>
          <w:color w:val="auto"/>
        </w:rPr>
        <w:t xml:space="preserve"> Specification for industrial sewing threads made wholly or partly from synthetic </w:t>
      </w:r>
      <w:r w:rsidRPr="001014EA">
        <w:rPr>
          <w:snapToGrid w:val="0"/>
          <w:color w:val="auto"/>
        </w:rPr>
        <w:tab/>
      </w:r>
      <w:r w:rsidRPr="001014EA">
        <w:rPr>
          <w:snapToGrid w:val="0"/>
          <w:color w:val="auto"/>
        </w:rPr>
        <w:tab/>
      </w:r>
      <w:r w:rsidRPr="001014EA">
        <w:rPr>
          <w:snapToGrid w:val="0"/>
          <w:color w:val="auto"/>
        </w:rPr>
        <w:tab/>
      </w:r>
      <w:r w:rsidRPr="001014EA">
        <w:rPr>
          <w:snapToGrid w:val="0"/>
          <w:color w:val="auto"/>
        </w:rPr>
        <w:tab/>
        <w:t>fibres.</w:t>
      </w:r>
    </w:p>
    <w:p w14:paraId="3DF23D11" w14:textId="56BB7B77" w:rsidR="00330CD1" w:rsidRPr="001014EA" w:rsidRDefault="00502576" w:rsidP="00100738">
      <w:pPr>
        <w:pStyle w:val="HelpNotes"/>
        <w:jc w:val="both"/>
      </w:pPr>
      <w:r w:rsidRPr="001014EA">
        <w:rPr>
          <w:snapToGrid w:val="0"/>
          <w:color w:val="auto"/>
        </w:rPr>
        <w:t>Acknowledgment is hereby made for assistance received from these sources.</w:t>
      </w:r>
    </w:p>
    <w:p w14:paraId="3DF23D12" w14:textId="77777777" w:rsidR="00330CD1" w:rsidRPr="001014EA" w:rsidRDefault="00330CD1" w:rsidP="00FE4597">
      <w:pPr>
        <w:pStyle w:val="HelpNotes"/>
        <w:sectPr w:rsidR="00330CD1" w:rsidRPr="001014EA" w:rsidSect="00F96EF2">
          <w:headerReference w:type="even" r:id="rId21"/>
          <w:headerReference w:type="default" r:id="rId22"/>
          <w:footerReference w:type="even" r:id="rId23"/>
          <w:footerReference w:type="default" r:id="rId24"/>
          <w:headerReference w:type="first" r:id="rId25"/>
          <w:footerReference w:type="first" r:id="rId26"/>
          <w:type w:val="evenPage"/>
          <w:pgSz w:w="11906" w:h="16838" w:code="9"/>
          <w:pgMar w:top="794" w:right="737" w:bottom="567" w:left="851" w:header="720" w:footer="284" w:gutter="567"/>
          <w:pgNumType w:fmt="lowerRoman" w:start="1"/>
          <w:cols w:space="720"/>
        </w:sectPr>
      </w:pPr>
    </w:p>
    <w:p w14:paraId="203E238E" w14:textId="281FB80D" w:rsidR="00B6644F" w:rsidRPr="001014EA" w:rsidRDefault="00B6644F" w:rsidP="00B6644F">
      <w:pPr>
        <w:pStyle w:val="Heading1"/>
      </w:pPr>
      <w:bookmarkStart w:id="4" w:name="_Toc443461091"/>
      <w:bookmarkStart w:id="5" w:name="_Toc443470360"/>
      <w:bookmarkStart w:id="6" w:name="_Toc450303210"/>
      <w:bookmarkStart w:id="7" w:name="_Toc19525289"/>
      <w:bookmarkStart w:id="8" w:name="_Toc19531145"/>
      <w:r w:rsidRPr="001014EA">
        <w:lastRenderedPageBreak/>
        <w:t>Specification for Sewing threads Part 2: Sewing threads made wholly or partly from synthetic fibres</w:t>
      </w:r>
    </w:p>
    <w:p w14:paraId="3DF23D14" w14:textId="19019FBE" w:rsidR="00EC4B78" w:rsidRPr="001014EA" w:rsidRDefault="00C65EFD" w:rsidP="00B6644F">
      <w:pPr>
        <w:pStyle w:val="Heading1"/>
      </w:pPr>
      <w:r w:rsidRPr="001014EA">
        <w:t xml:space="preserve">1 </w:t>
      </w:r>
      <w:r w:rsidR="00EC4B78" w:rsidRPr="001014EA">
        <w:t>Scope</w:t>
      </w:r>
      <w:bookmarkEnd w:id="4"/>
      <w:bookmarkEnd w:id="5"/>
      <w:bookmarkEnd w:id="6"/>
      <w:bookmarkEnd w:id="7"/>
      <w:bookmarkEnd w:id="8"/>
    </w:p>
    <w:p w14:paraId="3DF23D15" w14:textId="3E032559" w:rsidR="0057377F" w:rsidRPr="001014EA" w:rsidRDefault="008C0237" w:rsidP="0057377F">
      <w:pPr>
        <w:tabs>
          <w:tab w:val="center" w:pos="4153"/>
          <w:tab w:val="right" w:pos="8306"/>
        </w:tabs>
        <w:spacing w:after="0" w:line="240" w:lineRule="auto"/>
        <w:rPr>
          <w:rFonts w:cs="Arial"/>
        </w:rPr>
      </w:pPr>
      <w:bookmarkStart w:id="9" w:name="_Toc443461093"/>
      <w:bookmarkStart w:id="10" w:name="_Toc443470362"/>
      <w:bookmarkStart w:id="11" w:name="_Toc450303212"/>
      <w:bookmarkStart w:id="12" w:name="_Toc19525290"/>
      <w:bookmarkStart w:id="13" w:name="_Toc19531146"/>
      <w:r w:rsidRPr="001014EA">
        <w:rPr>
          <w:rFonts w:cs="Arial"/>
        </w:rPr>
        <w:t>This Part 2 of KS 479 specifies requirements</w:t>
      </w:r>
      <w:r w:rsidR="00F55F2C" w:rsidRPr="001014EA">
        <w:rPr>
          <w:rFonts w:cs="Arial"/>
        </w:rPr>
        <w:t>, test methods and sampling method</w:t>
      </w:r>
      <w:r w:rsidRPr="001014EA">
        <w:rPr>
          <w:rFonts w:cs="Arial"/>
        </w:rPr>
        <w:t xml:space="preserve"> </w:t>
      </w:r>
      <w:r w:rsidR="00397175" w:rsidRPr="001014EA">
        <w:rPr>
          <w:rFonts w:cs="Arial"/>
        </w:rPr>
        <w:t>of</w:t>
      </w:r>
      <w:r w:rsidRPr="001014EA">
        <w:rPr>
          <w:rFonts w:cs="Arial"/>
        </w:rPr>
        <w:t xml:space="preserve"> sewing threads made wholly or partly from synthetic fibres.</w:t>
      </w:r>
    </w:p>
    <w:p w14:paraId="43CE403E" w14:textId="77777777" w:rsidR="002C2B3B" w:rsidRPr="001014EA" w:rsidRDefault="002C2B3B" w:rsidP="00F93A5D">
      <w:pPr>
        <w:keepNext/>
        <w:widowControl w:val="0"/>
        <w:spacing w:after="0" w:line="240" w:lineRule="auto"/>
        <w:rPr>
          <w:rFonts w:cs="Arial"/>
          <w:snapToGrid w:val="0"/>
        </w:rPr>
      </w:pPr>
      <w:bookmarkStart w:id="14" w:name="_Toc443461094"/>
      <w:bookmarkStart w:id="15" w:name="_Toc443470363"/>
      <w:bookmarkStart w:id="16" w:name="_Toc450303213"/>
      <w:bookmarkStart w:id="17" w:name="_Toc19525291"/>
      <w:bookmarkStart w:id="18" w:name="_Toc19531147"/>
      <w:bookmarkEnd w:id="9"/>
      <w:bookmarkEnd w:id="10"/>
      <w:bookmarkEnd w:id="11"/>
      <w:bookmarkEnd w:id="12"/>
      <w:bookmarkEnd w:id="13"/>
    </w:p>
    <w:p w14:paraId="7CA88139" w14:textId="2A7FFFFD" w:rsidR="002C2B3B" w:rsidRPr="001014EA" w:rsidRDefault="002C2B3B" w:rsidP="00B6644F">
      <w:pPr>
        <w:pStyle w:val="Heading1"/>
        <w:rPr>
          <w:rFonts w:cs="Arial"/>
          <w:snapToGrid w:val="0"/>
        </w:rPr>
      </w:pPr>
      <w:r w:rsidRPr="001014EA">
        <w:t xml:space="preserve">2 Normative </w:t>
      </w:r>
      <w:r w:rsidR="00266A69" w:rsidRPr="001014EA">
        <w:t>R</w:t>
      </w:r>
      <w:r w:rsidRPr="001014EA">
        <w:t>eference</w:t>
      </w:r>
      <w:r w:rsidR="00266A69" w:rsidRPr="001014EA">
        <w:t>s</w:t>
      </w:r>
    </w:p>
    <w:p w14:paraId="3DF23D17" w14:textId="4C2A85EE" w:rsidR="00F93A5D" w:rsidRPr="001014EA" w:rsidRDefault="00F93A5D" w:rsidP="00F93A5D">
      <w:pPr>
        <w:keepNext/>
        <w:widowControl w:val="0"/>
        <w:spacing w:after="0" w:line="240" w:lineRule="auto"/>
        <w:rPr>
          <w:rFonts w:cs="Arial"/>
          <w:snapToGrid w:val="0"/>
        </w:rPr>
      </w:pPr>
      <w:r w:rsidRPr="001014EA">
        <w:rPr>
          <w:rFonts w:cs="Arial"/>
          <w:snapToGrid w:val="0"/>
        </w:rPr>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1660CC03" w14:textId="523839C6" w:rsidR="00D43A15" w:rsidRPr="001014EA" w:rsidRDefault="00D43A15" w:rsidP="00F93A5D">
      <w:pPr>
        <w:keepNext/>
        <w:widowControl w:val="0"/>
        <w:spacing w:after="0" w:line="240" w:lineRule="auto"/>
        <w:rPr>
          <w:rFonts w:cs="Arial"/>
          <w:snapToGrid w:val="0"/>
        </w:rPr>
      </w:pPr>
    </w:p>
    <w:p w14:paraId="254B70F0" w14:textId="77777777" w:rsidR="00A23C87" w:rsidRPr="005039A7" w:rsidRDefault="00A23C87" w:rsidP="00A23C87">
      <w:pPr>
        <w:pStyle w:val="Heading2"/>
        <w:rPr>
          <w:rFonts w:ascii="Times New Roman" w:hAnsi="Times New Roman"/>
          <w:sz w:val="20"/>
        </w:rPr>
      </w:pPr>
      <w:r w:rsidRPr="005039A7">
        <w:rPr>
          <w:rFonts w:cs="Arial"/>
          <w:b w:val="0"/>
          <w:sz w:val="20"/>
        </w:rPr>
        <w:t>KS ISO 139,</w:t>
      </w:r>
      <w:r w:rsidRPr="005039A7">
        <w:rPr>
          <w:rFonts w:cs="Arial"/>
          <w:bCs/>
          <w:sz w:val="20"/>
        </w:rPr>
        <w:t xml:space="preserve"> </w:t>
      </w:r>
      <w:r w:rsidRPr="005039A7">
        <w:rPr>
          <w:rFonts w:cs="Arial"/>
          <w:b w:val="0"/>
          <w:bCs/>
          <w:i/>
          <w:sz w:val="20"/>
        </w:rPr>
        <w:t>Textiles — Standard atmospheres for conditioning and testing</w:t>
      </w:r>
    </w:p>
    <w:p w14:paraId="497AFC95" w14:textId="02E20ADA" w:rsidR="0092097D" w:rsidRPr="001014EA" w:rsidRDefault="0092097D" w:rsidP="0092097D">
      <w:pPr>
        <w:rPr>
          <w:rFonts w:cs="Arial"/>
          <w:bCs/>
          <w:i/>
        </w:rPr>
      </w:pPr>
      <w:r w:rsidRPr="001014EA">
        <w:rPr>
          <w:rFonts w:cs="Arial"/>
          <w:bCs/>
        </w:rPr>
        <w:t xml:space="preserve">KS ISO 1144, </w:t>
      </w:r>
      <w:r w:rsidRPr="001014EA">
        <w:rPr>
          <w:rFonts w:cs="Arial"/>
          <w:bCs/>
          <w:i/>
        </w:rPr>
        <w:t>Textiles — Universal system for designating linear density (Tex System).</w:t>
      </w:r>
    </w:p>
    <w:p w14:paraId="75033382" w14:textId="77777777" w:rsidR="00D55039" w:rsidRPr="001014EA" w:rsidRDefault="00D55039" w:rsidP="00D55039">
      <w:pPr>
        <w:pStyle w:val="Heading2"/>
        <w:rPr>
          <w:rFonts w:cs="Arial"/>
          <w:b w:val="0"/>
          <w:bCs/>
          <w:i/>
          <w:sz w:val="20"/>
        </w:rPr>
      </w:pPr>
      <w:r w:rsidRPr="001014EA">
        <w:rPr>
          <w:rFonts w:cs="Arial"/>
          <w:b w:val="0"/>
          <w:iCs/>
        </w:rPr>
        <w:t xml:space="preserve">KS </w:t>
      </w:r>
      <w:r w:rsidRPr="001014EA">
        <w:rPr>
          <w:rFonts w:cs="Arial"/>
          <w:b w:val="0"/>
          <w:iCs/>
          <w:sz w:val="20"/>
        </w:rPr>
        <w:t>ISO 1833</w:t>
      </w:r>
      <w:r w:rsidRPr="001014EA">
        <w:rPr>
          <w:rFonts w:cs="Arial"/>
          <w:b w:val="0"/>
          <w:bCs/>
          <w:i/>
          <w:sz w:val="20"/>
        </w:rPr>
        <w:t>, Textiles — Quantitative chemical analysis</w:t>
      </w:r>
    </w:p>
    <w:p w14:paraId="0E38BCF8" w14:textId="77777777" w:rsidR="0092097D" w:rsidRPr="001014EA" w:rsidRDefault="0092097D" w:rsidP="0092097D">
      <w:pPr>
        <w:rPr>
          <w:rFonts w:cs="Arial"/>
          <w:bCs/>
          <w:i/>
        </w:rPr>
      </w:pPr>
      <w:r w:rsidRPr="001014EA">
        <w:rPr>
          <w:rFonts w:cs="Arial"/>
        </w:rPr>
        <w:t xml:space="preserve">KS </w:t>
      </w:r>
      <w:r w:rsidRPr="001014EA">
        <w:rPr>
          <w:rFonts w:cs="Arial"/>
          <w:bCs/>
        </w:rPr>
        <w:t xml:space="preserve">ISO 2062, </w:t>
      </w:r>
      <w:r w:rsidRPr="001014EA">
        <w:rPr>
          <w:rFonts w:cs="Arial"/>
          <w:bCs/>
          <w:i/>
        </w:rPr>
        <w:t>Textiles — Yarns from packages — Determination of single-end breaking force and elongation at break using constant rate of extension (CRE) tester.</w:t>
      </w:r>
    </w:p>
    <w:p w14:paraId="31B62B98" w14:textId="2A667DD3" w:rsidR="0092097D" w:rsidRPr="001014EA" w:rsidRDefault="0092097D" w:rsidP="0092097D">
      <w:pPr>
        <w:rPr>
          <w:rFonts w:cs="Arial"/>
          <w:bCs/>
          <w:i/>
        </w:rPr>
      </w:pPr>
      <w:r w:rsidRPr="001014EA">
        <w:rPr>
          <w:rFonts w:cs="Arial"/>
          <w:bCs/>
        </w:rPr>
        <w:t xml:space="preserve">KS ISO 2060, </w:t>
      </w:r>
      <w:r w:rsidRPr="001014EA">
        <w:rPr>
          <w:rFonts w:cs="Arial"/>
          <w:bCs/>
          <w:i/>
        </w:rPr>
        <w:t>Textiles — Yarn from packages — Determination of linear density (mass per unit length) by the skein method.</w:t>
      </w:r>
    </w:p>
    <w:p w14:paraId="700829BB" w14:textId="77777777" w:rsidR="00A5673B" w:rsidRPr="001014EA" w:rsidRDefault="00394322" w:rsidP="00A5673B">
      <w:pPr>
        <w:rPr>
          <w:rFonts w:cs="Arial"/>
          <w:bCs/>
          <w:i/>
        </w:rPr>
      </w:pPr>
      <w:r w:rsidRPr="001014EA">
        <w:rPr>
          <w:rFonts w:cs="Arial"/>
          <w:bCs/>
          <w:iCs/>
        </w:rPr>
        <w:t>KS ISO 2076</w:t>
      </w:r>
      <w:r w:rsidRPr="001014EA">
        <w:rPr>
          <w:rFonts w:cs="Arial"/>
          <w:bCs/>
          <w:i/>
        </w:rPr>
        <w:t xml:space="preserve">, </w:t>
      </w:r>
      <w:r w:rsidR="00A5673B" w:rsidRPr="001014EA">
        <w:rPr>
          <w:rFonts w:cs="Arial"/>
          <w:bCs/>
          <w:i/>
        </w:rPr>
        <w:t>Textiles — Man-made fibres — Generic names</w:t>
      </w:r>
    </w:p>
    <w:p w14:paraId="139890EE" w14:textId="77777777" w:rsidR="0092097D" w:rsidRPr="001014EA" w:rsidRDefault="0092097D" w:rsidP="0092097D">
      <w:pPr>
        <w:tabs>
          <w:tab w:val="left" w:pos="765"/>
        </w:tabs>
        <w:rPr>
          <w:rFonts w:cs="Arial"/>
          <w:bCs/>
          <w:i/>
        </w:rPr>
      </w:pPr>
      <w:r w:rsidRPr="001014EA">
        <w:rPr>
          <w:rFonts w:cs="Arial"/>
        </w:rPr>
        <w:t xml:space="preserve">KS ISO 105-B01, </w:t>
      </w:r>
      <w:r w:rsidRPr="001014EA">
        <w:rPr>
          <w:rFonts w:cs="Arial"/>
          <w:bCs/>
          <w:i/>
        </w:rPr>
        <w:t>Textiles — Tests for colour fastness — Part B01: Colour fastness to light: Daylight</w:t>
      </w:r>
    </w:p>
    <w:p w14:paraId="5EFCB3DB" w14:textId="45905837" w:rsidR="0092097D" w:rsidRPr="001014EA" w:rsidRDefault="0092097D" w:rsidP="0092097D">
      <w:pPr>
        <w:tabs>
          <w:tab w:val="left" w:pos="765"/>
        </w:tabs>
        <w:rPr>
          <w:rFonts w:cs="Arial"/>
          <w:bCs/>
          <w:i/>
        </w:rPr>
      </w:pPr>
      <w:r w:rsidRPr="001014EA">
        <w:rPr>
          <w:rFonts w:cs="Arial"/>
          <w:bCs/>
        </w:rPr>
        <w:t xml:space="preserve">KS ISO 105-B02, </w:t>
      </w:r>
      <w:r w:rsidRPr="001014EA">
        <w:rPr>
          <w:rFonts w:cs="Arial"/>
          <w:bCs/>
          <w:i/>
        </w:rPr>
        <w:t>Textiles — Tests for colour fastness — Part B02: Colour fastness to artificial light: Xenon arc fading lamp test</w:t>
      </w:r>
    </w:p>
    <w:p w14:paraId="4D9517C3" w14:textId="42897497" w:rsidR="00681FB8" w:rsidRPr="001014EA" w:rsidRDefault="00681FB8" w:rsidP="0092097D">
      <w:pPr>
        <w:tabs>
          <w:tab w:val="left" w:pos="765"/>
        </w:tabs>
        <w:rPr>
          <w:rFonts w:cs="Arial"/>
          <w:bCs/>
          <w:i/>
        </w:rPr>
      </w:pPr>
      <w:r w:rsidRPr="001014EA">
        <w:rPr>
          <w:rFonts w:cs="Arial"/>
          <w:bCs/>
          <w:iCs/>
        </w:rPr>
        <w:t xml:space="preserve">KS ISO 105-B03, </w:t>
      </w:r>
      <w:r w:rsidR="004E6EF8" w:rsidRPr="001014EA">
        <w:rPr>
          <w:rFonts w:cs="Arial"/>
          <w:bCs/>
          <w:i/>
        </w:rPr>
        <w:t>Textiles — Tests for colour fastness — Part B03: Colour fastness to weathering: Outdoor exposure</w:t>
      </w:r>
    </w:p>
    <w:p w14:paraId="2E4AA6A3" w14:textId="023F85F3" w:rsidR="004E6EF8" w:rsidRPr="001014EA" w:rsidRDefault="004E6EF8" w:rsidP="0092097D">
      <w:pPr>
        <w:tabs>
          <w:tab w:val="left" w:pos="765"/>
        </w:tabs>
        <w:rPr>
          <w:rFonts w:cs="Arial"/>
          <w:bCs/>
          <w:iCs/>
        </w:rPr>
      </w:pPr>
      <w:r w:rsidRPr="001014EA">
        <w:rPr>
          <w:rFonts w:cs="Arial"/>
          <w:bCs/>
          <w:iCs/>
        </w:rPr>
        <w:t xml:space="preserve">KS ISO 105-B04, </w:t>
      </w:r>
      <w:r w:rsidR="00B8688D" w:rsidRPr="001014EA">
        <w:rPr>
          <w:rFonts w:cs="Arial"/>
          <w:bCs/>
          <w:i/>
        </w:rPr>
        <w:t>Textiles — Tests for colour fastness — Part B04: Colour fastness to artificial weathering: Xenon arc fading lamp test</w:t>
      </w:r>
    </w:p>
    <w:p w14:paraId="1F8CB7A5" w14:textId="6D570960" w:rsidR="0092097D" w:rsidRPr="001014EA" w:rsidRDefault="0092097D" w:rsidP="0092097D">
      <w:pPr>
        <w:tabs>
          <w:tab w:val="left" w:pos="765"/>
        </w:tabs>
        <w:rPr>
          <w:rFonts w:cs="Arial"/>
          <w:bCs/>
          <w:i/>
        </w:rPr>
      </w:pPr>
      <w:r w:rsidRPr="001014EA">
        <w:rPr>
          <w:rFonts w:cs="Arial"/>
          <w:bCs/>
        </w:rPr>
        <w:t xml:space="preserve">KS ISO 105-C10, </w:t>
      </w:r>
      <w:r w:rsidRPr="001014EA">
        <w:rPr>
          <w:rFonts w:cs="Arial"/>
          <w:bCs/>
          <w:i/>
        </w:rPr>
        <w:t>Textiles — Tests for colour fastness — Part C10: Colour fastness to washing with soap or soap and soda</w:t>
      </w:r>
    </w:p>
    <w:p w14:paraId="66CE09A8" w14:textId="77777777" w:rsidR="00514BE5" w:rsidRPr="001014EA" w:rsidRDefault="00C6091A" w:rsidP="00514BE5">
      <w:pPr>
        <w:rPr>
          <w:rFonts w:cs="Arial"/>
          <w:bCs/>
          <w:i/>
        </w:rPr>
      </w:pPr>
      <w:r w:rsidRPr="001014EA">
        <w:rPr>
          <w:rFonts w:cs="Arial"/>
          <w:bCs/>
          <w:iCs/>
        </w:rPr>
        <w:t>KS ISO 105-E04</w:t>
      </w:r>
      <w:r w:rsidR="00824BDD" w:rsidRPr="001014EA">
        <w:rPr>
          <w:rFonts w:cs="Arial"/>
          <w:bCs/>
          <w:i/>
        </w:rPr>
        <w:t>,</w:t>
      </w:r>
      <w:r w:rsidR="00514BE5" w:rsidRPr="001014EA">
        <w:rPr>
          <w:rFonts w:cs="Arial"/>
          <w:bCs/>
          <w:i/>
        </w:rPr>
        <w:t xml:space="preserve"> Textiles — Tests for colour fastness — Part E04: Colour fastness to perspiration</w:t>
      </w:r>
    </w:p>
    <w:p w14:paraId="2B0AD385" w14:textId="47B61E5D" w:rsidR="0098191E" w:rsidRPr="001014EA" w:rsidRDefault="0098191E" w:rsidP="0098191E">
      <w:pPr>
        <w:rPr>
          <w:rFonts w:cs="Arial"/>
          <w:bCs/>
          <w:i/>
        </w:rPr>
      </w:pPr>
      <w:r w:rsidRPr="001014EA">
        <w:rPr>
          <w:rFonts w:cs="Arial"/>
          <w:bCs/>
        </w:rPr>
        <w:t xml:space="preserve">KS ISO 2061, </w:t>
      </w:r>
      <w:r w:rsidRPr="001014EA">
        <w:rPr>
          <w:rFonts w:cs="Arial"/>
          <w:bCs/>
          <w:i/>
        </w:rPr>
        <w:t>Textiles — Determination of twist in yarns — Direct counting method.</w:t>
      </w:r>
    </w:p>
    <w:p w14:paraId="646634CB" w14:textId="77777777" w:rsidR="00A90D5A" w:rsidRPr="001014EA" w:rsidRDefault="004C4E32" w:rsidP="00A14060">
      <w:pPr>
        <w:pStyle w:val="Caption"/>
        <w:jc w:val="both"/>
        <w:rPr>
          <w:rFonts w:ascii="Arial" w:hAnsi="Arial" w:cs="Arial"/>
          <w:b w:val="0"/>
          <w:i/>
        </w:rPr>
      </w:pPr>
      <w:r w:rsidRPr="001014EA">
        <w:rPr>
          <w:rFonts w:ascii="Arial" w:hAnsi="Arial" w:cs="Arial"/>
          <w:b w:val="0"/>
        </w:rPr>
        <w:t>KS ISO 6741-1</w:t>
      </w:r>
      <w:r w:rsidRPr="001014EA">
        <w:rPr>
          <w:rFonts w:ascii="Arial" w:hAnsi="Arial" w:cs="Arial"/>
          <w:b w:val="0"/>
          <w:i/>
        </w:rPr>
        <w:t>, Textiles — Fibres and yarns — Determination of commercial mass of consignments — Part 1: Mass determination and calculations.</w:t>
      </w:r>
      <w:r w:rsidR="00A90D5A" w:rsidRPr="001014EA">
        <w:rPr>
          <w:rFonts w:ascii="Arial" w:hAnsi="Arial" w:cs="Arial"/>
          <w:b w:val="0"/>
          <w:i/>
        </w:rPr>
        <w:t xml:space="preserve"> </w:t>
      </w:r>
    </w:p>
    <w:p w14:paraId="7C517EED" w14:textId="77777777" w:rsidR="00A90D5A" w:rsidRPr="001014EA" w:rsidRDefault="00A90D5A" w:rsidP="00A14060">
      <w:pPr>
        <w:pStyle w:val="Caption"/>
        <w:jc w:val="both"/>
        <w:rPr>
          <w:rFonts w:ascii="Arial" w:hAnsi="Arial" w:cs="Arial"/>
          <w:b w:val="0"/>
          <w:i/>
        </w:rPr>
      </w:pPr>
    </w:p>
    <w:p w14:paraId="21AF4B4E" w14:textId="40043426" w:rsidR="003C540F" w:rsidRPr="001014EA" w:rsidRDefault="003C540F" w:rsidP="00A14060">
      <w:pPr>
        <w:pStyle w:val="Caption"/>
        <w:jc w:val="both"/>
        <w:rPr>
          <w:rFonts w:ascii="Arial" w:hAnsi="Arial" w:cs="Arial"/>
          <w:b w:val="0"/>
          <w:i/>
        </w:rPr>
      </w:pPr>
      <w:r w:rsidRPr="001014EA">
        <w:rPr>
          <w:rFonts w:ascii="Arial" w:hAnsi="Arial" w:cs="Arial"/>
          <w:b w:val="0"/>
          <w:iCs/>
        </w:rPr>
        <w:t>KS 545</w:t>
      </w:r>
      <w:r w:rsidRPr="001014EA">
        <w:rPr>
          <w:rFonts w:ascii="Arial" w:hAnsi="Arial" w:cs="Arial"/>
          <w:b w:val="0"/>
          <w:i/>
        </w:rPr>
        <w:t xml:space="preserve">, </w:t>
      </w:r>
      <w:r w:rsidR="00A14060" w:rsidRPr="001014EA">
        <w:rPr>
          <w:rFonts w:ascii="Arial" w:hAnsi="Arial" w:cs="Arial"/>
          <w:b w:val="0"/>
          <w:i/>
        </w:rPr>
        <w:t>Method for determination of colour fastness of textiles to peroxide washing (sodium perborate).</w:t>
      </w:r>
    </w:p>
    <w:p w14:paraId="5EAA8FB4" w14:textId="5057DDD5" w:rsidR="003C540F" w:rsidRPr="001014EA" w:rsidRDefault="003C540F" w:rsidP="003C540F">
      <w:pPr>
        <w:rPr>
          <w:lang w:val="en-US"/>
        </w:rPr>
      </w:pPr>
    </w:p>
    <w:p w14:paraId="0DCA7583" w14:textId="60B95361" w:rsidR="0098191E" w:rsidRPr="001014EA" w:rsidRDefault="0098191E" w:rsidP="0092097D">
      <w:pPr>
        <w:tabs>
          <w:tab w:val="left" w:pos="765"/>
        </w:tabs>
        <w:rPr>
          <w:sz w:val="36"/>
          <w:szCs w:val="36"/>
        </w:rPr>
      </w:pPr>
    </w:p>
    <w:p w14:paraId="3DF23D25" w14:textId="77777777" w:rsidR="00EC4B78" w:rsidRPr="001014EA" w:rsidRDefault="00AA003E" w:rsidP="00B6644F">
      <w:pPr>
        <w:pStyle w:val="Heading1"/>
      </w:pPr>
      <w:r w:rsidRPr="001014EA">
        <w:t>3</w:t>
      </w:r>
      <w:r w:rsidR="00EC4B78" w:rsidRPr="001014EA">
        <w:tab/>
        <w:t>Terms and definitions</w:t>
      </w:r>
      <w:bookmarkEnd w:id="14"/>
      <w:bookmarkEnd w:id="15"/>
      <w:bookmarkEnd w:id="16"/>
      <w:bookmarkEnd w:id="17"/>
      <w:bookmarkEnd w:id="18"/>
    </w:p>
    <w:p w14:paraId="32DD382C" w14:textId="4C97A742" w:rsidR="00F90B45" w:rsidRPr="001014EA" w:rsidRDefault="00F90B45" w:rsidP="00F90B45">
      <w:pPr>
        <w:pStyle w:val="TermNum"/>
        <w:rPr>
          <w:b w:val="0"/>
          <w:bCs/>
        </w:rPr>
      </w:pPr>
      <w:r w:rsidRPr="001014EA">
        <w:rPr>
          <w:b w:val="0"/>
          <w:bCs/>
        </w:rPr>
        <w:t>For the purpose of this Part 2 of KS 479, the following definitions, together with those given in K</w:t>
      </w:r>
      <w:r w:rsidR="002C52DE" w:rsidRPr="001014EA">
        <w:rPr>
          <w:b w:val="0"/>
          <w:bCs/>
        </w:rPr>
        <w:t xml:space="preserve">S </w:t>
      </w:r>
      <w:r w:rsidRPr="001014EA">
        <w:rPr>
          <w:b w:val="0"/>
          <w:bCs/>
        </w:rPr>
        <w:t xml:space="preserve">209, </w:t>
      </w:r>
      <w:r w:rsidR="00B44E36" w:rsidRPr="001014EA">
        <w:rPr>
          <w:b w:val="0"/>
          <w:bCs/>
        </w:rPr>
        <w:t>KS ISO 2076</w:t>
      </w:r>
      <w:r w:rsidR="00586D72" w:rsidRPr="001014EA">
        <w:rPr>
          <w:b w:val="0"/>
          <w:bCs/>
        </w:rPr>
        <w:t>,</w:t>
      </w:r>
      <w:r w:rsidRPr="001014EA">
        <w:rPr>
          <w:b w:val="0"/>
          <w:bCs/>
        </w:rPr>
        <w:t xml:space="preserve"> and </w:t>
      </w:r>
      <w:r w:rsidR="00F8258E" w:rsidRPr="001014EA">
        <w:rPr>
          <w:b w:val="0"/>
          <w:bCs/>
        </w:rPr>
        <w:t>KS ISO 1144</w:t>
      </w:r>
      <w:r w:rsidRPr="001014EA">
        <w:rPr>
          <w:b w:val="0"/>
          <w:bCs/>
        </w:rPr>
        <w:t>, shall apply:</w:t>
      </w:r>
    </w:p>
    <w:p w14:paraId="79EFB4FF" w14:textId="77777777" w:rsidR="00D664C9" w:rsidRPr="001014EA" w:rsidRDefault="00D664C9" w:rsidP="00F90B45">
      <w:pPr>
        <w:pStyle w:val="Definition"/>
        <w:rPr>
          <w:rFonts w:cs="Arial"/>
          <w:b/>
          <w:bCs/>
        </w:rPr>
      </w:pPr>
    </w:p>
    <w:p w14:paraId="5BB598F9" w14:textId="77777777" w:rsidR="00E25A18" w:rsidRPr="001014EA" w:rsidRDefault="00D664C9" w:rsidP="00F90B45">
      <w:pPr>
        <w:pStyle w:val="Definition"/>
        <w:rPr>
          <w:rFonts w:cs="Arial"/>
        </w:rPr>
      </w:pPr>
      <w:r w:rsidRPr="001014EA">
        <w:rPr>
          <w:rFonts w:cs="Arial"/>
          <w:b/>
          <w:bCs/>
        </w:rPr>
        <w:t>3.1 loop textured</w:t>
      </w:r>
      <w:r w:rsidRPr="001014EA">
        <w:rPr>
          <w:rFonts w:cs="Arial"/>
        </w:rPr>
        <w:t xml:space="preserve"> </w:t>
      </w:r>
    </w:p>
    <w:p w14:paraId="639EED58" w14:textId="46D4EC0B" w:rsidR="00F90B45" w:rsidRPr="001014EA" w:rsidRDefault="00E25A18" w:rsidP="00F90B45">
      <w:pPr>
        <w:pStyle w:val="Definition"/>
        <w:rPr>
          <w:rFonts w:cs="Arial"/>
        </w:rPr>
      </w:pPr>
      <w:r w:rsidRPr="001014EA">
        <w:rPr>
          <w:rFonts w:cs="Arial"/>
        </w:rPr>
        <w:t>t</w:t>
      </w:r>
      <w:r w:rsidR="00D664C9" w:rsidRPr="001014EA">
        <w:rPr>
          <w:rFonts w:cs="Arial"/>
        </w:rPr>
        <w:t xml:space="preserve">hreads made from </w:t>
      </w:r>
      <w:r w:rsidRPr="001014EA">
        <w:rPr>
          <w:rFonts w:cs="Arial"/>
        </w:rPr>
        <w:t xml:space="preserve">continuous </w:t>
      </w:r>
      <w:r w:rsidR="00BD2A61" w:rsidRPr="001014EA">
        <w:rPr>
          <w:rFonts w:cs="Arial"/>
        </w:rPr>
        <w:t xml:space="preserve">filament </w:t>
      </w:r>
      <w:r w:rsidR="002C52DE" w:rsidRPr="001014EA">
        <w:rPr>
          <w:rFonts w:cs="Arial"/>
        </w:rPr>
        <w:t>yarns which have</w:t>
      </w:r>
      <w:r w:rsidR="00D664C9" w:rsidRPr="001014EA">
        <w:rPr>
          <w:rFonts w:cs="Arial"/>
        </w:rPr>
        <w:t xml:space="preserve"> been subjected to a</w:t>
      </w:r>
      <w:r w:rsidRPr="001014EA">
        <w:rPr>
          <w:rFonts w:cs="Arial"/>
        </w:rPr>
        <w:t xml:space="preserve"> </w:t>
      </w:r>
      <w:r w:rsidR="00D664C9" w:rsidRPr="001014EA">
        <w:rPr>
          <w:rFonts w:cs="Arial"/>
        </w:rPr>
        <w:t>texturing process by overfeeding in a turbulent air stream.</w:t>
      </w:r>
    </w:p>
    <w:p w14:paraId="6A2CFCF1" w14:textId="77777777" w:rsidR="00BD2A61" w:rsidRPr="001014EA" w:rsidRDefault="00BD2A61" w:rsidP="00E25A18">
      <w:pPr>
        <w:rPr>
          <w:rFonts w:cs="Arial"/>
        </w:rPr>
      </w:pPr>
      <w:r w:rsidRPr="001014EA">
        <w:rPr>
          <w:rFonts w:cs="Arial"/>
          <w:b/>
          <w:bCs/>
        </w:rPr>
        <w:t>3.2 crimp textured</w:t>
      </w:r>
      <w:r w:rsidRPr="001014EA">
        <w:rPr>
          <w:rFonts w:cs="Arial"/>
        </w:rPr>
        <w:t xml:space="preserve"> </w:t>
      </w:r>
    </w:p>
    <w:p w14:paraId="7BC176D4" w14:textId="662B5E7A" w:rsidR="00E25A18" w:rsidRPr="001014EA" w:rsidRDefault="00BD2A61" w:rsidP="00E25A18">
      <w:r w:rsidRPr="001014EA">
        <w:rPr>
          <w:rFonts w:cs="Arial"/>
        </w:rPr>
        <w:t>threads made from continuous filament yarns which have been subjected to a texturing process by highly twisting, heat setting in the twisted state and then untwisting.</w:t>
      </w:r>
    </w:p>
    <w:p w14:paraId="2898F2C7" w14:textId="2F4AA6C6" w:rsidR="00AE1F22" w:rsidRPr="001014EA" w:rsidRDefault="00AE1F22" w:rsidP="00AE1F22">
      <w:pPr>
        <w:rPr>
          <w:rFonts w:cs="Arial"/>
          <w:b/>
          <w:bCs/>
        </w:rPr>
      </w:pPr>
      <w:r w:rsidRPr="001014EA">
        <w:rPr>
          <w:rFonts w:cs="Arial"/>
          <w:b/>
          <w:bCs/>
        </w:rPr>
        <w:t>3.</w:t>
      </w:r>
      <w:r w:rsidR="00722745" w:rsidRPr="001014EA">
        <w:rPr>
          <w:rFonts w:cs="Arial"/>
          <w:b/>
          <w:bCs/>
        </w:rPr>
        <w:t>3</w:t>
      </w:r>
      <w:r w:rsidRPr="001014EA">
        <w:rPr>
          <w:rFonts w:cs="Arial"/>
          <w:b/>
          <w:bCs/>
        </w:rPr>
        <w:t xml:space="preserve"> polyester and cotton core spun </w:t>
      </w:r>
    </w:p>
    <w:p w14:paraId="79B50978" w14:textId="7FBE78EA" w:rsidR="0029249D" w:rsidRPr="001014EA" w:rsidRDefault="00AE1F22" w:rsidP="00AE1F22">
      <w:pPr>
        <w:rPr>
          <w:rFonts w:cs="Arial"/>
        </w:rPr>
      </w:pPr>
      <w:r w:rsidRPr="001014EA">
        <w:rPr>
          <w:rFonts w:cs="Arial"/>
        </w:rPr>
        <w:t>threads made from two or more single core yarns (i.e. yarns produced at the spinning frame by feeding a filament yarn through the delivery rollers simultaneously with the spinning of the staple material).</w:t>
      </w:r>
    </w:p>
    <w:p w14:paraId="1687CCB2" w14:textId="6F0FC72A" w:rsidR="00722745" w:rsidRPr="001014EA" w:rsidRDefault="00722745" w:rsidP="00722745">
      <w:pPr>
        <w:pStyle w:val="Header"/>
        <w:tabs>
          <w:tab w:val="left" w:pos="720"/>
        </w:tabs>
        <w:rPr>
          <w:rFonts w:cs="Arial"/>
          <w:sz w:val="20"/>
        </w:rPr>
      </w:pPr>
      <w:r w:rsidRPr="001014EA">
        <w:rPr>
          <w:rFonts w:cs="Arial"/>
          <w:bCs/>
          <w:sz w:val="20"/>
        </w:rPr>
        <w:t xml:space="preserve">3.4 polyester and cotton component plied </w:t>
      </w:r>
    </w:p>
    <w:p w14:paraId="5B75A326" w14:textId="48AB4A17" w:rsidR="00722745" w:rsidRPr="001014EA" w:rsidRDefault="00722745" w:rsidP="00722745">
      <w:pPr>
        <w:rPr>
          <w:rFonts w:cs="Arial"/>
        </w:rPr>
      </w:pPr>
      <w:r w:rsidRPr="001014EA">
        <w:rPr>
          <w:rFonts w:cs="Arial"/>
        </w:rPr>
        <w:t xml:space="preserve">threads made from combination yarns in which a </w:t>
      </w:r>
      <w:r w:rsidRPr="001014EA">
        <w:rPr>
          <w:rFonts w:cs="Arial"/>
        </w:rPr>
        <w:tab/>
        <w:t>continuous filament polyester yarn is folded with a cotton yarn.</w:t>
      </w:r>
    </w:p>
    <w:p w14:paraId="3FBC2079" w14:textId="66EC9300" w:rsidR="0093400A" w:rsidRPr="001014EA" w:rsidRDefault="0093400A" w:rsidP="00722745">
      <w:pPr>
        <w:rPr>
          <w:rFonts w:cs="Arial"/>
        </w:rPr>
      </w:pPr>
      <w:r w:rsidRPr="001014EA">
        <w:rPr>
          <w:rFonts w:cs="Arial"/>
          <w:b/>
          <w:bCs/>
        </w:rPr>
        <w:t>3.5 tenacity</w:t>
      </w:r>
      <w:r w:rsidRPr="001014EA">
        <w:rPr>
          <w:rFonts w:cs="Arial"/>
        </w:rPr>
        <w:t xml:space="preserve"> </w:t>
      </w:r>
    </w:p>
    <w:p w14:paraId="6E463AA1" w14:textId="0483AF7B" w:rsidR="00722745" w:rsidRPr="001014EA" w:rsidRDefault="0093400A" w:rsidP="00402D23">
      <w:pPr>
        <w:rPr>
          <w:rFonts w:cs="Arial"/>
        </w:rPr>
      </w:pPr>
      <w:r w:rsidRPr="001014EA">
        <w:rPr>
          <w:rFonts w:cs="Arial"/>
        </w:rPr>
        <w:t xml:space="preserve">the ratio of the tension to the linear density of unstrained specimen. It is expressed in, </w:t>
      </w:r>
      <w:r w:rsidRPr="001014EA">
        <w:rPr>
          <w:rFonts w:cs="Arial"/>
        </w:rPr>
        <w:tab/>
        <w:t>for</w:t>
      </w:r>
      <w:r w:rsidR="00437DEE" w:rsidRPr="001014EA">
        <w:rPr>
          <w:rFonts w:cs="Arial"/>
        </w:rPr>
        <w:t xml:space="preserve"> </w:t>
      </w:r>
      <w:r w:rsidRPr="001014EA">
        <w:rPr>
          <w:rFonts w:cs="Arial"/>
        </w:rPr>
        <w:t>example, centinewtons per tex</w:t>
      </w:r>
    </w:p>
    <w:p w14:paraId="20F36C28" w14:textId="3A51665D" w:rsidR="00402D23" w:rsidRPr="001014EA" w:rsidRDefault="00402D23" w:rsidP="00722745">
      <w:pPr>
        <w:rPr>
          <w:rFonts w:cs="Arial"/>
        </w:rPr>
      </w:pPr>
      <w:r w:rsidRPr="001014EA">
        <w:rPr>
          <w:rFonts w:cs="Arial"/>
          <w:b/>
          <w:bCs/>
        </w:rPr>
        <w:t>3.6 breaking tenacity</w:t>
      </w:r>
      <w:r w:rsidRPr="001014EA">
        <w:rPr>
          <w:rFonts w:cs="Arial"/>
        </w:rPr>
        <w:t xml:space="preserve"> </w:t>
      </w:r>
    </w:p>
    <w:p w14:paraId="7FB2A2FA" w14:textId="2A48BBA2" w:rsidR="0093400A" w:rsidRPr="001014EA" w:rsidRDefault="00402D23" w:rsidP="00722745">
      <w:pPr>
        <w:rPr>
          <w:rFonts w:cs="Arial"/>
        </w:rPr>
      </w:pPr>
      <w:r w:rsidRPr="001014EA">
        <w:rPr>
          <w:rFonts w:cs="Arial"/>
        </w:rPr>
        <w:t>the tenacity corresponding to the breaking force</w:t>
      </w:r>
    </w:p>
    <w:p w14:paraId="4B7F3D41" w14:textId="510FEA79" w:rsidR="00E63520" w:rsidRPr="001014EA" w:rsidRDefault="00E63520" w:rsidP="00E63520">
      <w:pPr>
        <w:rPr>
          <w:rFonts w:cs="Arial"/>
          <w:sz w:val="18"/>
          <w:szCs w:val="18"/>
        </w:rPr>
      </w:pPr>
      <w:r w:rsidRPr="001014EA">
        <w:rPr>
          <w:rFonts w:cs="Arial"/>
          <w:sz w:val="18"/>
          <w:szCs w:val="18"/>
        </w:rPr>
        <w:t>NOTE:</w:t>
      </w:r>
      <w:r w:rsidRPr="001014EA">
        <w:rPr>
          <w:rFonts w:cs="Arial"/>
          <w:sz w:val="18"/>
          <w:szCs w:val="18"/>
        </w:rPr>
        <w:tab/>
        <w:t>The breaking tenacity is calculated from the breaking force and the linear density of the unstrained specimen, or, for specimens of known linear density, obtained directly from tensile testing machines which can be suitably adjusted to indicate tenacity instead of breaking force.</w:t>
      </w:r>
    </w:p>
    <w:p w14:paraId="3DF23D2A" w14:textId="36F5B471" w:rsidR="004A1657" w:rsidRPr="001014EA" w:rsidRDefault="004A1657" w:rsidP="00B6644F">
      <w:pPr>
        <w:pStyle w:val="Heading1"/>
      </w:pPr>
      <w:r w:rsidRPr="001014EA">
        <w:t>4</w:t>
      </w:r>
      <w:r w:rsidRPr="001014EA">
        <w:tab/>
        <w:t>Requirements</w:t>
      </w:r>
      <w:r w:rsidRPr="001014EA">
        <w:tab/>
      </w:r>
    </w:p>
    <w:p w14:paraId="3DF23D2B" w14:textId="49B155A6" w:rsidR="004A1657" w:rsidRPr="001014EA" w:rsidRDefault="004A1657" w:rsidP="004A1657">
      <w:pPr>
        <w:pStyle w:val="Heading2"/>
      </w:pPr>
      <w:r w:rsidRPr="001014EA">
        <w:t>4.1</w:t>
      </w:r>
      <w:r w:rsidRPr="001014EA">
        <w:tab/>
        <w:t>General requirements</w:t>
      </w:r>
    </w:p>
    <w:p w14:paraId="2BAEEB23" w14:textId="7DEF5390" w:rsidR="00947069" w:rsidRPr="001014EA" w:rsidRDefault="00947069" w:rsidP="002F26D6">
      <w:pPr>
        <w:rPr>
          <w:rFonts w:cs="Arial"/>
          <w:b/>
          <w:bCs/>
        </w:rPr>
      </w:pPr>
      <w:r w:rsidRPr="001014EA">
        <w:rPr>
          <w:rFonts w:cs="Arial"/>
          <w:b/>
          <w:bCs/>
        </w:rPr>
        <w:t>4.1.1 Application</w:t>
      </w:r>
    </w:p>
    <w:p w14:paraId="707F6545" w14:textId="77777777" w:rsidR="00947069" w:rsidRPr="001014EA" w:rsidRDefault="00947069" w:rsidP="00947069">
      <w:pPr>
        <w:tabs>
          <w:tab w:val="center" w:pos="4153"/>
          <w:tab w:val="right" w:pos="8306"/>
        </w:tabs>
        <w:spacing w:after="0" w:line="240" w:lineRule="auto"/>
        <w:rPr>
          <w:rFonts w:cs="Arial"/>
          <w:szCs w:val="24"/>
        </w:rPr>
      </w:pPr>
    </w:p>
    <w:p w14:paraId="625CF3D0" w14:textId="77777777" w:rsidR="00947069" w:rsidRPr="001014EA" w:rsidRDefault="00947069" w:rsidP="00947069">
      <w:pPr>
        <w:tabs>
          <w:tab w:val="left" w:pos="720"/>
        </w:tabs>
        <w:spacing w:after="0" w:line="240" w:lineRule="auto"/>
        <w:ind w:left="720"/>
        <w:rPr>
          <w:rFonts w:cs="Arial"/>
          <w:szCs w:val="24"/>
        </w:rPr>
      </w:pPr>
      <w:r w:rsidRPr="001014EA">
        <w:rPr>
          <w:rFonts w:cs="Arial"/>
          <w:szCs w:val="24"/>
        </w:rPr>
        <w:t>This Part 2 of KS 479 applies to sewing threads made from the following fibres and combinations thereof:</w:t>
      </w:r>
    </w:p>
    <w:p w14:paraId="23025432" w14:textId="77777777" w:rsidR="00947069" w:rsidRPr="001014EA" w:rsidRDefault="00947069" w:rsidP="00947069">
      <w:pPr>
        <w:tabs>
          <w:tab w:val="center" w:pos="4153"/>
          <w:tab w:val="right" w:pos="8306"/>
        </w:tabs>
        <w:spacing w:after="0" w:line="240" w:lineRule="auto"/>
        <w:jc w:val="left"/>
        <w:rPr>
          <w:rFonts w:cs="Arial"/>
          <w:szCs w:val="24"/>
        </w:rPr>
      </w:pPr>
    </w:p>
    <w:p w14:paraId="2B64CFA4" w14:textId="73ECD552" w:rsidR="00947069" w:rsidRPr="001014EA" w:rsidRDefault="00947069" w:rsidP="00C93F66">
      <w:pPr>
        <w:pStyle w:val="ListParagraph"/>
        <w:numPr>
          <w:ilvl w:val="0"/>
          <w:numId w:val="7"/>
        </w:numPr>
        <w:spacing w:after="0" w:line="240" w:lineRule="auto"/>
        <w:jc w:val="left"/>
        <w:rPr>
          <w:rFonts w:cs="Arial"/>
          <w:szCs w:val="24"/>
        </w:rPr>
      </w:pPr>
      <w:r w:rsidRPr="001014EA">
        <w:rPr>
          <w:rFonts w:cs="Arial"/>
          <w:szCs w:val="24"/>
        </w:rPr>
        <w:t>continuous filament polyester;</w:t>
      </w:r>
    </w:p>
    <w:p w14:paraId="557E995F" w14:textId="77777777" w:rsidR="00947069" w:rsidRPr="001014EA" w:rsidRDefault="00947069" w:rsidP="00947069">
      <w:pPr>
        <w:spacing w:after="0" w:line="240" w:lineRule="auto"/>
        <w:ind w:left="720"/>
        <w:jc w:val="left"/>
        <w:rPr>
          <w:rFonts w:cs="Arial"/>
          <w:szCs w:val="24"/>
        </w:rPr>
      </w:pPr>
    </w:p>
    <w:p w14:paraId="74CEC6B2" w14:textId="5155190A" w:rsidR="00947069" w:rsidRPr="001014EA" w:rsidRDefault="00947069" w:rsidP="00C93F66">
      <w:pPr>
        <w:pStyle w:val="ListParagraph"/>
        <w:numPr>
          <w:ilvl w:val="0"/>
          <w:numId w:val="7"/>
        </w:numPr>
        <w:spacing w:after="0" w:line="240" w:lineRule="auto"/>
        <w:jc w:val="left"/>
        <w:rPr>
          <w:rFonts w:cs="Arial"/>
          <w:szCs w:val="24"/>
        </w:rPr>
      </w:pPr>
      <w:r w:rsidRPr="001014EA">
        <w:rPr>
          <w:rFonts w:cs="Arial"/>
          <w:szCs w:val="24"/>
        </w:rPr>
        <w:t>staple fibre polyester;</w:t>
      </w:r>
    </w:p>
    <w:p w14:paraId="3BA99E2A" w14:textId="77777777" w:rsidR="00947069" w:rsidRPr="001014EA" w:rsidRDefault="00947069" w:rsidP="00947069">
      <w:pPr>
        <w:spacing w:after="0" w:line="240" w:lineRule="auto"/>
        <w:ind w:left="720"/>
        <w:jc w:val="left"/>
        <w:rPr>
          <w:rFonts w:cs="Arial"/>
          <w:szCs w:val="24"/>
        </w:rPr>
      </w:pPr>
    </w:p>
    <w:p w14:paraId="752582B4" w14:textId="4B90DFA9" w:rsidR="00947069" w:rsidRPr="001014EA" w:rsidRDefault="00947069" w:rsidP="00C93F66">
      <w:pPr>
        <w:pStyle w:val="ListParagraph"/>
        <w:numPr>
          <w:ilvl w:val="0"/>
          <w:numId w:val="7"/>
        </w:numPr>
        <w:spacing w:after="0" w:line="240" w:lineRule="auto"/>
        <w:jc w:val="left"/>
        <w:rPr>
          <w:rFonts w:cs="Arial"/>
          <w:szCs w:val="24"/>
        </w:rPr>
      </w:pPr>
      <w:r w:rsidRPr="001014EA">
        <w:rPr>
          <w:rFonts w:cs="Arial"/>
          <w:szCs w:val="24"/>
        </w:rPr>
        <w:t>loop textured polyester;</w:t>
      </w:r>
    </w:p>
    <w:p w14:paraId="3B141E3D" w14:textId="77777777" w:rsidR="00947069" w:rsidRPr="001014EA" w:rsidRDefault="00947069" w:rsidP="00947069">
      <w:pPr>
        <w:spacing w:after="0" w:line="240" w:lineRule="auto"/>
        <w:ind w:left="720"/>
        <w:jc w:val="left"/>
        <w:rPr>
          <w:rFonts w:cs="Arial"/>
          <w:szCs w:val="24"/>
        </w:rPr>
      </w:pPr>
    </w:p>
    <w:p w14:paraId="0DD8E4E7" w14:textId="0B0A5E06" w:rsidR="00947069" w:rsidRPr="001014EA" w:rsidRDefault="00947069" w:rsidP="00C93F66">
      <w:pPr>
        <w:pStyle w:val="ListParagraph"/>
        <w:numPr>
          <w:ilvl w:val="0"/>
          <w:numId w:val="7"/>
        </w:numPr>
        <w:spacing w:after="0" w:line="240" w:lineRule="auto"/>
        <w:jc w:val="left"/>
        <w:rPr>
          <w:rFonts w:cs="Arial"/>
          <w:szCs w:val="24"/>
        </w:rPr>
      </w:pPr>
      <w:r w:rsidRPr="001014EA">
        <w:rPr>
          <w:rFonts w:cs="Arial"/>
          <w:szCs w:val="24"/>
        </w:rPr>
        <w:t>crimp textured polyester;</w:t>
      </w:r>
    </w:p>
    <w:p w14:paraId="54D2241E" w14:textId="77777777" w:rsidR="00947069" w:rsidRPr="001014EA" w:rsidRDefault="00947069" w:rsidP="00947069">
      <w:pPr>
        <w:spacing w:after="0" w:line="240" w:lineRule="auto"/>
        <w:ind w:left="720"/>
        <w:jc w:val="left"/>
        <w:rPr>
          <w:rFonts w:cs="Arial"/>
          <w:szCs w:val="24"/>
        </w:rPr>
      </w:pPr>
    </w:p>
    <w:p w14:paraId="1CC08790" w14:textId="0FFE894F" w:rsidR="00947069" w:rsidRPr="001014EA" w:rsidRDefault="00947069" w:rsidP="00C93F66">
      <w:pPr>
        <w:pStyle w:val="ListParagraph"/>
        <w:numPr>
          <w:ilvl w:val="0"/>
          <w:numId w:val="7"/>
        </w:numPr>
        <w:spacing w:after="0" w:line="240" w:lineRule="auto"/>
        <w:jc w:val="left"/>
        <w:rPr>
          <w:rFonts w:cs="Arial"/>
          <w:szCs w:val="24"/>
        </w:rPr>
      </w:pPr>
      <w:r w:rsidRPr="001014EA">
        <w:rPr>
          <w:rFonts w:cs="Arial"/>
          <w:szCs w:val="24"/>
        </w:rPr>
        <w:t>continuous filament nylon 6.6;</w:t>
      </w:r>
    </w:p>
    <w:p w14:paraId="211D7209" w14:textId="77777777" w:rsidR="00947069" w:rsidRPr="001014EA" w:rsidRDefault="00947069" w:rsidP="00947069">
      <w:pPr>
        <w:spacing w:after="0" w:line="240" w:lineRule="auto"/>
        <w:ind w:left="720"/>
        <w:jc w:val="left"/>
        <w:rPr>
          <w:rFonts w:cs="Arial"/>
          <w:szCs w:val="24"/>
        </w:rPr>
      </w:pPr>
    </w:p>
    <w:p w14:paraId="01AC8B21" w14:textId="4F5992B8" w:rsidR="00947069" w:rsidRPr="001014EA" w:rsidRDefault="00947069" w:rsidP="00C93F66">
      <w:pPr>
        <w:pStyle w:val="ListParagraph"/>
        <w:numPr>
          <w:ilvl w:val="0"/>
          <w:numId w:val="7"/>
        </w:numPr>
        <w:spacing w:after="0" w:line="240" w:lineRule="auto"/>
        <w:jc w:val="left"/>
        <w:rPr>
          <w:rFonts w:cs="Arial"/>
          <w:szCs w:val="24"/>
        </w:rPr>
      </w:pPr>
      <w:r w:rsidRPr="001014EA">
        <w:rPr>
          <w:rFonts w:cs="Arial"/>
          <w:szCs w:val="24"/>
        </w:rPr>
        <w:t>staple fibre nylon 6.6;</w:t>
      </w:r>
    </w:p>
    <w:p w14:paraId="53622BE2" w14:textId="77777777" w:rsidR="00947069" w:rsidRPr="001014EA" w:rsidRDefault="00947069" w:rsidP="00947069">
      <w:pPr>
        <w:spacing w:after="0" w:line="240" w:lineRule="auto"/>
        <w:ind w:left="720"/>
        <w:jc w:val="left"/>
        <w:rPr>
          <w:rFonts w:cs="Arial"/>
          <w:szCs w:val="24"/>
        </w:rPr>
      </w:pPr>
    </w:p>
    <w:p w14:paraId="783A4E19" w14:textId="785FFEAE" w:rsidR="00947069" w:rsidRPr="001014EA" w:rsidRDefault="00947069" w:rsidP="00C93F66">
      <w:pPr>
        <w:pStyle w:val="ListParagraph"/>
        <w:numPr>
          <w:ilvl w:val="0"/>
          <w:numId w:val="7"/>
        </w:numPr>
        <w:spacing w:after="0" w:line="240" w:lineRule="auto"/>
        <w:jc w:val="left"/>
        <w:rPr>
          <w:rFonts w:cs="Arial"/>
          <w:szCs w:val="24"/>
        </w:rPr>
      </w:pPr>
      <w:r w:rsidRPr="001014EA">
        <w:rPr>
          <w:rFonts w:cs="Arial"/>
          <w:szCs w:val="24"/>
        </w:rPr>
        <w:t>staple fibre aramid nylon;</w:t>
      </w:r>
    </w:p>
    <w:p w14:paraId="6FD3137C" w14:textId="77777777" w:rsidR="00947069" w:rsidRPr="001014EA" w:rsidRDefault="00947069" w:rsidP="00947069">
      <w:pPr>
        <w:spacing w:after="0" w:line="240" w:lineRule="auto"/>
        <w:ind w:left="720"/>
        <w:jc w:val="left"/>
        <w:rPr>
          <w:rFonts w:cs="Arial"/>
          <w:szCs w:val="24"/>
        </w:rPr>
      </w:pPr>
    </w:p>
    <w:p w14:paraId="0F9F6660" w14:textId="6CF1BF8F" w:rsidR="00947069" w:rsidRPr="001014EA" w:rsidRDefault="00947069" w:rsidP="00C93F66">
      <w:pPr>
        <w:pStyle w:val="ListParagraph"/>
        <w:numPr>
          <w:ilvl w:val="0"/>
          <w:numId w:val="7"/>
        </w:numPr>
        <w:spacing w:after="0" w:line="240" w:lineRule="auto"/>
        <w:jc w:val="left"/>
        <w:rPr>
          <w:rFonts w:cs="Arial"/>
          <w:szCs w:val="24"/>
        </w:rPr>
      </w:pPr>
      <w:r w:rsidRPr="001014EA">
        <w:rPr>
          <w:rFonts w:cs="Arial"/>
          <w:szCs w:val="24"/>
        </w:rPr>
        <w:t>crimp textured nylon 6.6;</w:t>
      </w:r>
    </w:p>
    <w:p w14:paraId="71271AC2" w14:textId="77777777" w:rsidR="00947069" w:rsidRPr="001014EA" w:rsidRDefault="00947069" w:rsidP="00947069">
      <w:pPr>
        <w:tabs>
          <w:tab w:val="center" w:pos="4153"/>
          <w:tab w:val="right" w:pos="8306"/>
        </w:tabs>
        <w:spacing w:after="0" w:line="240" w:lineRule="auto"/>
        <w:jc w:val="left"/>
        <w:rPr>
          <w:rFonts w:cs="Arial"/>
          <w:szCs w:val="24"/>
        </w:rPr>
      </w:pPr>
    </w:p>
    <w:p w14:paraId="043A72ED" w14:textId="1C0C10A5" w:rsidR="00947069" w:rsidRPr="001014EA" w:rsidRDefault="00947069" w:rsidP="00C93F66">
      <w:pPr>
        <w:pStyle w:val="ListParagraph"/>
        <w:numPr>
          <w:ilvl w:val="0"/>
          <w:numId w:val="7"/>
        </w:numPr>
        <w:spacing w:after="0" w:line="240" w:lineRule="auto"/>
        <w:jc w:val="left"/>
        <w:rPr>
          <w:rFonts w:cs="Arial"/>
          <w:szCs w:val="24"/>
        </w:rPr>
      </w:pPr>
      <w:r w:rsidRPr="001014EA">
        <w:rPr>
          <w:rFonts w:cs="Arial"/>
          <w:szCs w:val="24"/>
        </w:rPr>
        <w:t>polyester and cotton core spun (continuous filament polyester core, cotton sheath);</w:t>
      </w:r>
    </w:p>
    <w:p w14:paraId="515797AF" w14:textId="77777777" w:rsidR="00947069" w:rsidRPr="001014EA" w:rsidRDefault="00947069" w:rsidP="00947069">
      <w:pPr>
        <w:tabs>
          <w:tab w:val="center" w:pos="4153"/>
          <w:tab w:val="right" w:pos="8306"/>
        </w:tabs>
        <w:spacing w:after="0" w:line="240" w:lineRule="auto"/>
        <w:jc w:val="left"/>
        <w:rPr>
          <w:rFonts w:cs="Arial"/>
          <w:szCs w:val="24"/>
        </w:rPr>
      </w:pPr>
    </w:p>
    <w:p w14:paraId="2862E726" w14:textId="6DAC8C04" w:rsidR="00947069" w:rsidRPr="001014EA" w:rsidRDefault="00947069" w:rsidP="00C93F66">
      <w:pPr>
        <w:pStyle w:val="ListParagraph"/>
        <w:numPr>
          <w:ilvl w:val="0"/>
          <w:numId w:val="7"/>
        </w:numPr>
        <w:spacing w:after="0" w:line="240" w:lineRule="auto"/>
        <w:jc w:val="left"/>
        <w:rPr>
          <w:rFonts w:cs="Arial"/>
          <w:szCs w:val="24"/>
        </w:rPr>
      </w:pPr>
      <w:r w:rsidRPr="001014EA">
        <w:rPr>
          <w:rFonts w:cs="Arial"/>
          <w:szCs w:val="24"/>
        </w:rPr>
        <w:t>polyester and cotton component plied</w:t>
      </w:r>
      <w:r w:rsidR="00833837" w:rsidRPr="001014EA">
        <w:rPr>
          <w:rFonts w:cs="Arial"/>
          <w:szCs w:val="24"/>
        </w:rPr>
        <w:t>;</w:t>
      </w:r>
    </w:p>
    <w:p w14:paraId="650D5D85" w14:textId="77777777" w:rsidR="00833837" w:rsidRPr="001014EA" w:rsidRDefault="00833837" w:rsidP="00833837">
      <w:pPr>
        <w:pStyle w:val="ListParagraph"/>
        <w:rPr>
          <w:rFonts w:cs="Arial"/>
          <w:szCs w:val="24"/>
        </w:rPr>
      </w:pPr>
    </w:p>
    <w:p w14:paraId="0F84646D" w14:textId="222AE278" w:rsidR="00833837" w:rsidRPr="001014EA" w:rsidRDefault="00833837" w:rsidP="00C93F66">
      <w:pPr>
        <w:pStyle w:val="ListParagraph"/>
        <w:numPr>
          <w:ilvl w:val="0"/>
          <w:numId w:val="7"/>
        </w:numPr>
        <w:spacing w:after="0" w:line="240" w:lineRule="auto"/>
        <w:jc w:val="left"/>
        <w:rPr>
          <w:rFonts w:cs="Arial"/>
          <w:szCs w:val="24"/>
        </w:rPr>
      </w:pPr>
      <w:r w:rsidRPr="001014EA">
        <w:rPr>
          <w:rFonts w:cs="Arial"/>
        </w:rPr>
        <w:t>polypropylene</w:t>
      </w:r>
      <w:r w:rsidR="00403C5C" w:rsidRPr="001014EA">
        <w:rPr>
          <w:rFonts w:cs="Arial"/>
        </w:rPr>
        <w:t xml:space="preserve"> </w:t>
      </w:r>
      <w:r w:rsidRPr="001014EA">
        <w:rPr>
          <w:rFonts w:cs="Arial"/>
        </w:rPr>
        <w:t>thread</w:t>
      </w:r>
      <w:r w:rsidR="00403C5C" w:rsidRPr="001014EA">
        <w:rPr>
          <w:rFonts w:cs="Arial"/>
        </w:rPr>
        <w:t>.</w:t>
      </w:r>
    </w:p>
    <w:p w14:paraId="5E15ED45" w14:textId="77777777" w:rsidR="00833837" w:rsidRPr="001014EA" w:rsidRDefault="00833837" w:rsidP="00947069">
      <w:pPr>
        <w:spacing w:after="0" w:line="240" w:lineRule="auto"/>
        <w:jc w:val="left"/>
        <w:rPr>
          <w:rFonts w:cs="Arial"/>
          <w:szCs w:val="24"/>
        </w:rPr>
      </w:pPr>
    </w:p>
    <w:p w14:paraId="082105B5" w14:textId="77777777" w:rsidR="00833837" w:rsidRPr="001014EA" w:rsidRDefault="00833837" w:rsidP="00947069">
      <w:pPr>
        <w:spacing w:after="0" w:line="240" w:lineRule="auto"/>
        <w:jc w:val="left"/>
        <w:rPr>
          <w:rFonts w:cs="Arial"/>
          <w:szCs w:val="24"/>
        </w:rPr>
      </w:pPr>
    </w:p>
    <w:p w14:paraId="5E14A05A" w14:textId="77777777" w:rsidR="00CF323D" w:rsidRPr="001014EA" w:rsidRDefault="005815A0" w:rsidP="00C27F94">
      <w:pPr>
        <w:rPr>
          <w:rFonts w:cs="Arial"/>
          <w:b/>
          <w:bCs/>
        </w:rPr>
      </w:pPr>
      <w:r w:rsidRPr="001014EA">
        <w:rPr>
          <w:b/>
          <w:bCs/>
        </w:rPr>
        <w:t xml:space="preserve">4.1.2 </w:t>
      </w:r>
      <w:r w:rsidR="00CF323D" w:rsidRPr="001014EA">
        <w:rPr>
          <w:rFonts w:cs="Arial"/>
          <w:b/>
          <w:bCs/>
        </w:rPr>
        <w:t xml:space="preserve">Appearance </w:t>
      </w:r>
    </w:p>
    <w:p w14:paraId="4E15E46D" w14:textId="58589029" w:rsidR="00947069" w:rsidRPr="001014EA" w:rsidRDefault="00CF323D" w:rsidP="00C27F94">
      <w:pPr>
        <w:rPr>
          <w:rFonts w:cs="Arial"/>
        </w:rPr>
      </w:pPr>
      <w:r w:rsidRPr="001014EA">
        <w:rPr>
          <w:rFonts w:cs="Arial"/>
        </w:rPr>
        <w:t xml:space="preserve"> When visually examined, sewing thread shall have a uniform shade or whiteness </w:t>
      </w:r>
      <w:r w:rsidRPr="001014EA">
        <w:rPr>
          <w:rFonts w:cs="Arial"/>
        </w:rPr>
        <w:tab/>
        <w:t>and shall be devoid of singeing defects and stains.</w:t>
      </w:r>
    </w:p>
    <w:p w14:paraId="06707DC6" w14:textId="2495D12D" w:rsidR="00097B98" w:rsidRPr="001014EA" w:rsidRDefault="00CF323D" w:rsidP="00C27F94">
      <w:pPr>
        <w:rPr>
          <w:rFonts w:cs="Arial"/>
          <w:b/>
          <w:bCs/>
        </w:rPr>
      </w:pPr>
      <w:r w:rsidRPr="001014EA">
        <w:rPr>
          <w:rFonts w:cs="Arial"/>
          <w:b/>
          <w:bCs/>
        </w:rPr>
        <w:t xml:space="preserve">4.1.3 </w:t>
      </w:r>
      <w:r w:rsidR="00097B98" w:rsidRPr="001014EA">
        <w:rPr>
          <w:rFonts w:cs="Arial"/>
          <w:b/>
          <w:bCs/>
        </w:rPr>
        <w:t xml:space="preserve">Finishing </w:t>
      </w:r>
    </w:p>
    <w:p w14:paraId="589F4B36" w14:textId="182A13BE" w:rsidR="00CF323D" w:rsidRPr="001014EA" w:rsidRDefault="00097B98" w:rsidP="00C27F94">
      <w:r w:rsidRPr="001014EA">
        <w:rPr>
          <w:rFonts w:cs="Arial"/>
        </w:rPr>
        <w:t xml:space="preserve">Sewing threads shall be well lubricated to ensure efficient working on the appropriate </w:t>
      </w:r>
      <w:r w:rsidRPr="001014EA">
        <w:rPr>
          <w:rFonts w:cs="Arial"/>
        </w:rPr>
        <w:tab/>
        <w:t>types of sewing machines.</w:t>
      </w:r>
    </w:p>
    <w:p w14:paraId="3DF23D37" w14:textId="77777777" w:rsidR="004A1657" w:rsidRPr="001014EA" w:rsidRDefault="004A1657" w:rsidP="004A1657">
      <w:pPr>
        <w:pStyle w:val="Heading2"/>
      </w:pPr>
      <w:r w:rsidRPr="001014EA">
        <w:t>4.2</w:t>
      </w:r>
      <w:r w:rsidRPr="001014EA">
        <w:tab/>
        <w:t>Specific requirements</w:t>
      </w:r>
    </w:p>
    <w:p w14:paraId="7953DB7D" w14:textId="18AC972D" w:rsidR="00B2443F" w:rsidRPr="001014EA" w:rsidRDefault="00B2443F" w:rsidP="00B2443F">
      <w:pPr>
        <w:pStyle w:val="Header"/>
        <w:tabs>
          <w:tab w:val="left" w:pos="720"/>
        </w:tabs>
        <w:ind w:left="720" w:hanging="720"/>
        <w:rPr>
          <w:rFonts w:cs="Arial"/>
          <w:sz w:val="20"/>
        </w:rPr>
      </w:pPr>
      <w:r w:rsidRPr="001014EA">
        <w:rPr>
          <w:rFonts w:cs="Arial"/>
          <w:bCs/>
          <w:sz w:val="20"/>
        </w:rPr>
        <w:t>4.2.1 Resultant Linear Density</w:t>
      </w:r>
      <w:r w:rsidRPr="001014EA">
        <w:rPr>
          <w:rFonts w:cs="Arial"/>
          <w:sz w:val="20"/>
        </w:rPr>
        <w:t xml:space="preserve"> </w:t>
      </w:r>
    </w:p>
    <w:p w14:paraId="47F6BB37" w14:textId="7A29E66F" w:rsidR="00B2443F" w:rsidRPr="001014EA" w:rsidRDefault="00B2443F" w:rsidP="00B2443F">
      <w:pPr>
        <w:rPr>
          <w:rFonts w:cs="Arial"/>
        </w:rPr>
      </w:pPr>
      <w:r w:rsidRPr="001014EA">
        <w:rPr>
          <w:rFonts w:cs="Arial"/>
        </w:rPr>
        <w:t xml:space="preserve">The resultant linear density of the thread in tex shall be as declared subject to a tolerance of </w:t>
      </w:r>
      <w:r w:rsidRPr="001014EA">
        <w:rPr>
          <w:rFonts w:cs="Arial"/>
        </w:rPr>
        <w:sym w:font="Symbol" w:char="F0B1"/>
      </w:r>
      <w:r w:rsidRPr="001014EA">
        <w:rPr>
          <w:rFonts w:cs="Arial"/>
        </w:rPr>
        <w:t xml:space="preserve"> 2 per cent for continuous filament threads and </w:t>
      </w:r>
      <w:r w:rsidRPr="001014EA">
        <w:rPr>
          <w:rFonts w:cs="Arial"/>
        </w:rPr>
        <w:sym w:font="Symbol" w:char="F0B1"/>
      </w:r>
      <w:r w:rsidRPr="001014EA">
        <w:rPr>
          <w:rFonts w:cs="Arial"/>
        </w:rPr>
        <w:t xml:space="preserve"> 4 per cent for spun and plied threads.</w:t>
      </w:r>
      <w:r w:rsidR="00AC4153" w:rsidRPr="001014EA">
        <w:rPr>
          <w:rFonts w:cs="Arial"/>
        </w:rPr>
        <w:t xml:space="preserve"> </w:t>
      </w:r>
      <w:r w:rsidRPr="001014EA">
        <w:rPr>
          <w:rFonts w:cs="Arial"/>
        </w:rPr>
        <w:t xml:space="preserve">This shall be determined in accordance with </w:t>
      </w:r>
      <w:r w:rsidR="00C5446E" w:rsidRPr="001014EA">
        <w:rPr>
          <w:rFonts w:cs="Arial"/>
        </w:rPr>
        <w:t>KS ISO 2060</w:t>
      </w:r>
      <w:r w:rsidRPr="001014EA">
        <w:rPr>
          <w:rFonts w:cs="Arial"/>
        </w:rPr>
        <w:t>.</w:t>
      </w:r>
    </w:p>
    <w:p w14:paraId="64861BF3" w14:textId="48DCD33F" w:rsidR="00AC4153" w:rsidRPr="001014EA" w:rsidRDefault="00283F96" w:rsidP="00B2443F">
      <w:pPr>
        <w:rPr>
          <w:rFonts w:cs="Arial"/>
          <w:b/>
          <w:bCs/>
        </w:rPr>
      </w:pPr>
      <w:r w:rsidRPr="001014EA">
        <w:rPr>
          <w:rFonts w:cs="Arial"/>
          <w:b/>
          <w:bCs/>
        </w:rPr>
        <w:t>4.2.2 Type of Sewing Thread</w:t>
      </w:r>
    </w:p>
    <w:p w14:paraId="0ECEBD89" w14:textId="0342CA3C" w:rsidR="00283F96" w:rsidRPr="001014EA" w:rsidRDefault="00FB4E29" w:rsidP="00B2443F">
      <w:pPr>
        <w:rPr>
          <w:rFonts w:cs="Arial"/>
        </w:rPr>
      </w:pPr>
      <w:r w:rsidRPr="001014EA">
        <w:rPr>
          <w:rFonts w:cs="Arial"/>
        </w:rPr>
        <w:t xml:space="preserve">The type of sewing thread shall be as declared. In the case of blends, the blend composition shall be as declared subject to a tolerance of </w:t>
      </w:r>
      <w:r w:rsidRPr="001014EA">
        <w:rPr>
          <w:rFonts w:cs="Arial"/>
        </w:rPr>
        <w:sym w:font="Symbol" w:char="F0B1"/>
      </w:r>
      <w:r w:rsidRPr="001014EA">
        <w:rPr>
          <w:rFonts w:cs="Arial"/>
        </w:rPr>
        <w:t xml:space="preserve"> 5 per cent</w:t>
      </w:r>
      <w:r w:rsidR="00333AFA" w:rsidRPr="001014EA">
        <w:rPr>
          <w:rFonts w:cs="Arial"/>
        </w:rPr>
        <w:t xml:space="preserve">. The thread type shall be determined by microscopic observation and </w:t>
      </w:r>
      <w:r w:rsidR="009813A5" w:rsidRPr="001014EA">
        <w:rPr>
          <w:rFonts w:cs="Arial"/>
        </w:rPr>
        <w:t>the relevant part of KS ISO 1833</w:t>
      </w:r>
      <w:r w:rsidR="00333AFA" w:rsidRPr="001014EA">
        <w:rPr>
          <w:rFonts w:cs="Arial"/>
        </w:rPr>
        <w:t>.</w:t>
      </w:r>
    </w:p>
    <w:p w14:paraId="7E3B1AE2" w14:textId="19ACACF5" w:rsidR="00252E31" w:rsidRPr="001014EA" w:rsidRDefault="00252E31" w:rsidP="00B2443F">
      <w:pPr>
        <w:rPr>
          <w:rFonts w:cs="Arial"/>
          <w:b/>
          <w:bCs/>
        </w:rPr>
      </w:pPr>
      <w:r w:rsidRPr="001014EA">
        <w:rPr>
          <w:rFonts w:cs="Arial"/>
          <w:b/>
          <w:bCs/>
        </w:rPr>
        <w:t xml:space="preserve">4.2.3 </w:t>
      </w:r>
      <w:r w:rsidR="009062ED" w:rsidRPr="001014EA">
        <w:rPr>
          <w:rFonts w:cs="Arial"/>
          <w:b/>
          <w:bCs/>
        </w:rPr>
        <w:t>Coefficient of Variation of Linear Density</w:t>
      </w:r>
    </w:p>
    <w:p w14:paraId="436F734E" w14:textId="27290E3D" w:rsidR="00292B0F" w:rsidRPr="001014EA" w:rsidRDefault="00292B0F" w:rsidP="009E0FBA">
      <w:pPr>
        <w:rPr>
          <w:rFonts w:cs="Arial"/>
        </w:rPr>
      </w:pPr>
      <w:r w:rsidRPr="001014EA">
        <w:rPr>
          <w:rFonts w:cs="Arial"/>
        </w:rPr>
        <w:t>The coefficient of variation of the resultant linear density shall not exceed 2 per cent for continuous filament threads and 5 per cent for spun plied threads.</w:t>
      </w:r>
    </w:p>
    <w:p w14:paraId="6D13FC18" w14:textId="6EB95131" w:rsidR="00DD3778" w:rsidRPr="001014EA" w:rsidRDefault="00F15532" w:rsidP="009E0FBA">
      <w:pPr>
        <w:rPr>
          <w:rFonts w:cs="Arial"/>
        </w:rPr>
      </w:pPr>
      <w:r w:rsidRPr="001014EA">
        <w:rPr>
          <w:rFonts w:cs="Arial"/>
        </w:rPr>
        <w:t xml:space="preserve">The coefficient of variation </w:t>
      </w:r>
      <w:r w:rsidRPr="001014EA">
        <w:rPr>
          <w:rFonts w:cs="Arial"/>
          <w:position w:val="-10"/>
        </w:rPr>
        <w:object w:dxaOrig="520" w:dyaOrig="340" w14:anchorId="5C8B7F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pt;height:17.5pt" o:ole="">
            <v:imagedata r:id="rId27" o:title=""/>
          </v:shape>
          <o:OLEObject Type="Embed" ProgID="Equation.3" ShapeID="_x0000_i1025" DrawAspect="Content" ObjectID="_1727504423" r:id="rId28"/>
        </w:object>
      </w:r>
      <w:r w:rsidRPr="001014EA">
        <w:rPr>
          <w:rFonts w:cs="Arial"/>
        </w:rPr>
        <w:t xml:space="preserve"> shall be calculated from the following formula:</w:t>
      </w:r>
    </w:p>
    <w:p w14:paraId="1073EAD4" w14:textId="69DFBA17" w:rsidR="009062ED" w:rsidRPr="001014EA" w:rsidRDefault="00C95DA7" w:rsidP="00B2443F">
      <w:pPr>
        <w:rPr>
          <w:rFonts w:cs="Arial"/>
        </w:rPr>
      </w:pPr>
      <w:r w:rsidRPr="001014EA">
        <w:rPr>
          <w:rFonts w:cs="Arial"/>
          <w:position w:val="-40"/>
        </w:rPr>
        <w:object w:dxaOrig="780" w:dyaOrig="780" w14:anchorId="2F57D527">
          <v:shape id="_x0000_i1026" type="#_x0000_t75" style="width:39pt;height:39pt" o:ole="">
            <v:imagedata r:id="rId29" o:title=""/>
          </v:shape>
          <o:OLEObject Type="Embed" ProgID="Equation.3" ShapeID="_x0000_i1026" DrawAspect="Content" ObjectID="_1727504424" r:id="rId30"/>
        </w:object>
      </w:r>
      <w:r w:rsidRPr="001014EA">
        <w:rPr>
          <w:rFonts w:cs="Arial"/>
        </w:rPr>
        <w:t xml:space="preserve"> x 100 %</w:t>
      </w:r>
    </w:p>
    <w:p w14:paraId="46F2E204" w14:textId="2F422CB6" w:rsidR="00C95DA7" w:rsidRPr="001014EA" w:rsidRDefault="00DE7F4F" w:rsidP="00B2443F">
      <w:pPr>
        <w:rPr>
          <w:rFonts w:cs="Arial"/>
        </w:rPr>
      </w:pPr>
      <w:r w:rsidRPr="001014EA">
        <w:rPr>
          <w:rFonts w:cs="Arial"/>
          <w:position w:val="-26"/>
        </w:rPr>
        <w:object w:dxaOrig="1719" w:dyaOrig="780" w14:anchorId="7FC47825">
          <v:shape id="_x0000_i1027" type="#_x0000_t75" style="width:86pt;height:39pt" o:ole="">
            <v:imagedata r:id="rId31" o:title=""/>
          </v:shape>
          <o:OLEObject Type="Embed" ProgID="Equation.3" ShapeID="_x0000_i1027" DrawAspect="Content" ObjectID="_1727504425" r:id="rId32"/>
        </w:object>
      </w:r>
    </w:p>
    <w:p w14:paraId="66152696" w14:textId="77777777" w:rsidR="008A709F" w:rsidRPr="001014EA" w:rsidRDefault="008A709F" w:rsidP="008A709F">
      <w:pPr>
        <w:spacing w:after="0" w:line="240" w:lineRule="auto"/>
        <w:jc w:val="left"/>
        <w:rPr>
          <w:rFonts w:cs="Arial"/>
          <w:szCs w:val="24"/>
        </w:rPr>
      </w:pPr>
      <w:r w:rsidRPr="001014EA">
        <w:rPr>
          <w:rFonts w:cs="Arial"/>
          <w:szCs w:val="24"/>
        </w:rPr>
        <w:lastRenderedPageBreak/>
        <w:t>where,</w:t>
      </w:r>
    </w:p>
    <w:p w14:paraId="547631EA" w14:textId="77777777" w:rsidR="008A709F" w:rsidRPr="001014EA" w:rsidRDefault="008A709F" w:rsidP="008A709F">
      <w:pPr>
        <w:tabs>
          <w:tab w:val="center" w:pos="4153"/>
          <w:tab w:val="right" w:pos="8306"/>
        </w:tabs>
        <w:spacing w:after="0" w:line="240" w:lineRule="auto"/>
        <w:jc w:val="left"/>
        <w:rPr>
          <w:rFonts w:cs="Arial"/>
          <w:szCs w:val="24"/>
        </w:rPr>
      </w:pPr>
    </w:p>
    <w:p w14:paraId="5565CDA6" w14:textId="77777777" w:rsidR="008A709F" w:rsidRPr="001014EA" w:rsidRDefault="008A709F" w:rsidP="008A709F">
      <w:pPr>
        <w:tabs>
          <w:tab w:val="left" w:pos="1620"/>
          <w:tab w:val="center" w:pos="4153"/>
          <w:tab w:val="right" w:pos="8306"/>
        </w:tabs>
        <w:spacing w:after="0" w:line="240" w:lineRule="auto"/>
        <w:jc w:val="left"/>
        <w:rPr>
          <w:rFonts w:cs="Arial"/>
          <w:szCs w:val="24"/>
        </w:rPr>
      </w:pPr>
      <w:r w:rsidRPr="001014EA">
        <w:rPr>
          <w:rFonts w:cs="Arial"/>
          <w:szCs w:val="24"/>
        </w:rPr>
        <w:t xml:space="preserve">                          </w:t>
      </w:r>
      <w:r w:rsidRPr="001014EA">
        <w:rPr>
          <w:rFonts w:cs="Arial"/>
          <w:i/>
          <w:iCs/>
          <w:szCs w:val="24"/>
        </w:rPr>
        <w:t>x</w:t>
      </w:r>
      <w:r w:rsidRPr="001014EA">
        <w:rPr>
          <w:rFonts w:cs="Arial"/>
          <w:szCs w:val="24"/>
        </w:rPr>
        <w:t xml:space="preserve">   –   the resultant linear density in tex of any thread sample;</w:t>
      </w:r>
    </w:p>
    <w:p w14:paraId="3D8F4BDF" w14:textId="77777777" w:rsidR="008A709F" w:rsidRPr="001014EA" w:rsidRDefault="008A709F" w:rsidP="008A709F">
      <w:pPr>
        <w:tabs>
          <w:tab w:val="num" w:pos="720"/>
          <w:tab w:val="left" w:pos="1620"/>
          <w:tab w:val="center" w:pos="4153"/>
          <w:tab w:val="right" w:pos="8306"/>
        </w:tabs>
        <w:spacing w:after="0" w:line="240" w:lineRule="auto"/>
        <w:ind w:left="360"/>
        <w:jc w:val="left"/>
        <w:rPr>
          <w:rFonts w:ascii="Times New Roman" w:hAnsi="Times New Roman"/>
          <w:sz w:val="24"/>
          <w:szCs w:val="24"/>
        </w:rPr>
      </w:pPr>
      <w:r w:rsidRPr="001014EA">
        <w:rPr>
          <w:rFonts w:ascii="Times New Roman" w:hAnsi="Times New Roman"/>
          <w:sz w:val="24"/>
          <w:szCs w:val="24"/>
        </w:rPr>
        <w:tab/>
        <w:t xml:space="preserve">            </w:t>
      </w:r>
    </w:p>
    <w:p w14:paraId="3D5E7970" w14:textId="77777777" w:rsidR="008A709F" w:rsidRPr="001014EA" w:rsidRDefault="008A709F" w:rsidP="008A709F">
      <w:pPr>
        <w:tabs>
          <w:tab w:val="num" w:pos="720"/>
          <w:tab w:val="left" w:pos="1620"/>
          <w:tab w:val="center" w:pos="4153"/>
          <w:tab w:val="right" w:pos="8306"/>
        </w:tabs>
        <w:spacing w:after="0" w:line="240" w:lineRule="auto"/>
        <w:ind w:left="360"/>
        <w:jc w:val="left"/>
        <w:rPr>
          <w:rFonts w:cs="Arial"/>
          <w:szCs w:val="24"/>
        </w:rPr>
      </w:pPr>
      <w:r w:rsidRPr="001014EA">
        <w:rPr>
          <w:rFonts w:ascii="Times New Roman" w:hAnsi="Times New Roman"/>
          <w:sz w:val="24"/>
          <w:szCs w:val="24"/>
        </w:rPr>
        <w:t xml:space="preserve">                  </w:t>
      </w:r>
      <w:r w:rsidRPr="001014EA">
        <w:rPr>
          <w:rFonts w:ascii="Times New Roman" w:hAnsi="Times New Roman"/>
          <w:position w:val="-4"/>
          <w:sz w:val="24"/>
          <w:szCs w:val="24"/>
        </w:rPr>
        <w:object w:dxaOrig="200" w:dyaOrig="240" w14:anchorId="6500ADB7">
          <v:shape id="_x0000_i1028" type="#_x0000_t75" style="width:10pt;height:12pt" o:ole="">
            <v:imagedata r:id="rId33" o:title=""/>
          </v:shape>
          <o:OLEObject Type="Embed" ProgID="Equation.3" ShapeID="_x0000_i1028" DrawAspect="Content" ObjectID="_1727504426" r:id="rId34"/>
        </w:object>
      </w:r>
      <w:r w:rsidRPr="001014EA">
        <w:rPr>
          <w:rFonts w:ascii="Times New Roman" w:hAnsi="Times New Roman"/>
          <w:sz w:val="24"/>
          <w:szCs w:val="24"/>
        </w:rPr>
        <w:tab/>
      </w:r>
      <w:r w:rsidRPr="001014EA">
        <w:rPr>
          <w:rFonts w:cs="Arial"/>
          <w:szCs w:val="24"/>
        </w:rPr>
        <w:t>=  the mean resultant linear density of all the samples;</w:t>
      </w:r>
    </w:p>
    <w:p w14:paraId="6C6585D7" w14:textId="77777777" w:rsidR="008A709F" w:rsidRPr="001014EA" w:rsidRDefault="008A709F" w:rsidP="008A709F">
      <w:pPr>
        <w:tabs>
          <w:tab w:val="left" w:pos="1620"/>
          <w:tab w:val="center" w:pos="4153"/>
          <w:tab w:val="right" w:pos="8306"/>
        </w:tabs>
        <w:spacing w:after="0" w:line="240" w:lineRule="auto"/>
        <w:jc w:val="left"/>
        <w:rPr>
          <w:rFonts w:cs="Arial"/>
          <w:szCs w:val="24"/>
        </w:rPr>
      </w:pPr>
      <w:r w:rsidRPr="001014EA">
        <w:rPr>
          <w:rFonts w:cs="Arial"/>
          <w:szCs w:val="24"/>
        </w:rPr>
        <w:t xml:space="preserve">                           </w:t>
      </w:r>
    </w:p>
    <w:p w14:paraId="0DCC863D" w14:textId="096B91A9" w:rsidR="008A709F" w:rsidRPr="001014EA" w:rsidRDefault="008A709F" w:rsidP="008A709F">
      <w:pPr>
        <w:tabs>
          <w:tab w:val="left" w:pos="1620"/>
          <w:tab w:val="center" w:pos="4153"/>
          <w:tab w:val="right" w:pos="8306"/>
        </w:tabs>
        <w:spacing w:after="0" w:line="240" w:lineRule="auto"/>
        <w:jc w:val="left"/>
        <w:rPr>
          <w:rFonts w:cs="Arial"/>
          <w:szCs w:val="24"/>
        </w:rPr>
      </w:pPr>
      <w:r w:rsidRPr="001014EA">
        <w:rPr>
          <w:rFonts w:cs="Arial"/>
          <w:szCs w:val="24"/>
        </w:rPr>
        <w:t xml:space="preserve">                          </w:t>
      </w:r>
      <w:r w:rsidRPr="001014EA">
        <w:rPr>
          <w:rFonts w:cs="Arial"/>
          <w:i/>
          <w:iCs/>
          <w:szCs w:val="24"/>
        </w:rPr>
        <w:t xml:space="preserve"> n </w:t>
      </w:r>
      <w:r w:rsidRPr="001014EA">
        <w:rPr>
          <w:rFonts w:cs="Arial"/>
          <w:szCs w:val="24"/>
        </w:rPr>
        <w:t xml:space="preserve">  =  the total number of all samples; and </w:t>
      </w:r>
    </w:p>
    <w:p w14:paraId="7A4692D2" w14:textId="77777777" w:rsidR="008A709F" w:rsidRPr="001014EA" w:rsidRDefault="008A709F" w:rsidP="008A709F">
      <w:pPr>
        <w:tabs>
          <w:tab w:val="left" w:pos="1620"/>
          <w:tab w:val="center" w:pos="4153"/>
          <w:tab w:val="right" w:pos="8306"/>
        </w:tabs>
        <w:spacing w:after="0" w:line="240" w:lineRule="auto"/>
        <w:jc w:val="left"/>
        <w:rPr>
          <w:rFonts w:cs="Arial"/>
          <w:szCs w:val="24"/>
        </w:rPr>
      </w:pPr>
      <w:r w:rsidRPr="001014EA">
        <w:rPr>
          <w:rFonts w:cs="Arial"/>
          <w:szCs w:val="24"/>
        </w:rPr>
        <w:t xml:space="preserve">                          </w:t>
      </w:r>
    </w:p>
    <w:p w14:paraId="007B7921" w14:textId="77777777" w:rsidR="008A709F" w:rsidRPr="001014EA" w:rsidRDefault="008A709F" w:rsidP="008A709F">
      <w:pPr>
        <w:tabs>
          <w:tab w:val="left" w:pos="1620"/>
          <w:tab w:val="center" w:pos="4153"/>
          <w:tab w:val="right" w:pos="8306"/>
        </w:tabs>
        <w:spacing w:after="0" w:line="240" w:lineRule="auto"/>
        <w:jc w:val="left"/>
        <w:rPr>
          <w:rFonts w:cs="Arial"/>
          <w:szCs w:val="24"/>
        </w:rPr>
      </w:pPr>
      <w:r w:rsidRPr="001014EA">
        <w:rPr>
          <w:rFonts w:cs="Arial"/>
          <w:szCs w:val="24"/>
        </w:rPr>
        <w:t xml:space="preserve">                           </w:t>
      </w:r>
      <w:r w:rsidRPr="001014EA">
        <w:rPr>
          <w:rFonts w:cs="Arial"/>
          <w:szCs w:val="24"/>
        </w:rPr>
        <w:sym w:font="Symbol" w:char="F073"/>
      </w:r>
      <w:r w:rsidRPr="001014EA">
        <w:rPr>
          <w:rFonts w:cs="Arial"/>
          <w:szCs w:val="24"/>
        </w:rPr>
        <w:t xml:space="preserve">   =  the standard deviation in tex.</w:t>
      </w:r>
    </w:p>
    <w:p w14:paraId="169AA5ED" w14:textId="45DC2A72" w:rsidR="000C18AD" w:rsidRPr="001014EA" w:rsidRDefault="000C18AD" w:rsidP="000035AB">
      <w:pPr>
        <w:tabs>
          <w:tab w:val="left" w:pos="709"/>
          <w:tab w:val="center" w:pos="4153"/>
          <w:tab w:val="right" w:pos="8306"/>
        </w:tabs>
        <w:spacing w:after="0" w:line="240" w:lineRule="auto"/>
        <w:rPr>
          <w:rFonts w:cs="Arial"/>
          <w:b/>
          <w:bCs/>
        </w:rPr>
      </w:pPr>
    </w:p>
    <w:p w14:paraId="2A553DD8" w14:textId="7982FEBF" w:rsidR="000C18AD" w:rsidRPr="001014EA" w:rsidRDefault="000C18AD" w:rsidP="000035AB">
      <w:pPr>
        <w:tabs>
          <w:tab w:val="left" w:pos="709"/>
          <w:tab w:val="center" w:pos="4153"/>
          <w:tab w:val="right" w:pos="8306"/>
        </w:tabs>
        <w:spacing w:after="0" w:line="240" w:lineRule="auto"/>
        <w:rPr>
          <w:rFonts w:cs="Arial"/>
          <w:b/>
          <w:bCs/>
        </w:rPr>
      </w:pPr>
    </w:p>
    <w:p w14:paraId="3173E990" w14:textId="717EB20E" w:rsidR="00102141" w:rsidRPr="001014EA" w:rsidRDefault="00CA2D24" w:rsidP="000035AB">
      <w:pPr>
        <w:tabs>
          <w:tab w:val="left" w:pos="709"/>
          <w:tab w:val="center" w:pos="4153"/>
          <w:tab w:val="right" w:pos="8306"/>
        </w:tabs>
        <w:spacing w:after="0" w:line="240" w:lineRule="auto"/>
        <w:rPr>
          <w:rFonts w:cs="Arial"/>
          <w:b/>
          <w:bCs/>
        </w:rPr>
      </w:pPr>
      <w:r w:rsidRPr="001014EA">
        <w:rPr>
          <w:rFonts w:cs="Arial"/>
          <w:b/>
          <w:bCs/>
        </w:rPr>
        <w:t>4.2.4 Knots</w:t>
      </w:r>
    </w:p>
    <w:p w14:paraId="2481A6E4" w14:textId="00076D15" w:rsidR="00CA2D24" w:rsidRPr="001014EA" w:rsidRDefault="00CA2D24" w:rsidP="000035AB">
      <w:pPr>
        <w:tabs>
          <w:tab w:val="left" w:pos="709"/>
          <w:tab w:val="center" w:pos="4153"/>
          <w:tab w:val="right" w:pos="8306"/>
        </w:tabs>
        <w:spacing w:after="0" w:line="240" w:lineRule="auto"/>
        <w:rPr>
          <w:rFonts w:cs="Arial"/>
          <w:b/>
          <w:bCs/>
        </w:rPr>
      </w:pPr>
    </w:p>
    <w:p w14:paraId="1B68093D" w14:textId="77777777" w:rsidR="00E110AD" w:rsidRPr="001014EA" w:rsidRDefault="00E110AD" w:rsidP="00DE6958">
      <w:pPr>
        <w:tabs>
          <w:tab w:val="num" w:pos="720"/>
          <w:tab w:val="left" w:pos="1620"/>
          <w:tab w:val="center" w:pos="4153"/>
          <w:tab w:val="right" w:pos="8306"/>
        </w:tabs>
        <w:spacing w:after="0" w:line="240" w:lineRule="auto"/>
        <w:jc w:val="left"/>
        <w:rPr>
          <w:rFonts w:cs="Arial"/>
        </w:rPr>
      </w:pPr>
      <w:r w:rsidRPr="001014EA">
        <w:rPr>
          <w:rFonts w:cs="Arial"/>
          <w:szCs w:val="24"/>
        </w:rPr>
        <w:t>The number of knots permissible in a package of sewing thread shall be as specified in Table 1.</w:t>
      </w:r>
    </w:p>
    <w:p w14:paraId="37F05E8D" w14:textId="77777777" w:rsidR="00E110AD" w:rsidRPr="001014EA" w:rsidRDefault="00E110AD" w:rsidP="000035AB">
      <w:pPr>
        <w:tabs>
          <w:tab w:val="left" w:pos="709"/>
          <w:tab w:val="center" w:pos="4153"/>
          <w:tab w:val="right" w:pos="8306"/>
        </w:tabs>
        <w:spacing w:after="0" w:line="240" w:lineRule="auto"/>
        <w:rPr>
          <w:rFonts w:cs="Arial"/>
          <w:b/>
          <w:bCs/>
        </w:rPr>
      </w:pPr>
    </w:p>
    <w:p w14:paraId="5053A669" w14:textId="6527683F" w:rsidR="009F6FD7" w:rsidRPr="001014EA" w:rsidRDefault="009F6FD7" w:rsidP="00B54E4B">
      <w:pPr>
        <w:pStyle w:val="Header"/>
        <w:tabs>
          <w:tab w:val="left" w:pos="720"/>
        </w:tabs>
        <w:ind w:left="720" w:hanging="720"/>
        <w:rPr>
          <w:rFonts w:cs="Arial"/>
          <w:sz w:val="20"/>
        </w:rPr>
      </w:pPr>
      <w:r w:rsidRPr="001014EA">
        <w:rPr>
          <w:rFonts w:cs="Arial"/>
          <w:sz w:val="20"/>
        </w:rPr>
        <w:t xml:space="preserve">Table 1-Number </w:t>
      </w:r>
      <w:r w:rsidR="00B54E4B" w:rsidRPr="001014EA">
        <w:rPr>
          <w:rFonts w:cs="Arial"/>
          <w:sz w:val="20"/>
        </w:rPr>
        <w:t>o</w:t>
      </w:r>
      <w:r w:rsidRPr="001014EA">
        <w:rPr>
          <w:rFonts w:cs="Arial"/>
          <w:sz w:val="20"/>
        </w:rPr>
        <w:t xml:space="preserve">f Permissible Knots in A Package </w:t>
      </w:r>
      <w:r w:rsidR="00C21336" w:rsidRPr="001014EA">
        <w:rPr>
          <w:rFonts w:cs="Arial"/>
          <w:sz w:val="20"/>
        </w:rPr>
        <w:t>o</w:t>
      </w:r>
      <w:r w:rsidRPr="001014EA">
        <w:rPr>
          <w:rFonts w:cs="Arial"/>
          <w:sz w:val="20"/>
        </w:rPr>
        <w:t>f Sewing Thread</w:t>
      </w:r>
    </w:p>
    <w:tbl>
      <w:tblPr>
        <w:tblStyle w:val="TableGrid"/>
        <w:tblW w:w="0" w:type="auto"/>
        <w:tblLook w:val="04A0" w:firstRow="1" w:lastRow="0" w:firstColumn="1" w:lastColumn="0" w:noHBand="0" w:noVBand="1"/>
      </w:tblPr>
      <w:tblGrid>
        <w:gridCol w:w="1370"/>
        <w:gridCol w:w="4025"/>
        <w:gridCol w:w="3144"/>
      </w:tblGrid>
      <w:tr w:rsidR="00C818F0" w:rsidRPr="001014EA" w14:paraId="1FFCFD4F" w14:textId="77777777" w:rsidTr="003923DB">
        <w:trPr>
          <w:trHeight w:val="632"/>
        </w:trPr>
        <w:tc>
          <w:tcPr>
            <w:tcW w:w="1370" w:type="dxa"/>
          </w:tcPr>
          <w:p w14:paraId="3B1B1DD0" w14:textId="21ECD668" w:rsidR="00C818F0" w:rsidRPr="001014EA" w:rsidRDefault="00C818F0" w:rsidP="0064478D">
            <w:pPr>
              <w:jc w:val="center"/>
              <w:rPr>
                <w:rFonts w:cs="Arial"/>
                <w:b/>
                <w:bCs/>
              </w:rPr>
            </w:pPr>
            <w:r w:rsidRPr="001014EA">
              <w:rPr>
                <w:rFonts w:cs="Arial"/>
                <w:b/>
                <w:bCs/>
              </w:rPr>
              <w:t>SN</w:t>
            </w:r>
          </w:p>
        </w:tc>
        <w:tc>
          <w:tcPr>
            <w:tcW w:w="4025" w:type="dxa"/>
          </w:tcPr>
          <w:p w14:paraId="1A538663" w14:textId="1A7B8126" w:rsidR="00C818F0" w:rsidRPr="001014EA" w:rsidRDefault="00C21336" w:rsidP="0064478D">
            <w:pPr>
              <w:jc w:val="center"/>
              <w:rPr>
                <w:rFonts w:cs="Arial"/>
                <w:b/>
                <w:bCs/>
              </w:rPr>
            </w:pPr>
            <w:r w:rsidRPr="001014EA">
              <w:rPr>
                <w:rFonts w:cs="Arial"/>
                <w:b/>
                <w:bCs/>
              </w:rPr>
              <w:t>Package Length, Metres</w:t>
            </w:r>
          </w:p>
        </w:tc>
        <w:tc>
          <w:tcPr>
            <w:tcW w:w="3144" w:type="dxa"/>
          </w:tcPr>
          <w:p w14:paraId="115744EE" w14:textId="2230F43E" w:rsidR="00C818F0" w:rsidRPr="001014EA" w:rsidRDefault="001F7576" w:rsidP="0064478D">
            <w:pPr>
              <w:jc w:val="center"/>
              <w:rPr>
                <w:rFonts w:cs="Arial"/>
                <w:b/>
                <w:bCs/>
              </w:rPr>
            </w:pPr>
            <w:r w:rsidRPr="001014EA">
              <w:rPr>
                <w:rFonts w:cs="Arial"/>
                <w:b/>
                <w:bCs/>
              </w:rPr>
              <w:t>Permissible Knots</w:t>
            </w:r>
          </w:p>
        </w:tc>
      </w:tr>
      <w:tr w:rsidR="00C818F0" w:rsidRPr="001014EA" w14:paraId="44C6446D" w14:textId="77777777" w:rsidTr="003923DB">
        <w:trPr>
          <w:trHeight w:val="425"/>
        </w:trPr>
        <w:tc>
          <w:tcPr>
            <w:tcW w:w="1370" w:type="dxa"/>
          </w:tcPr>
          <w:p w14:paraId="478E775F" w14:textId="77777777" w:rsidR="00C818F0" w:rsidRPr="001014EA" w:rsidRDefault="00C818F0" w:rsidP="00C93F66">
            <w:pPr>
              <w:pStyle w:val="ListParagraph"/>
              <w:numPr>
                <w:ilvl w:val="0"/>
                <w:numId w:val="4"/>
              </w:numPr>
              <w:jc w:val="center"/>
              <w:rPr>
                <w:rFonts w:cs="Arial"/>
              </w:rPr>
            </w:pPr>
          </w:p>
        </w:tc>
        <w:tc>
          <w:tcPr>
            <w:tcW w:w="4025" w:type="dxa"/>
          </w:tcPr>
          <w:p w14:paraId="3F864FC7" w14:textId="3DD6B205" w:rsidR="00C818F0" w:rsidRPr="001014EA" w:rsidRDefault="00DA0A6C" w:rsidP="00665F43">
            <w:pPr>
              <w:jc w:val="center"/>
              <w:rPr>
                <w:rFonts w:cs="Arial"/>
              </w:rPr>
            </w:pPr>
            <w:r w:rsidRPr="001014EA">
              <w:rPr>
                <w:rFonts w:cs="Arial"/>
              </w:rPr>
              <w:t>Up to 1 000</w:t>
            </w:r>
          </w:p>
        </w:tc>
        <w:tc>
          <w:tcPr>
            <w:tcW w:w="3144" w:type="dxa"/>
          </w:tcPr>
          <w:p w14:paraId="1EAF5E16" w14:textId="00EBD137" w:rsidR="00C818F0" w:rsidRPr="001014EA" w:rsidRDefault="006F6470" w:rsidP="00665F43">
            <w:pPr>
              <w:jc w:val="center"/>
              <w:rPr>
                <w:rFonts w:cs="Arial"/>
              </w:rPr>
            </w:pPr>
            <w:r w:rsidRPr="001014EA">
              <w:rPr>
                <w:rFonts w:cs="Arial"/>
              </w:rPr>
              <w:t>Not more than 1</w:t>
            </w:r>
          </w:p>
        </w:tc>
      </w:tr>
      <w:tr w:rsidR="00A942BD" w:rsidRPr="001014EA" w14:paraId="4911EFC6" w14:textId="77777777" w:rsidTr="003923DB">
        <w:trPr>
          <w:trHeight w:val="425"/>
        </w:trPr>
        <w:tc>
          <w:tcPr>
            <w:tcW w:w="1370" w:type="dxa"/>
          </w:tcPr>
          <w:p w14:paraId="053BE04C" w14:textId="77777777" w:rsidR="00A942BD" w:rsidRPr="001014EA" w:rsidRDefault="00A942BD" w:rsidP="00C93F66">
            <w:pPr>
              <w:pStyle w:val="ListParagraph"/>
              <w:numPr>
                <w:ilvl w:val="0"/>
                <w:numId w:val="4"/>
              </w:numPr>
              <w:jc w:val="center"/>
              <w:rPr>
                <w:rFonts w:cs="Arial"/>
              </w:rPr>
            </w:pPr>
          </w:p>
        </w:tc>
        <w:tc>
          <w:tcPr>
            <w:tcW w:w="4025" w:type="dxa"/>
          </w:tcPr>
          <w:p w14:paraId="65186DCB" w14:textId="34FA6127" w:rsidR="0006590F" w:rsidRPr="001014EA" w:rsidRDefault="0006590F" w:rsidP="00A942BD">
            <w:pPr>
              <w:jc w:val="center"/>
              <w:rPr>
                <w:rFonts w:cs="Arial"/>
              </w:rPr>
            </w:pPr>
            <w:r w:rsidRPr="001014EA">
              <w:rPr>
                <w:rFonts w:cs="Arial"/>
              </w:rPr>
              <w:t>1001-2500</w:t>
            </w:r>
          </w:p>
        </w:tc>
        <w:tc>
          <w:tcPr>
            <w:tcW w:w="3144" w:type="dxa"/>
          </w:tcPr>
          <w:p w14:paraId="7538E8B3" w14:textId="075A09F3" w:rsidR="00A942BD" w:rsidRPr="001014EA" w:rsidRDefault="00A942BD" w:rsidP="00A942BD">
            <w:pPr>
              <w:jc w:val="center"/>
              <w:rPr>
                <w:rFonts w:cs="Arial"/>
              </w:rPr>
            </w:pPr>
            <w:r w:rsidRPr="001014EA">
              <w:rPr>
                <w:rFonts w:cs="Arial"/>
              </w:rPr>
              <w:t>Not more than 2</w:t>
            </w:r>
          </w:p>
        </w:tc>
      </w:tr>
      <w:tr w:rsidR="00A942BD" w:rsidRPr="001014EA" w14:paraId="3CDBBB40" w14:textId="77777777" w:rsidTr="003923DB">
        <w:trPr>
          <w:trHeight w:val="425"/>
        </w:trPr>
        <w:tc>
          <w:tcPr>
            <w:tcW w:w="1370" w:type="dxa"/>
          </w:tcPr>
          <w:p w14:paraId="50285DDE" w14:textId="77777777" w:rsidR="00A942BD" w:rsidRPr="001014EA" w:rsidRDefault="00A942BD" w:rsidP="00C93F66">
            <w:pPr>
              <w:pStyle w:val="ListParagraph"/>
              <w:numPr>
                <w:ilvl w:val="0"/>
                <w:numId w:val="4"/>
              </w:numPr>
              <w:jc w:val="center"/>
              <w:rPr>
                <w:rFonts w:cs="Arial"/>
              </w:rPr>
            </w:pPr>
          </w:p>
        </w:tc>
        <w:tc>
          <w:tcPr>
            <w:tcW w:w="4025" w:type="dxa"/>
          </w:tcPr>
          <w:p w14:paraId="37A5DD73" w14:textId="2FDD3AC0" w:rsidR="0090250B" w:rsidRPr="001014EA" w:rsidRDefault="00560D79" w:rsidP="00A942BD">
            <w:pPr>
              <w:jc w:val="center"/>
              <w:rPr>
                <w:rFonts w:cs="Arial"/>
              </w:rPr>
            </w:pPr>
            <w:r w:rsidRPr="001014EA">
              <w:rPr>
                <w:rFonts w:cs="Arial"/>
              </w:rPr>
              <w:t>2501-4000</w:t>
            </w:r>
          </w:p>
        </w:tc>
        <w:tc>
          <w:tcPr>
            <w:tcW w:w="3144" w:type="dxa"/>
          </w:tcPr>
          <w:p w14:paraId="712D4969" w14:textId="52F222C0" w:rsidR="00A942BD" w:rsidRPr="001014EA" w:rsidRDefault="00A942BD" w:rsidP="00A942BD">
            <w:pPr>
              <w:jc w:val="center"/>
              <w:rPr>
                <w:rFonts w:cs="Arial"/>
              </w:rPr>
            </w:pPr>
            <w:r w:rsidRPr="001014EA">
              <w:rPr>
                <w:rFonts w:cs="Arial"/>
              </w:rPr>
              <w:t>Not more than 3</w:t>
            </w:r>
          </w:p>
        </w:tc>
      </w:tr>
      <w:tr w:rsidR="00A942BD" w:rsidRPr="001014EA" w14:paraId="014CFD45" w14:textId="77777777" w:rsidTr="003923DB">
        <w:trPr>
          <w:trHeight w:val="425"/>
        </w:trPr>
        <w:tc>
          <w:tcPr>
            <w:tcW w:w="1370" w:type="dxa"/>
          </w:tcPr>
          <w:p w14:paraId="54AB5419" w14:textId="77777777" w:rsidR="00A942BD" w:rsidRPr="001014EA" w:rsidRDefault="00A942BD" w:rsidP="00C93F66">
            <w:pPr>
              <w:pStyle w:val="ListParagraph"/>
              <w:numPr>
                <w:ilvl w:val="0"/>
                <w:numId w:val="4"/>
              </w:numPr>
              <w:jc w:val="center"/>
              <w:rPr>
                <w:rFonts w:cs="Arial"/>
              </w:rPr>
            </w:pPr>
          </w:p>
        </w:tc>
        <w:tc>
          <w:tcPr>
            <w:tcW w:w="4025" w:type="dxa"/>
          </w:tcPr>
          <w:p w14:paraId="4BC638B8" w14:textId="4D1A6D9D" w:rsidR="00560D79" w:rsidRPr="001014EA" w:rsidRDefault="00560D79" w:rsidP="00A942BD">
            <w:pPr>
              <w:jc w:val="center"/>
              <w:rPr>
                <w:rFonts w:cs="Arial"/>
              </w:rPr>
            </w:pPr>
            <w:r w:rsidRPr="001014EA">
              <w:rPr>
                <w:rFonts w:cs="Arial"/>
              </w:rPr>
              <w:t>4001-5500</w:t>
            </w:r>
          </w:p>
        </w:tc>
        <w:tc>
          <w:tcPr>
            <w:tcW w:w="3144" w:type="dxa"/>
          </w:tcPr>
          <w:p w14:paraId="0E7ACB6E" w14:textId="694399D1" w:rsidR="00A942BD" w:rsidRPr="001014EA" w:rsidRDefault="00A942BD" w:rsidP="00A942BD">
            <w:pPr>
              <w:jc w:val="center"/>
              <w:rPr>
                <w:rFonts w:cs="Arial"/>
              </w:rPr>
            </w:pPr>
            <w:r w:rsidRPr="001014EA">
              <w:rPr>
                <w:rFonts w:cs="Arial"/>
              </w:rPr>
              <w:t>Not more than 4</w:t>
            </w:r>
          </w:p>
        </w:tc>
      </w:tr>
      <w:tr w:rsidR="00703A83" w:rsidRPr="001014EA" w14:paraId="60D7788C" w14:textId="77777777" w:rsidTr="003923DB">
        <w:trPr>
          <w:trHeight w:val="425"/>
        </w:trPr>
        <w:tc>
          <w:tcPr>
            <w:tcW w:w="1370" w:type="dxa"/>
          </w:tcPr>
          <w:p w14:paraId="019D01C8" w14:textId="77777777" w:rsidR="00703A83" w:rsidRPr="001014EA" w:rsidRDefault="00703A83" w:rsidP="00C93F66">
            <w:pPr>
              <w:pStyle w:val="ListParagraph"/>
              <w:numPr>
                <w:ilvl w:val="0"/>
                <w:numId w:val="4"/>
              </w:numPr>
              <w:jc w:val="center"/>
              <w:rPr>
                <w:rFonts w:cs="Arial"/>
              </w:rPr>
            </w:pPr>
          </w:p>
        </w:tc>
        <w:tc>
          <w:tcPr>
            <w:tcW w:w="4025" w:type="dxa"/>
          </w:tcPr>
          <w:p w14:paraId="7F5A1498" w14:textId="26D6E9AB" w:rsidR="00560D79" w:rsidRPr="001014EA" w:rsidRDefault="00560D79" w:rsidP="00703A83">
            <w:pPr>
              <w:jc w:val="center"/>
              <w:rPr>
                <w:rFonts w:cs="Arial"/>
              </w:rPr>
            </w:pPr>
            <w:r w:rsidRPr="001014EA">
              <w:rPr>
                <w:rFonts w:cs="Arial"/>
              </w:rPr>
              <w:t>55</w:t>
            </w:r>
            <w:r w:rsidR="00E20361" w:rsidRPr="001014EA">
              <w:rPr>
                <w:rFonts w:cs="Arial"/>
              </w:rPr>
              <w:t>01-7000</w:t>
            </w:r>
          </w:p>
        </w:tc>
        <w:tc>
          <w:tcPr>
            <w:tcW w:w="3144" w:type="dxa"/>
          </w:tcPr>
          <w:p w14:paraId="3DD506BC" w14:textId="4115490B" w:rsidR="00703A83" w:rsidRPr="001014EA" w:rsidRDefault="00703A83" w:rsidP="00703A83">
            <w:pPr>
              <w:jc w:val="center"/>
              <w:rPr>
                <w:rFonts w:cs="Arial"/>
              </w:rPr>
            </w:pPr>
            <w:r w:rsidRPr="001014EA">
              <w:rPr>
                <w:rFonts w:cs="Arial"/>
              </w:rPr>
              <w:t>Not more than 5</w:t>
            </w:r>
          </w:p>
        </w:tc>
      </w:tr>
      <w:tr w:rsidR="002F515E" w:rsidRPr="001014EA" w14:paraId="4C2E7BAA" w14:textId="77777777" w:rsidTr="003923DB">
        <w:trPr>
          <w:trHeight w:val="425"/>
        </w:trPr>
        <w:tc>
          <w:tcPr>
            <w:tcW w:w="1370" w:type="dxa"/>
          </w:tcPr>
          <w:p w14:paraId="45387B29" w14:textId="77777777" w:rsidR="002F515E" w:rsidRPr="001014EA" w:rsidRDefault="002F515E" w:rsidP="00C93F66">
            <w:pPr>
              <w:pStyle w:val="ListParagraph"/>
              <w:numPr>
                <w:ilvl w:val="0"/>
                <w:numId w:val="4"/>
              </w:numPr>
              <w:jc w:val="center"/>
              <w:rPr>
                <w:rFonts w:cs="Arial"/>
              </w:rPr>
            </w:pPr>
          </w:p>
        </w:tc>
        <w:tc>
          <w:tcPr>
            <w:tcW w:w="4025" w:type="dxa"/>
          </w:tcPr>
          <w:p w14:paraId="22D9A7BE" w14:textId="3531A1A9" w:rsidR="00615026" w:rsidRPr="001014EA" w:rsidRDefault="00615026" w:rsidP="002F515E">
            <w:pPr>
              <w:jc w:val="center"/>
              <w:rPr>
                <w:rFonts w:cs="Arial"/>
              </w:rPr>
            </w:pPr>
            <w:r w:rsidRPr="001014EA">
              <w:rPr>
                <w:rFonts w:cs="Arial"/>
              </w:rPr>
              <w:t>7001-8500</w:t>
            </w:r>
          </w:p>
        </w:tc>
        <w:tc>
          <w:tcPr>
            <w:tcW w:w="3144" w:type="dxa"/>
          </w:tcPr>
          <w:p w14:paraId="1304E151" w14:textId="5D569DE1" w:rsidR="002F515E" w:rsidRPr="001014EA" w:rsidRDefault="002F515E" w:rsidP="002F515E">
            <w:pPr>
              <w:jc w:val="center"/>
              <w:rPr>
                <w:rFonts w:cs="Arial"/>
              </w:rPr>
            </w:pPr>
            <w:r w:rsidRPr="001014EA">
              <w:rPr>
                <w:rFonts w:cs="Arial"/>
              </w:rPr>
              <w:t>Not more than 6</w:t>
            </w:r>
          </w:p>
        </w:tc>
      </w:tr>
      <w:tr w:rsidR="002F515E" w:rsidRPr="001014EA" w14:paraId="13693075" w14:textId="77777777" w:rsidTr="003923DB">
        <w:trPr>
          <w:trHeight w:val="425"/>
        </w:trPr>
        <w:tc>
          <w:tcPr>
            <w:tcW w:w="1370" w:type="dxa"/>
          </w:tcPr>
          <w:p w14:paraId="2E4AF38A" w14:textId="77777777" w:rsidR="002F515E" w:rsidRPr="001014EA" w:rsidRDefault="002F515E" w:rsidP="00C93F66">
            <w:pPr>
              <w:pStyle w:val="ListParagraph"/>
              <w:numPr>
                <w:ilvl w:val="0"/>
                <w:numId w:val="4"/>
              </w:numPr>
              <w:jc w:val="center"/>
              <w:rPr>
                <w:rFonts w:cs="Arial"/>
              </w:rPr>
            </w:pPr>
          </w:p>
        </w:tc>
        <w:tc>
          <w:tcPr>
            <w:tcW w:w="4025" w:type="dxa"/>
          </w:tcPr>
          <w:p w14:paraId="0C6DB340" w14:textId="069C6756" w:rsidR="002F515E" w:rsidRPr="001014EA" w:rsidRDefault="00275857" w:rsidP="002F515E">
            <w:pPr>
              <w:jc w:val="center"/>
              <w:rPr>
                <w:rFonts w:cs="Arial"/>
              </w:rPr>
            </w:pPr>
            <w:r w:rsidRPr="001014EA">
              <w:rPr>
                <w:rFonts w:cs="Arial"/>
              </w:rPr>
              <w:t>More than 8 500</w:t>
            </w:r>
          </w:p>
        </w:tc>
        <w:tc>
          <w:tcPr>
            <w:tcW w:w="3144" w:type="dxa"/>
          </w:tcPr>
          <w:p w14:paraId="678267FA" w14:textId="448ED9A4" w:rsidR="002F515E" w:rsidRPr="001014EA" w:rsidRDefault="002F515E" w:rsidP="002F515E">
            <w:pPr>
              <w:jc w:val="center"/>
              <w:rPr>
                <w:rFonts w:cs="Arial"/>
              </w:rPr>
            </w:pPr>
            <w:r w:rsidRPr="001014EA">
              <w:rPr>
                <w:rFonts w:cs="Arial"/>
              </w:rPr>
              <w:t>Not more than 7</w:t>
            </w:r>
          </w:p>
        </w:tc>
      </w:tr>
    </w:tbl>
    <w:p w14:paraId="3600D3DC" w14:textId="77777777" w:rsidR="001B29D9" w:rsidRPr="001014EA" w:rsidRDefault="001B29D9" w:rsidP="001B29D9">
      <w:pPr>
        <w:rPr>
          <w:rFonts w:cs="Arial"/>
          <w:b/>
          <w:bCs/>
        </w:rPr>
      </w:pPr>
    </w:p>
    <w:p w14:paraId="3BF5623C" w14:textId="6FF9975C" w:rsidR="001B29D9" w:rsidRPr="001014EA" w:rsidRDefault="001B29D9" w:rsidP="001B29D9">
      <w:pPr>
        <w:rPr>
          <w:rFonts w:cs="Arial"/>
        </w:rPr>
      </w:pPr>
      <w:r w:rsidRPr="001014EA">
        <w:rPr>
          <w:rFonts w:cs="Arial"/>
          <w:b/>
          <w:bCs/>
        </w:rPr>
        <w:t>4.2.5 Length</w:t>
      </w:r>
      <w:r w:rsidRPr="001014EA">
        <w:rPr>
          <w:rFonts w:cs="Arial"/>
        </w:rPr>
        <w:t xml:space="preserve"> </w:t>
      </w:r>
    </w:p>
    <w:p w14:paraId="685BD316" w14:textId="398F64F2" w:rsidR="00C910F1" w:rsidRPr="001014EA" w:rsidRDefault="001B29D9" w:rsidP="001E5FEB">
      <w:pPr>
        <w:rPr>
          <w:rFonts w:cs="Arial"/>
          <w:b/>
          <w:bCs/>
        </w:rPr>
      </w:pPr>
      <w:r w:rsidRPr="001014EA">
        <w:rPr>
          <w:rFonts w:cs="Arial"/>
        </w:rPr>
        <w:t xml:space="preserve">The length of the sewing thread contained in a package shall be as declared subject to a tolerance </w:t>
      </w:r>
      <w:r w:rsidR="00567B0F" w:rsidRPr="001014EA">
        <w:rPr>
          <w:rFonts w:cs="Arial"/>
        </w:rPr>
        <w:t>of 0.2</w:t>
      </w:r>
      <w:r w:rsidR="00FB2245" w:rsidRPr="001014EA">
        <w:rPr>
          <w:rFonts w:cs="Arial"/>
        </w:rPr>
        <w:t>%</w:t>
      </w:r>
      <w:r w:rsidRPr="001014EA">
        <w:rPr>
          <w:rFonts w:cs="Arial"/>
        </w:rPr>
        <w:t xml:space="preserve"> </w:t>
      </w:r>
      <w:r w:rsidR="001E5FEB" w:rsidRPr="001014EA">
        <w:rPr>
          <w:rFonts w:cs="Arial"/>
        </w:rPr>
        <w:t>when tested in accordance with annex A</w:t>
      </w:r>
    </w:p>
    <w:p w14:paraId="032796D7" w14:textId="37085E64" w:rsidR="00C910F1" w:rsidRPr="001014EA" w:rsidRDefault="00567B0F" w:rsidP="00567B0F">
      <w:pPr>
        <w:rPr>
          <w:rFonts w:cs="Arial"/>
          <w:b/>
          <w:bCs/>
        </w:rPr>
      </w:pPr>
      <w:r w:rsidRPr="001014EA">
        <w:rPr>
          <w:rFonts w:cs="Arial"/>
          <w:b/>
          <w:bCs/>
        </w:rPr>
        <w:t>4.2.6 Net Mass</w:t>
      </w:r>
    </w:p>
    <w:p w14:paraId="5719F486" w14:textId="2E8C0264" w:rsidR="00567B0F" w:rsidRPr="001014EA" w:rsidRDefault="007C20D6" w:rsidP="00567B0F">
      <w:pPr>
        <w:rPr>
          <w:rFonts w:cs="Arial"/>
        </w:rPr>
      </w:pPr>
      <w:r w:rsidRPr="005039A7">
        <w:rPr>
          <w:rFonts w:cs="Arial"/>
        </w:rPr>
        <w:t xml:space="preserve">The mass of the package, conditioned as per KS ISO 139 shall be as declared </w:t>
      </w:r>
      <w:r w:rsidR="001C1630" w:rsidRPr="001014EA">
        <w:rPr>
          <w:rFonts w:cs="Arial"/>
        </w:rPr>
        <w:t xml:space="preserve">subject to a tolerance of – 0.2 per </w:t>
      </w:r>
      <w:r w:rsidR="001C1630" w:rsidRPr="001014EA">
        <w:rPr>
          <w:rFonts w:cs="Arial"/>
        </w:rPr>
        <w:tab/>
        <w:t>cent</w:t>
      </w:r>
      <w:r w:rsidR="00BD4E73" w:rsidRPr="001014EA">
        <w:rPr>
          <w:rFonts w:cs="Arial"/>
        </w:rPr>
        <w:t xml:space="preserve"> </w:t>
      </w:r>
    </w:p>
    <w:p w14:paraId="41B3E7A4" w14:textId="77777777" w:rsidR="00401838" w:rsidRPr="001014EA" w:rsidRDefault="00401838" w:rsidP="00567B0F">
      <w:pPr>
        <w:rPr>
          <w:rFonts w:cs="Arial"/>
        </w:rPr>
      </w:pPr>
      <w:r w:rsidRPr="001014EA">
        <w:rPr>
          <w:rFonts w:cs="Arial"/>
          <w:b/>
          <w:bCs/>
        </w:rPr>
        <w:t>4.2.7 Breaking Tenacity</w:t>
      </w:r>
      <w:r w:rsidRPr="001014EA">
        <w:rPr>
          <w:rFonts w:cs="Arial"/>
        </w:rPr>
        <w:t xml:space="preserve"> </w:t>
      </w:r>
    </w:p>
    <w:p w14:paraId="47395045" w14:textId="2CFDDF94" w:rsidR="00401838" w:rsidRPr="001014EA" w:rsidRDefault="00401838" w:rsidP="00567B0F">
      <w:pPr>
        <w:rPr>
          <w:rFonts w:cs="Arial"/>
        </w:rPr>
      </w:pPr>
      <w:r w:rsidRPr="001014EA">
        <w:rPr>
          <w:rFonts w:cs="Arial"/>
        </w:rPr>
        <w:t>The minimum breaking tenacity for each type of sewing thread shall be as specified in Table 2.</w:t>
      </w:r>
      <w:r w:rsidR="00201629">
        <w:rPr>
          <w:rFonts w:cs="Arial"/>
        </w:rPr>
        <w:t xml:space="preserve"> </w:t>
      </w:r>
      <w:r w:rsidR="002973B5" w:rsidRPr="001014EA">
        <w:rPr>
          <w:rFonts w:cs="Arial"/>
        </w:rPr>
        <w:t xml:space="preserve">This shall be determined in accordance with </w:t>
      </w:r>
      <w:r w:rsidR="00DC4D00" w:rsidRPr="001014EA">
        <w:rPr>
          <w:rFonts w:cs="Arial"/>
        </w:rPr>
        <w:t>KS</w:t>
      </w:r>
      <w:r w:rsidR="002E23BA" w:rsidRPr="001014EA">
        <w:rPr>
          <w:rFonts w:cs="Arial"/>
        </w:rPr>
        <w:t xml:space="preserve"> ISO 2062</w:t>
      </w:r>
      <w:r w:rsidR="002973B5" w:rsidRPr="001014EA">
        <w:rPr>
          <w:rFonts w:cs="Arial"/>
        </w:rPr>
        <w:t>.</w:t>
      </w:r>
    </w:p>
    <w:p w14:paraId="5DFCECD9" w14:textId="28754408" w:rsidR="002973B5" w:rsidRPr="001014EA" w:rsidRDefault="002973B5" w:rsidP="00567B0F">
      <w:pPr>
        <w:rPr>
          <w:rFonts w:cs="Arial"/>
          <w:b/>
          <w:bCs/>
          <w:sz w:val="18"/>
          <w:szCs w:val="18"/>
        </w:rPr>
      </w:pPr>
    </w:p>
    <w:p w14:paraId="35BF9CC8" w14:textId="19EFE9F5" w:rsidR="001F736C" w:rsidRPr="001014EA" w:rsidRDefault="001F736C" w:rsidP="00567B0F">
      <w:pPr>
        <w:rPr>
          <w:rFonts w:cs="Arial"/>
          <w:b/>
          <w:bCs/>
          <w:sz w:val="18"/>
          <w:szCs w:val="18"/>
        </w:rPr>
      </w:pPr>
    </w:p>
    <w:p w14:paraId="23EF19BF" w14:textId="77777777" w:rsidR="00705AE0" w:rsidRPr="001014EA" w:rsidRDefault="00705AE0" w:rsidP="00567B0F">
      <w:pPr>
        <w:rPr>
          <w:rFonts w:cs="Arial"/>
          <w:b/>
          <w:bCs/>
          <w:sz w:val="18"/>
          <w:szCs w:val="18"/>
        </w:rPr>
      </w:pPr>
    </w:p>
    <w:p w14:paraId="4EDC0A60" w14:textId="7E96D59C" w:rsidR="000C18AD" w:rsidRPr="001014EA" w:rsidRDefault="00C910F1" w:rsidP="00C910F1">
      <w:pPr>
        <w:jc w:val="center"/>
        <w:rPr>
          <w:rFonts w:cs="Arial"/>
          <w:b/>
          <w:bCs/>
        </w:rPr>
      </w:pPr>
      <w:r w:rsidRPr="001014EA">
        <w:rPr>
          <w:rFonts w:cs="Arial"/>
          <w:b/>
          <w:bCs/>
        </w:rPr>
        <w:lastRenderedPageBreak/>
        <w:t>T</w:t>
      </w:r>
      <w:r w:rsidR="00DB20E9" w:rsidRPr="001014EA">
        <w:rPr>
          <w:rFonts w:cs="Arial"/>
          <w:b/>
          <w:bCs/>
        </w:rPr>
        <w:t xml:space="preserve">able 2.  </w:t>
      </w:r>
      <w:r w:rsidR="001F73EF" w:rsidRPr="001014EA">
        <w:rPr>
          <w:rFonts w:cs="Arial"/>
          <w:b/>
          <w:bCs/>
        </w:rPr>
        <w:t>Specification for Breaking Tenacity</w:t>
      </w:r>
    </w:p>
    <w:tbl>
      <w:tblPr>
        <w:tblStyle w:val="TableGrid"/>
        <w:tblW w:w="7020" w:type="dxa"/>
        <w:tblInd w:w="895" w:type="dxa"/>
        <w:tblLook w:val="04A0" w:firstRow="1" w:lastRow="0" w:firstColumn="1" w:lastColumn="0" w:noHBand="0" w:noVBand="1"/>
      </w:tblPr>
      <w:tblGrid>
        <w:gridCol w:w="990"/>
        <w:gridCol w:w="4050"/>
        <w:gridCol w:w="1980"/>
      </w:tblGrid>
      <w:tr w:rsidR="00F03EB3" w:rsidRPr="001014EA" w14:paraId="2E8E8CCC" w14:textId="77777777" w:rsidTr="00D27ED6">
        <w:trPr>
          <w:trHeight w:val="482"/>
        </w:trPr>
        <w:tc>
          <w:tcPr>
            <w:tcW w:w="990" w:type="dxa"/>
          </w:tcPr>
          <w:p w14:paraId="5582D093" w14:textId="307BC6DB" w:rsidR="00F03EB3" w:rsidRPr="001014EA" w:rsidRDefault="00F03EB3" w:rsidP="000035AB">
            <w:pPr>
              <w:tabs>
                <w:tab w:val="left" w:pos="709"/>
                <w:tab w:val="center" w:pos="4153"/>
                <w:tab w:val="right" w:pos="8306"/>
              </w:tabs>
              <w:spacing w:after="0" w:line="240" w:lineRule="auto"/>
              <w:rPr>
                <w:rFonts w:cs="Arial"/>
                <w:b/>
                <w:bCs/>
              </w:rPr>
            </w:pPr>
            <w:r w:rsidRPr="001014EA">
              <w:rPr>
                <w:rFonts w:cs="Arial"/>
                <w:b/>
                <w:bCs/>
              </w:rPr>
              <w:t>SN</w:t>
            </w:r>
          </w:p>
        </w:tc>
        <w:tc>
          <w:tcPr>
            <w:tcW w:w="4050" w:type="dxa"/>
          </w:tcPr>
          <w:p w14:paraId="16888028" w14:textId="7C5411F8" w:rsidR="00F03EB3" w:rsidRPr="001014EA" w:rsidRDefault="00485C1B" w:rsidP="000035AB">
            <w:pPr>
              <w:tabs>
                <w:tab w:val="left" w:pos="709"/>
                <w:tab w:val="center" w:pos="4153"/>
                <w:tab w:val="right" w:pos="8306"/>
              </w:tabs>
              <w:spacing w:after="0" w:line="240" w:lineRule="auto"/>
              <w:rPr>
                <w:rFonts w:cs="Arial"/>
                <w:b/>
                <w:bCs/>
              </w:rPr>
            </w:pPr>
            <w:r w:rsidRPr="001014EA">
              <w:rPr>
                <w:rFonts w:cs="Arial"/>
                <w:b/>
                <w:bCs/>
              </w:rPr>
              <w:t>Type of Sewing Thread</w:t>
            </w:r>
          </w:p>
        </w:tc>
        <w:tc>
          <w:tcPr>
            <w:tcW w:w="1980" w:type="dxa"/>
          </w:tcPr>
          <w:p w14:paraId="0DA92F76" w14:textId="6532D929" w:rsidR="00F03EB3" w:rsidRPr="001014EA" w:rsidRDefault="0079558B" w:rsidP="000035AB">
            <w:pPr>
              <w:tabs>
                <w:tab w:val="left" w:pos="709"/>
                <w:tab w:val="center" w:pos="4153"/>
                <w:tab w:val="right" w:pos="8306"/>
              </w:tabs>
              <w:spacing w:after="0" w:line="240" w:lineRule="auto"/>
              <w:rPr>
                <w:rFonts w:cs="Arial"/>
                <w:b/>
                <w:bCs/>
              </w:rPr>
            </w:pPr>
            <w:r w:rsidRPr="001014EA">
              <w:rPr>
                <w:rFonts w:cs="Arial"/>
                <w:b/>
                <w:bCs/>
              </w:rPr>
              <w:t xml:space="preserve">Breaking Tenacity cN </w:t>
            </w:r>
            <w:r w:rsidR="00716404" w:rsidRPr="001014EA">
              <w:rPr>
                <w:rFonts w:cs="Arial"/>
                <w:b/>
                <w:bCs/>
              </w:rPr>
              <w:t>p</w:t>
            </w:r>
            <w:r w:rsidRPr="001014EA">
              <w:rPr>
                <w:rFonts w:cs="Arial"/>
                <w:b/>
                <w:bCs/>
              </w:rPr>
              <w:t xml:space="preserve">er </w:t>
            </w:r>
            <w:r w:rsidR="00861A89" w:rsidRPr="001014EA">
              <w:rPr>
                <w:rFonts w:cs="Arial"/>
                <w:b/>
                <w:bCs/>
              </w:rPr>
              <w:t>t</w:t>
            </w:r>
            <w:r w:rsidRPr="001014EA">
              <w:rPr>
                <w:rFonts w:cs="Arial"/>
                <w:b/>
                <w:bCs/>
              </w:rPr>
              <w:t>ex (</w:t>
            </w:r>
            <w:r w:rsidR="00D27ED6" w:rsidRPr="001014EA">
              <w:rPr>
                <w:rFonts w:cs="Arial"/>
                <w:b/>
                <w:bCs/>
              </w:rPr>
              <w:t>m</w:t>
            </w:r>
            <w:r w:rsidRPr="001014EA">
              <w:rPr>
                <w:rFonts w:cs="Arial"/>
                <w:b/>
                <w:bCs/>
              </w:rPr>
              <w:t>in.)</w:t>
            </w:r>
          </w:p>
        </w:tc>
      </w:tr>
      <w:tr w:rsidR="001D663A" w:rsidRPr="001014EA" w14:paraId="257FD60A" w14:textId="77777777" w:rsidTr="00D27ED6">
        <w:trPr>
          <w:trHeight w:val="482"/>
        </w:trPr>
        <w:tc>
          <w:tcPr>
            <w:tcW w:w="990" w:type="dxa"/>
          </w:tcPr>
          <w:p w14:paraId="2DBC3A2A" w14:textId="77777777" w:rsidR="001D663A" w:rsidRPr="001014EA" w:rsidRDefault="001D663A" w:rsidP="00C93F66">
            <w:pPr>
              <w:pStyle w:val="ListParagraph"/>
              <w:numPr>
                <w:ilvl w:val="0"/>
                <w:numId w:val="2"/>
              </w:numPr>
              <w:tabs>
                <w:tab w:val="left" w:pos="709"/>
                <w:tab w:val="center" w:pos="4153"/>
                <w:tab w:val="right" w:pos="8306"/>
              </w:tabs>
              <w:spacing w:after="0" w:line="240" w:lineRule="auto"/>
              <w:rPr>
                <w:rFonts w:cs="Arial"/>
              </w:rPr>
            </w:pPr>
          </w:p>
        </w:tc>
        <w:tc>
          <w:tcPr>
            <w:tcW w:w="4050" w:type="dxa"/>
          </w:tcPr>
          <w:p w14:paraId="29101EBF" w14:textId="0EA230D1" w:rsidR="001D663A" w:rsidRPr="001014EA" w:rsidRDefault="001D663A" w:rsidP="001D663A">
            <w:pPr>
              <w:rPr>
                <w:rFonts w:cs="Arial"/>
                <w:b/>
                <w:bCs/>
              </w:rPr>
            </w:pPr>
            <w:r w:rsidRPr="001014EA">
              <w:rPr>
                <w:rFonts w:cs="Arial"/>
              </w:rPr>
              <w:t>Continuous filament polyester thread</w:t>
            </w:r>
          </w:p>
        </w:tc>
        <w:tc>
          <w:tcPr>
            <w:tcW w:w="1980" w:type="dxa"/>
          </w:tcPr>
          <w:p w14:paraId="6A7855C8" w14:textId="18838BBA" w:rsidR="001D663A" w:rsidRPr="001014EA" w:rsidRDefault="001D663A" w:rsidP="001D663A">
            <w:pPr>
              <w:tabs>
                <w:tab w:val="left" w:pos="709"/>
                <w:tab w:val="center" w:pos="4153"/>
                <w:tab w:val="right" w:pos="8306"/>
              </w:tabs>
              <w:spacing w:after="0" w:line="240" w:lineRule="auto"/>
              <w:rPr>
                <w:rFonts w:cs="Arial"/>
              </w:rPr>
            </w:pPr>
            <w:r w:rsidRPr="001014EA">
              <w:rPr>
                <w:rFonts w:cs="Arial"/>
              </w:rPr>
              <w:t>40</w:t>
            </w:r>
          </w:p>
        </w:tc>
      </w:tr>
      <w:tr w:rsidR="001D663A" w:rsidRPr="001014EA" w14:paraId="25D1C77E" w14:textId="77777777" w:rsidTr="00D27ED6">
        <w:trPr>
          <w:trHeight w:val="482"/>
        </w:trPr>
        <w:tc>
          <w:tcPr>
            <w:tcW w:w="990" w:type="dxa"/>
          </w:tcPr>
          <w:p w14:paraId="34430531" w14:textId="77777777" w:rsidR="001D663A" w:rsidRPr="001014EA" w:rsidRDefault="001D663A" w:rsidP="00C93F66">
            <w:pPr>
              <w:pStyle w:val="ListParagraph"/>
              <w:numPr>
                <w:ilvl w:val="0"/>
                <w:numId w:val="2"/>
              </w:numPr>
              <w:tabs>
                <w:tab w:val="left" w:pos="709"/>
                <w:tab w:val="center" w:pos="4153"/>
                <w:tab w:val="right" w:pos="8306"/>
              </w:tabs>
              <w:spacing w:after="0" w:line="240" w:lineRule="auto"/>
              <w:rPr>
                <w:rFonts w:cs="Arial"/>
              </w:rPr>
            </w:pPr>
          </w:p>
        </w:tc>
        <w:tc>
          <w:tcPr>
            <w:tcW w:w="4050" w:type="dxa"/>
          </w:tcPr>
          <w:p w14:paraId="0A2AEE30" w14:textId="00F898DE" w:rsidR="001D663A" w:rsidRPr="001014EA" w:rsidRDefault="005F20E4" w:rsidP="001D663A">
            <w:pPr>
              <w:tabs>
                <w:tab w:val="left" w:pos="709"/>
                <w:tab w:val="center" w:pos="4153"/>
                <w:tab w:val="right" w:pos="8306"/>
              </w:tabs>
              <w:spacing w:after="0" w:line="240" w:lineRule="auto"/>
              <w:rPr>
                <w:rFonts w:cs="Arial"/>
                <w:b/>
                <w:bCs/>
              </w:rPr>
            </w:pPr>
            <w:r w:rsidRPr="001014EA">
              <w:rPr>
                <w:rFonts w:cs="Arial"/>
              </w:rPr>
              <w:t>Spun staple fibre polyester thread</w:t>
            </w:r>
          </w:p>
        </w:tc>
        <w:tc>
          <w:tcPr>
            <w:tcW w:w="1980" w:type="dxa"/>
          </w:tcPr>
          <w:p w14:paraId="2C00628F" w14:textId="2339BE14" w:rsidR="001D663A" w:rsidRPr="001014EA" w:rsidRDefault="00351D5E" w:rsidP="001D663A">
            <w:pPr>
              <w:tabs>
                <w:tab w:val="left" w:pos="709"/>
                <w:tab w:val="center" w:pos="4153"/>
                <w:tab w:val="right" w:pos="8306"/>
              </w:tabs>
              <w:spacing w:after="0" w:line="240" w:lineRule="auto"/>
              <w:rPr>
                <w:rFonts w:cs="Arial"/>
              </w:rPr>
            </w:pPr>
            <w:r w:rsidRPr="001014EA">
              <w:rPr>
                <w:rFonts w:cs="Arial"/>
              </w:rPr>
              <w:t>30</w:t>
            </w:r>
          </w:p>
        </w:tc>
      </w:tr>
      <w:tr w:rsidR="001D663A" w:rsidRPr="001014EA" w14:paraId="52CB87F2" w14:textId="77777777" w:rsidTr="00D27ED6">
        <w:trPr>
          <w:trHeight w:val="482"/>
        </w:trPr>
        <w:tc>
          <w:tcPr>
            <w:tcW w:w="990" w:type="dxa"/>
          </w:tcPr>
          <w:p w14:paraId="788231C8" w14:textId="77777777" w:rsidR="001D663A" w:rsidRPr="001014EA" w:rsidRDefault="001D663A" w:rsidP="00C93F66">
            <w:pPr>
              <w:pStyle w:val="ListParagraph"/>
              <w:numPr>
                <w:ilvl w:val="0"/>
                <w:numId w:val="2"/>
              </w:numPr>
              <w:tabs>
                <w:tab w:val="left" w:pos="709"/>
                <w:tab w:val="center" w:pos="4153"/>
                <w:tab w:val="right" w:pos="8306"/>
              </w:tabs>
              <w:spacing w:after="0" w:line="240" w:lineRule="auto"/>
              <w:rPr>
                <w:rFonts w:cs="Arial"/>
              </w:rPr>
            </w:pPr>
          </w:p>
        </w:tc>
        <w:tc>
          <w:tcPr>
            <w:tcW w:w="4050" w:type="dxa"/>
          </w:tcPr>
          <w:p w14:paraId="35BCB035" w14:textId="75D65995" w:rsidR="001D663A" w:rsidRPr="001014EA" w:rsidRDefault="00CB3659" w:rsidP="001D663A">
            <w:pPr>
              <w:tabs>
                <w:tab w:val="left" w:pos="709"/>
                <w:tab w:val="center" w:pos="4153"/>
                <w:tab w:val="right" w:pos="8306"/>
              </w:tabs>
              <w:spacing w:after="0" w:line="240" w:lineRule="auto"/>
              <w:rPr>
                <w:rFonts w:cs="Arial"/>
                <w:b/>
                <w:bCs/>
              </w:rPr>
            </w:pPr>
            <w:r>
              <w:rPr>
                <w:rFonts w:cs="Arial"/>
              </w:rPr>
              <w:t>T</w:t>
            </w:r>
            <w:r w:rsidR="003F65EC" w:rsidRPr="001014EA">
              <w:rPr>
                <w:rFonts w:cs="Arial"/>
              </w:rPr>
              <w:t>extured polyester thread</w:t>
            </w:r>
          </w:p>
        </w:tc>
        <w:tc>
          <w:tcPr>
            <w:tcW w:w="1980" w:type="dxa"/>
          </w:tcPr>
          <w:p w14:paraId="22C0A01F" w14:textId="49B4A982" w:rsidR="001D663A" w:rsidRPr="001014EA" w:rsidRDefault="003F65EC" w:rsidP="001D663A">
            <w:pPr>
              <w:tabs>
                <w:tab w:val="left" w:pos="709"/>
                <w:tab w:val="center" w:pos="4153"/>
                <w:tab w:val="right" w:pos="8306"/>
              </w:tabs>
              <w:spacing w:after="0" w:line="240" w:lineRule="auto"/>
              <w:rPr>
                <w:rFonts w:cs="Arial"/>
              </w:rPr>
            </w:pPr>
            <w:r w:rsidRPr="001014EA">
              <w:rPr>
                <w:rFonts w:cs="Arial"/>
              </w:rPr>
              <w:t>30</w:t>
            </w:r>
          </w:p>
        </w:tc>
      </w:tr>
      <w:tr w:rsidR="001D663A" w:rsidRPr="001014EA" w14:paraId="17D1874D" w14:textId="77777777" w:rsidTr="00D27ED6">
        <w:trPr>
          <w:trHeight w:val="482"/>
        </w:trPr>
        <w:tc>
          <w:tcPr>
            <w:tcW w:w="990" w:type="dxa"/>
          </w:tcPr>
          <w:p w14:paraId="05B0B3E9" w14:textId="77777777" w:rsidR="001D663A" w:rsidRPr="001014EA" w:rsidRDefault="001D663A" w:rsidP="00C93F66">
            <w:pPr>
              <w:pStyle w:val="ListParagraph"/>
              <w:numPr>
                <w:ilvl w:val="0"/>
                <w:numId w:val="2"/>
              </w:numPr>
              <w:tabs>
                <w:tab w:val="left" w:pos="709"/>
                <w:tab w:val="center" w:pos="4153"/>
                <w:tab w:val="right" w:pos="8306"/>
              </w:tabs>
              <w:spacing w:after="0" w:line="240" w:lineRule="auto"/>
              <w:rPr>
                <w:rFonts w:cs="Arial"/>
              </w:rPr>
            </w:pPr>
          </w:p>
        </w:tc>
        <w:tc>
          <w:tcPr>
            <w:tcW w:w="4050" w:type="dxa"/>
          </w:tcPr>
          <w:p w14:paraId="66F295FC" w14:textId="5AB48154" w:rsidR="001D663A" w:rsidRPr="001014EA" w:rsidRDefault="002B3DB4" w:rsidP="001D663A">
            <w:pPr>
              <w:tabs>
                <w:tab w:val="left" w:pos="709"/>
                <w:tab w:val="center" w:pos="4153"/>
                <w:tab w:val="right" w:pos="8306"/>
              </w:tabs>
              <w:spacing w:after="0" w:line="240" w:lineRule="auto"/>
              <w:rPr>
                <w:rFonts w:cs="Arial"/>
                <w:b/>
                <w:bCs/>
              </w:rPr>
            </w:pPr>
            <w:r w:rsidRPr="001014EA">
              <w:rPr>
                <w:rFonts w:cs="Arial"/>
              </w:rPr>
              <w:t>Continuous filament nylon 6.6 thread</w:t>
            </w:r>
          </w:p>
        </w:tc>
        <w:tc>
          <w:tcPr>
            <w:tcW w:w="1980" w:type="dxa"/>
          </w:tcPr>
          <w:p w14:paraId="0370C210" w14:textId="0B942CFF" w:rsidR="001D663A" w:rsidRPr="001014EA" w:rsidRDefault="00313F9D" w:rsidP="001D663A">
            <w:pPr>
              <w:tabs>
                <w:tab w:val="left" w:pos="709"/>
                <w:tab w:val="center" w:pos="4153"/>
                <w:tab w:val="right" w:pos="8306"/>
              </w:tabs>
              <w:spacing w:after="0" w:line="240" w:lineRule="auto"/>
              <w:rPr>
                <w:rFonts w:cs="Arial"/>
              </w:rPr>
            </w:pPr>
            <w:r w:rsidRPr="001014EA">
              <w:rPr>
                <w:rFonts w:cs="Arial"/>
              </w:rPr>
              <w:t>45</w:t>
            </w:r>
          </w:p>
        </w:tc>
      </w:tr>
      <w:tr w:rsidR="001D663A" w:rsidRPr="001014EA" w14:paraId="3E69B913" w14:textId="77777777" w:rsidTr="00D27ED6">
        <w:trPr>
          <w:trHeight w:val="482"/>
        </w:trPr>
        <w:tc>
          <w:tcPr>
            <w:tcW w:w="990" w:type="dxa"/>
          </w:tcPr>
          <w:p w14:paraId="5C40643F" w14:textId="77777777" w:rsidR="001D663A" w:rsidRPr="001014EA" w:rsidRDefault="001D663A" w:rsidP="00C93F66">
            <w:pPr>
              <w:pStyle w:val="ListParagraph"/>
              <w:numPr>
                <w:ilvl w:val="0"/>
                <w:numId w:val="2"/>
              </w:numPr>
              <w:tabs>
                <w:tab w:val="left" w:pos="709"/>
                <w:tab w:val="center" w:pos="4153"/>
                <w:tab w:val="right" w:pos="8306"/>
              </w:tabs>
              <w:spacing w:after="0" w:line="240" w:lineRule="auto"/>
              <w:rPr>
                <w:rFonts w:cs="Arial"/>
              </w:rPr>
            </w:pPr>
          </w:p>
        </w:tc>
        <w:tc>
          <w:tcPr>
            <w:tcW w:w="4050" w:type="dxa"/>
          </w:tcPr>
          <w:p w14:paraId="2D52A579" w14:textId="3A507FAF" w:rsidR="001D663A" w:rsidRPr="001014EA" w:rsidRDefault="00313F9D" w:rsidP="00313F9D">
            <w:pPr>
              <w:tabs>
                <w:tab w:val="left" w:pos="709"/>
              </w:tabs>
              <w:spacing w:after="0" w:line="240" w:lineRule="auto"/>
              <w:rPr>
                <w:rFonts w:cs="Arial"/>
                <w:b/>
                <w:bCs/>
              </w:rPr>
            </w:pPr>
            <w:r w:rsidRPr="001014EA">
              <w:rPr>
                <w:rFonts w:cs="Arial"/>
              </w:rPr>
              <w:t>Spun staple nylon 6.6 thread</w:t>
            </w:r>
          </w:p>
        </w:tc>
        <w:tc>
          <w:tcPr>
            <w:tcW w:w="1980" w:type="dxa"/>
          </w:tcPr>
          <w:p w14:paraId="56A2CB9A" w14:textId="5D7A5D0C" w:rsidR="001D663A" w:rsidRPr="001014EA" w:rsidRDefault="00313F9D" w:rsidP="001D663A">
            <w:pPr>
              <w:tabs>
                <w:tab w:val="left" w:pos="709"/>
                <w:tab w:val="center" w:pos="4153"/>
                <w:tab w:val="right" w:pos="8306"/>
              </w:tabs>
              <w:spacing w:after="0" w:line="240" w:lineRule="auto"/>
              <w:rPr>
                <w:rFonts w:cs="Arial"/>
              </w:rPr>
            </w:pPr>
            <w:r w:rsidRPr="001014EA">
              <w:rPr>
                <w:rFonts w:cs="Arial"/>
              </w:rPr>
              <w:t>30</w:t>
            </w:r>
          </w:p>
        </w:tc>
      </w:tr>
      <w:tr w:rsidR="001D663A" w:rsidRPr="001014EA" w14:paraId="2DCC162F" w14:textId="77777777" w:rsidTr="00D27ED6">
        <w:trPr>
          <w:trHeight w:val="482"/>
        </w:trPr>
        <w:tc>
          <w:tcPr>
            <w:tcW w:w="990" w:type="dxa"/>
          </w:tcPr>
          <w:p w14:paraId="78EDD77B" w14:textId="77777777" w:rsidR="001D663A" w:rsidRPr="001014EA" w:rsidRDefault="001D663A" w:rsidP="00C93F66">
            <w:pPr>
              <w:pStyle w:val="ListParagraph"/>
              <w:numPr>
                <w:ilvl w:val="0"/>
                <w:numId w:val="2"/>
              </w:numPr>
              <w:tabs>
                <w:tab w:val="left" w:pos="709"/>
                <w:tab w:val="center" w:pos="4153"/>
                <w:tab w:val="right" w:pos="8306"/>
              </w:tabs>
              <w:spacing w:after="0" w:line="240" w:lineRule="auto"/>
              <w:rPr>
                <w:rFonts w:cs="Arial"/>
              </w:rPr>
            </w:pPr>
          </w:p>
        </w:tc>
        <w:tc>
          <w:tcPr>
            <w:tcW w:w="4050" w:type="dxa"/>
          </w:tcPr>
          <w:p w14:paraId="577071C2" w14:textId="14F41ECD" w:rsidR="001D663A" w:rsidRPr="001014EA" w:rsidRDefault="00CC5261" w:rsidP="001D663A">
            <w:pPr>
              <w:tabs>
                <w:tab w:val="left" w:pos="709"/>
                <w:tab w:val="center" w:pos="4153"/>
                <w:tab w:val="right" w:pos="8306"/>
              </w:tabs>
              <w:spacing w:after="0" w:line="240" w:lineRule="auto"/>
              <w:rPr>
                <w:rFonts w:cs="Arial"/>
                <w:b/>
                <w:bCs/>
              </w:rPr>
            </w:pPr>
            <w:r w:rsidRPr="001014EA">
              <w:rPr>
                <w:rFonts w:cs="Arial"/>
              </w:rPr>
              <w:t>Crimp textured nylon 6.6 thread</w:t>
            </w:r>
          </w:p>
        </w:tc>
        <w:tc>
          <w:tcPr>
            <w:tcW w:w="1980" w:type="dxa"/>
          </w:tcPr>
          <w:p w14:paraId="0FC904DC" w14:textId="33A7ECB8" w:rsidR="001D663A" w:rsidRPr="001014EA" w:rsidRDefault="00CC5261" w:rsidP="001D663A">
            <w:pPr>
              <w:tabs>
                <w:tab w:val="left" w:pos="709"/>
                <w:tab w:val="center" w:pos="4153"/>
                <w:tab w:val="right" w:pos="8306"/>
              </w:tabs>
              <w:spacing w:after="0" w:line="240" w:lineRule="auto"/>
              <w:rPr>
                <w:rFonts w:cs="Arial"/>
              </w:rPr>
            </w:pPr>
            <w:r w:rsidRPr="001014EA">
              <w:rPr>
                <w:rFonts w:cs="Arial"/>
              </w:rPr>
              <w:t>30</w:t>
            </w:r>
          </w:p>
        </w:tc>
      </w:tr>
      <w:tr w:rsidR="001D663A" w:rsidRPr="001014EA" w14:paraId="251480A9" w14:textId="77777777" w:rsidTr="00D27ED6">
        <w:trPr>
          <w:trHeight w:val="482"/>
        </w:trPr>
        <w:tc>
          <w:tcPr>
            <w:tcW w:w="990" w:type="dxa"/>
          </w:tcPr>
          <w:p w14:paraId="097BCDA3" w14:textId="77777777" w:rsidR="001D663A" w:rsidRPr="001014EA" w:rsidRDefault="001D663A" w:rsidP="00C93F66">
            <w:pPr>
              <w:pStyle w:val="ListParagraph"/>
              <w:numPr>
                <w:ilvl w:val="0"/>
                <w:numId w:val="2"/>
              </w:numPr>
              <w:tabs>
                <w:tab w:val="left" w:pos="709"/>
                <w:tab w:val="center" w:pos="4153"/>
                <w:tab w:val="right" w:pos="8306"/>
              </w:tabs>
              <w:spacing w:after="0" w:line="240" w:lineRule="auto"/>
              <w:rPr>
                <w:rFonts w:cs="Arial"/>
              </w:rPr>
            </w:pPr>
          </w:p>
        </w:tc>
        <w:tc>
          <w:tcPr>
            <w:tcW w:w="4050" w:type="dxa"/>
          </w:tcPr>
          <w:p w14:paraId="6D8CA168" w14:textId="6A7C5080" w:rsidR="001D663A" w:rsidRPr="001014EA" w:rsidRDefault="00774640" w:rsidP="001D663A">
            <w:pPr>
              <w:tabs>
                <w:tab w:val="left" w:pos="709"/>
                <w:tab w:val="center" w:pos="4153"/>
                <w:tab w:val="right" w:pos="8306"/>
              </w:tabs>
              <w:spacing w:after="0" w:line="240" w:lineRule="auto"/>
              <w:rPr>
                <w:rFonts w:cs="Arial"/>
                <w:b/>
                <w:bCs/>
              </w:rPr>
            </w:pPr>
            <w:r w:rsidRPr="001014EA">
              <w:rPr>
                <w:rFonts w:cs="Arial"/>
              </w:rPr>
              <w:t>Aramid nylon thread</w:t>
            </w:r>
          </w:p>
        </w:tc>
        <w:tc>
          <w:tcPr>
            <w:tcW w:w="1980" w:type="dxa"/>
          </w:tcPr>
          <w:p w14:paraId="4718FFA7" w14:textId="31A14DFB" w:rsidR="001D663A" w:rsidRPr="001014EA" w:rsidRDefault="00774640" w:rsidP="001D663A">
            <w:pPr>
              <w:tabs>
                <w:tab w:val="left" w:pos="709"/>
                <w:tab w:val="center" w:pos="4153"/>
                <w:tab w:val="right" w:pos="8306"/>
              </w:tabs>
              <w:spacing w:after="0" w:line="240" w:lineRule="auto"/>
              <w:rPr>
                <w:rFonts w:cs="Arial"/>
              </w:rPr>
            </w:pPr>
            <w:r w:rsidRPr="001014EA">
              <w:rPr>
                <w:rFonts w:cs="Arial"/>
              </w:rPr>
              <w:t>22</w:t>
            </w:r>
          </w:p>
        </w:tc>
      </w:tr>
      <w:tr w:rsidR="00774640" w:rsidRPr="001014EA" w14:paraId="08B4479B" w14:textId="77777777" w:rsidTr="00D27ED6">
        <w:trPr>
          <w:trHeight w:val="482"/>
        </w:trPr>
        <w:tc>
          <w:tcPr>
            <w:tcW w:w="990" w:type="dxa"/>
          </w:tcPr>
          <w:p w14:paraId="6A7C3EB9" w14:textId="77777777" w:rsidR="00774640" w:rsidRPr="001014EA" w:rsidRDefault="00774640" w:rsidP="00C93F66">
            <w:pPr>
              <w:pStyle w:val="ListParagraph"/>
              <w:numPr>
                <w:ilvl w:val="0"/>
                <w:numId w:val="2"/>
              </w:numPr>
              <w:tabs>
                <w:tab w:val="left" w:pos="709"/>
                <w:tab w:val="center" w:pos="4153"/>
                <w:tab w:val="right" w:pos="8306"/>
              </w:tabs>
              <w:spacing w:after="0" w:line="240" w:lineRule="auto"/>
              <w:rPr>
                <w:rFonts w:cs="Arial"/>
              </w:rPr>
            </w:pPr>
          </w:p>
        </w:tc>
        <w:tc>
          <w:tcPr>
            <w:tcW w:w="4050" w:type="dxa"/>
          </w:tcPr>
          <w:p w14:paraId="3B7F2AA8" w14:textId="270480CC" w:rsidR="00774640" w:rsidRPr="001014EA" w:rsidRDefault="00491474" w:rsidP="001D663A">
            <w:pPr>
              <w:tabs>
                <w:tab w:val="left" w:pos="709"/>
                <w:tab w:val="center" w:pos="4153"/>
                <w:tab w:val="right" w:pos="8306"/>
              </w:tabs>
              <w:spacing w:after="0" w:line="240" w:lineRule="auto"/>
              <w:rPr>
                <w:rFonts w:cs="Arial"/>
              </w:rPr>
            </w:pPr>
            <w:r w:rsidRPr="001014EA">
              <w:rPr>
                <w:rFonts w:cs="Arial"/>
              </w:rPr>
              <w:t>Polyester and cotton core spun thread</w:t>
            </w:r>
          </w:p>
        </w:tc>
        <w:tc>
          <w:tcPr>
            <w:tcW w:w="1980" w:type="dxa"/>
          </w:tcPr>
          <w:p w14:paraId="189434A4" w14:textId="10126825" w:rsidR="00774640" w:rsidRPr="001014EA" w:rsidRDefault="006B6863" w:rsidP="001D663A">
            <w:pPr>
              <w:tabs>
                <w:tab w:val="left" w:pos="709"/>
                <w:tab w:val="center" w:pos="4153"/>
                <w:tab w:val="right" w:pos="8306"/>
              </w:tabs>
              <w:spacing w:after="0" w:line="240" w:lineRule="auto"/>
              <w:rPr>
                <w:rFonts w:cs="Arial"/>
              </w:rPr>
            </w:pPr>
            <w:r w:rsidRPr="001014EA">
              <w:rPr>
                <w:rFonts w:cs="Arial"/>
              </w:rPr>
              <w:t>30</w:t>
            </w:r>
          </w:p>
        </w:tc>
      </w:tr>
      <w:tr w:rsidR="00774640" w:rsidRPr="001014EA" w14:paraId="4EDE9EB7" w14:textId="77777777" w:rsidTr="00D27ED6">
        <w:trPr>
          <w:trHeight w:val="482"/>
        </w:trPr>
        <w:tc>
          <w:tcPr>
            <w:tcW w:w="990" w:type="dxa"/>
          </w:tcPr>
          <w:p w14:paraId="072BB87D" w14:textId="77777777" w:rsidR="00774640" w:rsidRPr="001014EA" w:rsidRDefault="00774640" w:rsidP="00C93F66">
            <w:pPr>
              <w:pStyle w:val="ListParagraph"/>
              <w:numPr>
                <w:ilvl w:val="0"/>
                <w:numId w:val="2"/>
              </w:numPr>
              <w:tabs>
                <w:tab w:val="left" w:pos="709"/>
                <w:tab w:val="center" w:pos="4153"/>
                <w:tab w:val="right" w:pos="8306"/>
              </w:tabs>
              <w:spacing w:after="0" w:line="240" w:lineRule="auto"/>
              <w:rPr>
                <w:rFonts w:cs="Arial"/>
              </w:rPr>
            </w:pPr>
          </w:p>
        </w:tc>
        <w:tc>
          <w:tcPr>
            <w:tcW w:w="4050" w:type="dxa"/>
          </w:tcPr>
          <w:p w14:paraId="33514936" w14:textId="6E95C378" w:rsidR="00774640" w:rsidRPr="001014EA" w:rsidRDefault="006B6863" w:rsidP="001D663A">
            <w:pPr>
              <w:tabs>
                <w:tab w:val="left" w:pos="709"/>
                <w:tab w:val="center" w:pos="4153"/>
                <w:tab w:val="right" w:pos="8306"/>
              </w:tabs>
              <w:spacing w:after="0" w:line="240" w:lineRule="auto"/>
              <w:rPr>
                <w:rFonts w:cs="Arial"/>
              </w:rPr>
            </w:pPr>
            <w:r w:rsidRPr="001014EA">
              <w:rPr>
                <w:rFonts w:cs="Arial"/>
              </w:rPr>
              <w:t>Polyester and cotton component plied thread</w:t>
            </w:r>
          </w:p>
        </w:tc>
        <w:tc>
          <w:tcPr>
            <w:tcW w:w="1980" w:type="dxa"/>
          </w:tcPr>
          <w:p w14:paraId="50726020" w14:textId="73967329" w:rsidR="00774640" w:rsidRPr="001014EA" w:rsidRDefault="006B6863" w:rsidP="001D663A">
            <w:pPr>
              <w:tabs>
                <w:tab w:val="left" w:pos="709"/>
                <w:tab w:val="center" w:pos="4153"/>
                <w:tab w:val="right" w:pos="8306"/>
              </w:tabs>
              <w:spacing w:after="0" w:line="240" w:lineRule="auto"/>
              <w:rPr>
                <w:rFonts w:cs="Arial"/>
              </w:rPr>
            </w:pPr>
            <w:r w:rsidRPr="001014EA">
              <w:rPr>
                <w:rFonts w:cs="Arial"/>
              </w:rPr>
              <w:t>30</w:t>
            </w:r>
          </w:p>
        </w:tc>
      </w:tr>
      <w:tr w:rsidR="008A44EE" w:rsidRPr="001014EA" w14:paraId="0DB672D4" w14:textId="77777777" w:rsidTr="00D27ED6">
        <w:trPr>
          <w:trHeight w:val="482"/>
        </w:trPr>
        <w:tc>
          <w:tcPr>
            <w:tcW w:w="990" w:type="dxa"/>
          </w:tcPr>
          <w:p w14:paraId="2A8188F0" w14:textId="77777777" w:rsidR="008A44EE" w:rsidRPr="001014EA" w:rsidRDefault="008A44EE" w:rsidP="00C93F66">
            <w:pPr>
              <w:pStyle w:val="ListParagraph"/>
              <w:numPr>
                <w:ilvl w:val="0"/>
                <w:numId w:val="2"/>
              </w:numPr>
              <w:tabs>
                <w:tab w:val="left" w:pos="709"/>
                <w:tab w:val="center" w:pos="4153"/>
                <w:tab w:val="right" w:pos="8306"/>
              </w:tabs>
              <w:spacing w:after="0" w:line="240" w:lineRule="auto"/>
              <w:rPr>
                <w:rFonts w:cs="Arial"/>
              </w:rPr>
            </w:pPr>
          </w:p>
        </w:tc>
        <w:tc>
          <w:tcPr>
            <w:tcW w:w="4050" w:type="dxa"/>
          </w:tcPr>
          <w:p w14:paraId="466F1D4E" w14:textId="2AD0FAAF" w:rsidR="008A44EE" w:rsidRPr="001014EA" w:rsidRDefault="00E42347" w:rsidP="001D663A">
            <w:pPr>
              <w:tabs>
                <w:tab w:val="left" w:pos="709"/>
                <w:tab w:val="center" w:pos="4153"/>
                <w:tab w:val="right" w:pos="8306"/>
              </w:tabs>
              <w:spacing w:after="0" w:line="240" w:lineRule="auto"/>
              <w:rPr>
                <w:rFonts w:cs="Arial"/>
              </w:rPr>
            </w:pPr>
            <w:r w:rsidRPr="001014EA">
              <w:rPr>
                <w:rFonts w:cs="Arial"/>
              </w:rPr>
              <w:t>P</w:t>
            </w:r>
            <w:r w:rsidR="006114FC" w:rsidRPr="001014EA">
              <w:rPr>
                <w:rFonts w:cs="Arial"/>
              </w:rPr>
              <w:t>olypropylene</w:t>
            </w:r>
            <w:r w:rsidR="008A44EE" w:rsidRPr="001014EA">
              <w:rPr>
                <w:rFonts w:cs="Arial"/>
              </w:rPr>
              <w:t xml:space="preserve"> th</w:t>
            </w:r>
            <w:r w:rsidR="006114FC" w:rsidRPr="001014EA">
              <w:rPr>
                <w:rFonts w:cs="Arial"/>
              </w:rPr>
              <w:t>r</w:t>
            </w:r>
            <w:r w:rsidR="008A44EE" w:rsidRPr="001014EA">
              <w:rPr>
                <w:rFonts w:cs="Arial"/>
              </w:rPr>
              <w:t>ead</w:t>
            </w:r>
          </w:p>
        </w:tc>
        <w:tc>
          <w:tcPr>
            <w:tcW w:w="1980" w:type="dxa"/>
          </w:tcPr>
          <w:p w14:paraId="2FC40311" w14:textId="2FAD5D5D" w:rsidR="008A44EE" w:rsidRPr="001014EA" w:rsidRDefault="009C1BB7" w:rsidP="001D663A">
            <w:pPr>
              <w:tabs>
                <w:tab w:val="left" w:pos="709"/>
                <w:tab w:val="center" w:pos="4153"/>
                <w:tab w:val="right" w:pos="8306"/>
              </w:tabs>
              <w:spacing w:after="0" w:line="240" w:lineRule="auto"/>
              <w:rPr>
                <w:rFonts w:cs="Arial"/>
              </w:rPr>
            </w:pPr>
            <w:r w:rsidRPr="001014EA">
              <w:rPr>
                <w:rFonts w:cs="Arial"/>
              </w:rPr>
              <w:t>40</w:t>
            </w:r>
          </w:p>
        </w:tc>
      </w:tr>
    </w:tbl>
    <w:p w14:paraId="5262EC6E" w14:textId="38150C8E" w:rsidR="000C18AD" w:rsidRPr="001014EA" w:rsidRDefault="000C18AD" w:rsidP="000035AB">
      <w:pPr>
        <w:tabs>
          <w:tab w:val="left" w:pos="709"/>
          <w:tab w:val="center" w:pos="4153"/>
          <w:tab w:val="right" w:pos="8306"/>
        </w:tabs>
        <w:spacing w:after="0" w:line="240" w:lineRule="auto"/>
        <w:rPr>
          <w:rFonts w:cs="Arial"/>
          <w:b/>
          <w:bCs/>
        </w:rPr>
      </w:pPr>
    </w:p>
    <w:p w14:paraId="1344D439" w14:textId="77777777" w:rsidR="00703CE5" w:rsidRPr="001014EA" w:rsidRDefault="00703CE5" w:rsidP="00703CE5">
      <w:pPr>
        <w:rPr>
          <w:rFonts w:cs="Arial"/>
          <w:b/>
          <w:bCs/>
        </w:rPr>
      </w:pPr>
    </w:p>
    <w:p w14:paraId="0F45099F" w14:textId="5C80BA2C" w:rsidR="00FE17AA" w:rsidRPr="001014EA" w:rsidRDefault="008A2E24" w:rsidP="00703CE5">
      <w:pPr>
        <w:rPr>
          <w:rFonts w:cs="Arial"/>
          <w:b/>
          <w:bCs/>
        </w:rPr>
      </w:pPr>
      <w:r w:rsidRPr="001014EA">
        <w:rPr>
          <w:rFonts w:cs="Arial"/>
          <w:b/>
          <w:bCs/>
        </w:rPr>
        <w:t xml:space="preserve">4.2.8 </w:t>
      </w:r>
      <w:r w:rsidR="00703CE5" w:rsidRPr="001014EA">
        <w:rPr>
          <w:rFonts w:cs="Arial"/>
          <w:b/>
          <w:bCs/>
        </w:rPr>
        <w:t>Colour Fastness</w:t>
      </w:r>
    </w:p>
    <w:p w14:paraId="5A74B901" w14:textId="7595FC62" w:rsidR="00D57782" w:rsidRPr="001014EA" w:rsidRDefault="00451E4C" w:rsidP="00703CE5">
      <w:pPr>
        <w:rPr>
          <w:rFonts w:cs="Arial"/>
          <w:b/>
          <w:bCs/>
        </w:rPr>
      </w:pPr>
      <w:r w:rsidRPr="001014EA">
        <w:rPr>
          <w:rFonts w:cs="Arial"/>
        </w:rPr>
        <w:t>The colour fastness of the dyed threads shall be as specified in Table 3 when tested with the methods specified therein.</w:t>
      </w:r>
    </w:p>
    <w:p w14:paraId="1E601E0E" w14:textId="445B4B00" w:rsidR="00670E6A" w:rsidRPr="001014EA" w:rsidRDefault="00670E6A" w:rsidP="00670E6A">
      <w:pPr>
        <w:jc w:val="center"/>
        <w:rPr>
          <w:rFonts w:cs="Arial"/>
          <w:b/>
          <w:bCs/>
        </w:rPr>
      </w:pPr>
      <w:r w:rsidRPr="001014EA">
        <w:rPr>
          <w:rFonts w:cs="Arial"/>
          <w:b/>
          <w:bCs/>
        </w:rPr>
        <w:t>Table 3- Colour Fastness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5"/>
        <w:gridCol w:w="1827"/>
        <w:gridCol w:w="2323"/>
        <w:gridCol w:w="1637"/>
        <w:gridCol w:w="2160"/>
      </w:tblGrid>
      <w:tr w:rsidR="003B3A1A" w:rsidRPr="001014EA" w14:paraId="45E1CD98" w14:textId="77777777" w:rsidTr="003B3A1A">
        <w:trPr>
          <w:cantSplit/>
          <w:trHeight w:val="345"/>
          <w:jc w:val="center"/>
        </w:trPr>
        <w:tc>
          <w:tcPr>
            <w:tcW w:w="1075" w:type="dxa"/>
            <w:vMerge w:val="restart"/>
          </w:tcPr>
          <w:p w14:paraId="219C3F26" w14:textId="78BFB340" w:rsidR="003B3A1A" w:rsidRPr="001014EA" w:rsidRDefault="003B3A1A" w:rsidP="003B3A1A">
            <w:pPr>
              <w:tabs>
                <w:tab w:val="center" w:pos="4153"/>
                <w:tab w:val="right" w:pos="8306"/>
              </w:tabs>
              <w:spacing w:after="0" w:line="240" w:lineRule="auto"/>
              <w:jc w:val="left"/>
              <w:rPr>
                <w:rFonts w:cs="Arial"/>
                <w:szCs w:val="24"/>
              </w:rPr>
            </w:pPr>
            <w:r w:rsidRPr="001014EA">
              <w:rPr>
                <w:rFonts w:cs="Arial"/>
                <w:szCs w:val="24"/>
              </w:rPr>
              <w:t>SN</w:t>
            </w:r>
          </w:p>
        </w:tc>
        <w:tc>
          <w:tcPr>
            <w:tcW w:w="1827" w:type="dxa"/>
            <w:vMerge w:val="restart"/>
          </w:tcPr>
          <w:p w14:paraId="167E90AA" w14:textId="526FAF13" w:rsidR="003B3A1A" w:rsidRPr="001014EA" w:rsidRDefault="003B3A1A" w:rsidP="003B3A1A">
            <w:pPr>
              <w:tabs>
                <w:tab w:val="center" w:pos="4153"/>
                <w:tab w:val="right" w:pos="8306"/>
              </w:tabs>
              <w:spacing w:after="0" w:line="240" w:lineRule="auto"/>
              <w:jc w:val="left"/>
              <w:rPr>
                <w:rFonts w:cs="Arial"/>
                <w:szCs w:val="24"/>
              </w:rPr>
            </w:pPr>
          </w:p>
          <w:p w14:paraId="10808627" w14:textId="77777777" w:rsidR="003B3A1A" w:rsidRPr="001014EA" w:rsidRDefault="003B3A1A" w:rsidP="003B3A1A">
            <w:pPr>
              <w:tabs>
                <w:tab w:val="center" w:pos="4153"/>
                <w:tab w:val="right" w:pos="8306"/>
              </w:tabs>
              <w:spacing w:after="0" w:line="240" w:lineRule="auto"/>
              <w:jc w:val="left"/>
              <w:rPr>
                <w:rFonts w:cs="Arial"/>
                <w:szCs w:val="24"/>
              </w:rPr>
            </w:pPr>
            <w:r w:rsidRPr="001014EA">
              <w:rPr>
                <w:rFonts w:cs="Arial"/>
                <w:szCs w:val="24"/>
              </w:rPr>
              <w:t>AGENCY</w:t>
            </w:r>
          </w:p>
        </w:tc>
        <w:tc>
          <w:tcPr>
            <w:tcW w:w="3960" w:type="dxa"/>
            <w:gridSpan w:val="2"/>
          </w:tcPr>
          <w:p w14:paraId="2DA74915" w14:textId="77777777" w:rsidR="003B3A1A" w:rsidRPr="001014EA" w:rsidRDefault="003B3A1A" w:rsidP="003B3A1A">
            <w:pPr>
              <w:tabs>
                <w:tab w:val="center" w:pos="4153"/>
                <w:tab w:val="right" w:pos="8306"/>
              </w:tabs>
              <w:spacing w:after="0" w:line="240" w:lineRule="auto"/>
              <w:jc w:val="center"/>
              <w:rPr>
                <w:rFonts w:cs="Arial"/>
                <w:szCs w:val="24"/>
              </w:rPr>
            </w:pPr>
            <w:r w:rsidRPr="001014EA">
              <w:rPr>
                <w:rFonts w:cs="Arial"/>
                <w:szCs w:val="24"/>
              </w:rPr>
              <w:t>NUMERICAL RATING</w:t>
            </w:r>
          </w:p>
        </w:tc>
        <w:tc>
          <w:tcPr>
            <w:tcW w:w="2160" w:type="dxa"/>
            <w:vMerge w:val="restart"/>
          </w:tcPr>
          <w:p w14:paraId="05AB65FA" w14:textId="77777777" w:rsidR="003B3A1A" w:rsidRPr="001014EA" w:rsidRDefault="003B3A1A" w:rsidP="003B3A1A">
            <w:pPr>
              <w:tabs>
                <w:tab w:val="center" w:pos="4153"/>
                <w:tab w:val="right" w:pos="8306"/>
              </w:tabs>
              <w:spacing w:after="0" w:line="240" w:lineRule="auto"/>
              <w:jc w:val="center"/>
              <w:rPr>
                <w:rFonts w:cs="Arial"/>
                <w:szCs w:val="24"/>
              </w:rPr>
            </w:pPr>
          </w:p>
          <w:p w14:paraId="1B73D5E7" w14:textId="77777777" w:rsidR="003B3A1A" w:rsidRPr="001014EA" w:rsidRDefault="003B3A1A" w:rsidP="003B3A1A">
            <w:pPr>
              <w:tabs>
                <w:tab w:val="center" w:pos="4153"/>
                <w:tab w:val="right" w:pos="8306"/>
              </w:tabs>
              <w:spacing w:after="0" w:line="240" w:lineRule="auto"/>
              <w:jc w:val="center"/>
              <w:rPr>
                <w:rFonts w:cs="Arial"/>
                <w:szCs w:val="24"/>
              </w:rPr>
            </w:pPr>
            <w:r w:rsidRPr="001014EA">
              <w:rPr>
                <w:rFonts w:cs="Arial"/>
                <w:szCs w:val="24"/>
              </w:rPr>
              <w:t>METHOD OF TEST</w:t>
            </w:r>
          </w:p>
        </w:tc>
      </w:tr>
      <w:tr w:rsidR="003B3A1A" w:rsidRPr="001014EA" w14:paraId="60699FEB" w14:textId="77777777" w:rsidTr="003B3A1A">
        <w:trPr>
          <w:cantSplit/>
          <w:trHeight w:val="407"/>
          <w:jc w:val="center"/>
        </w:trPr>
        <w:tc>
          <w:tcPr>
            <w:tcW w:w="1075" w:type="dxa"/>
            <w:vMerge/>
          </w:tcPr>
          <w:p w14:paraId="106EBF6D" w14:textId="77777777" w:rsidR="003B3A1A" w:rsidRPr="001014EA" w:rsidRDefault="003B3A1A" w:rsidP="003B3A1A">
            <w:pPr>
              <w:tabs>
                <w:tab w:val="center" w:pos="4153"/>
                <w:tab w:val="right" w:pos="8306"/>
              </w:tabs>
              <w:spacing w:after="0" w:line="240" w:lineRule="auto"/>
              <w:jc w:val="left"/>
              <w:rPr>
                <w:rFonts w:cs="Arial"/>
                <w:szCs w:val="24"/>
              </w:rPr>
            </w:pPr>
          </w:p>
        </w:tc>
        <w:tc>
          <w:tcPr>
            <w:tcW w:w="1827" w:type="dxa"/>
            <w:vMerge/>
          </w:tcPr>
          <w:p w14:paraId="02990F6C" w14:textId="56157678" w:rsidR="003B3A1A" w:rsidRPr="001014EA" w:rsidRDefault="003B3A1A" w:rsidP="003B3A1A">
            <w:pPr>
              <w:tabs>
                <w:tab w:val="center" w:pos="4153"/>
                <w:tab w:val="right" w:pos="8306"/>
              </w:tabs>
              <w:spacing w:after="0" w:line="240" w:lineRule="auto"/>
              <w:jc w:val="left"/>
              <w:rPr>
                <w:rFonts w:cs="Arial"/>
                <w:szCs w:val="24"/>
              </w:rPr>
            </w:pPr>
          </w:p>
        </w:tc>
        <w:tc>
          <w:tcPr>
            <w:tcW w:w="2323" w:type="dxa"/>
          </w:tcPr>
          <w:p w14:paraId="44F1557C" w14:textId="791915B1" w:rsidR="003B3A1A" w:rsidRPr="001014EA" w:rsidRDefault="003B3A1A" w:rsidP="003B3A1A">
            <w:pPr>
              <w:tabs>
                <w:tab w:val="center" w:pos="4153"/>
                <w:tab w:val="right" w:pos="8306"/>
              </w:tabs>
              <w:spacing w:after="0" w:line="240" w:lineRule="auto"/>
              <w:jc w:val="left"/>
              <w:rPr>
                <w:rFonts w:cs="Arial"/>
                <w:szCs w:val="24"/>
              </w:rPr>
            </w:pPr>
            <w:r w:rsidRPr="001014EA">
              <w:rPr>
                <w:rFonts w:cs="Arial"/>
                <w:szCs w:val="24"/>
              </w:rPr>
              <w:t xml:space="preserve">Colour </w:t>
            </w:r>
            <w:r w:rsidR="00296ACE" w:rsidRPr="001014EA">
              <w:rPr>
                <w:rFonts w:cs="Arial"/>
                <w:szCs w:val="24"/>
              </w:rPr>
              <w:t>Change, (m</w:t>
            </w:r>
            <w:r w:rsidRPr="001014EA">
              <w:rPr>
                <w:rFonts w:cs="Arial"/>
                <w:szCs w:val="24"/>
              </w:rPr>
              <w:t>in.)</w:t>
            </w:r>
          </w:p>
        </w:tc>
        <w:tc>
          <w:tcPr>
            <w:tcW w:w="1637" w:type="dxa"/>
          </w:tcPr>
          <w:p w14:paraId="7969592D" w14:textId="16EEFB84" w:rsidR="003B3A1A" w:rsidRPr="001014EA" w:rsidRDefault="003B3A1A" w:rsidP="003B3A1A">
            <w:pPr>
              <w:tabs>
                <w:tab w:val="center" w:pos="4153"/>
                <w:tab w:val="right" w:pos="8306"/>
              </w:tabs>
              <w:spacing w:after="0" w:line="240" w:lineRule="auto"/>
              <w:jc w:val="left"/>
              <w:rPr>
                <w:rFonts w:cs="Arial"/>
                <w:szCs w:val="24"/>
              </w:rPr>
            </w:pPr>
            <w:r w:rsidRPr="001014EA">
              <w:rPr>
                <w:rFonts w:cs="Arial"/>
                <w:szCs w:val="24"/>
              </w:rPr>
              <w:t>Staining, (</w:t>
            </w:r>
            <w:r w:rsidR="00296ACE" w:rsidRPr="001014EA">
              <w:rPr>
                <w:rFonts w:cs="Arial"/>
                <w:szCs w:val="24"/>
              </w:rPr>
              <w:t>m</w:t>
            </w:r>
            <w:r w:rsidRPr="001014EA">
              <w:rPr>
                <w:rFonts w:cs="Arial"/>
                <w:szCs w:val="24"/>
              </w:rPr>
              <w:t>in.)</w:t>
            </w:r>
          </w:p>
        </w:tc>
        <w:tc>
          <w:tcPr>
            <w:tcW w:w="2160" w:type="dxa"/>
            <w:vMerge/>
          </w:tcPr>
          <w:p w14:paraId="598F101A" w14:textId="77777777" w:rsidR="003B3A1A" w:rsidRPr="001014EA" w:rsidRDefault="003B3A1A" w:rsidP="003B3A1A">
            <w:pPr>
              <w:tabs>
                <w:tab w:val="center" w:pos="4153"/>
                <w:tab w:val="right" w:pos="8306"/>
              </w:tabs>
              <w:spacing w:after="0" w:line="240" w:lineRule="auto"/>
              <w:jc w:val="center"/>
              <w:rPr>
                <w:rFonts w:cs="Arial"/>
                <w:szCs w:val="24"/>
              </w:rPr>
            </w:pPr>
          </w:p>
        </w:tc>
      </w:tr>
      <w:tr w:rsidR="003B3A1A" w:rsidRPr="001014EA" w14:paraId="59A0FC8E" w14:textId="77777777" w:rsidTr="003B3A1A">
        <w:trPr>
          <w:trHeight w:val="414"/>
          <w:jc w:val="center"/>
        </w:trPr>
        <w:tc>
          <w:tcPr>
            <w:tcW w:w="1075" w:type="dxa"/>
          </w:tcPr>
          <w:p w14:paraId="46CD105C" w14:textId="77777777" w:rsidR="003B3A1A" w:rsidRPr="001014EA" w:rsidRDefault="003B3A1A" w:rsidP="00C93F66">
            <w:pPr>
              <w:pStyle w:val="ListParagraph"/>
              <w:numPr>
                <w:ilvl w:val="0"/>
                <w:numId w:val="5"/>
              </w:numPr>
              <w:tabs>
                <w:tab w:val="center" w:pos="4153"/>
                <w:tab w:val="right" w:pos="8306"/>
              </w:tabs>
              <w:spacing w:after="0" w:line="240" w:lineRule="auto"/>
              <w:jc w:val="left"/>
              <w:rPr>
                <w:rFonts w:cs="Arial"/>
                <w:szCs w:val="24"/>
              </w:rPr>
            </w:pPr>
          </w:p>
        </w:tc>
        <w:tc>
          <w:tcPr>
            <w:tcW w:w="1827" w:type="dxa"/>
          </w:tcPr>
          <w:p w14:paraId="4F28D87B" w14:textId="4CB49536" w:rsidR="003B3A1A" w:rsidRPr="001014EA" w:rsidRDefault="003B3A1A" w:rsidP="003B3A1A">
            <w:pPr>
              <w:tabs>
                <w:tab w:val="center" w:pos="4153"/>
                <w:tab w:val="right" w:pos="8306"/>
              </w:tabs>
              <w:spacing w:after="0" w:line="240" w:lineRule="auto"/>
              <w:jc w:val="left"/>
              <w:rPr>
                <w:rFonts w:cs="Arial"/>
                <w:szCs w:val="24"/>
              </w:rPr>
            </w:pPr>
            <w:r w:rsidRPr="001014EA">
              <w:rPr>
                <w:rFonts w:cs="Arial"/>
                <w:szCs w:val="24"/>
              </w:rPr>
              <w:t xml:space="preserve">Light </w:t>
            </w:r>
          </w:p>
        </w:tc>
        <w:tc>
          <w:tcPr>
            <w:tcW w:w="2323" w:type="dxa"/>
          </w:tcPr>
          <w:p w14:paraId="6D05C5EA" w14:textId="77777777" w:rsidR="003B3A1A" w:rsidRPr="001014EA" w:rsidRDefault="003B3A1A" w:rsidP="003B3A1A">
            <w:pPr>
              <w:tabs>
                <w:tab w:val="center" w:pos="4153"/>
                <w:tab w:val="right" w:pos="8306"/>
              </w:tabs>
              <w:spacing w:after="0" w:line="240" w:lineRule="auto"/>
              <w:jc w:val="center"/>
              <w:rPr>
                <w:rFonts w:cs="Arial"/>
                <w:szCs w:val="24"/>
              </w:rPr>
            </w:pPr>
            <w:r w:rsidRPr="001014EA">
              <w:rPr>
                <w:rFonts w:cs="Arial"/>
                <w:szCs w:val="24"/>
              </w:rPr>
              <w:t>6</w:t>
            </w:r>
          </w:p>
        </w:tc>
        <w:tc>
          <w:tcPr>
            <w:tcW w:w="1637" w:type="dxa"/>
          </w:tcPr>
          <w:p w14:paraId="11869D0B" w14:textId="77777777" w:rsidR="003B3A1A" w:rsidRPr="001014EA" w:rsidRDefault="003B3A1A" w:rsidP="003B3A1A">
            <w:pPr>
              <w:tabs>
                <w:tab w:val="center" w:pos="4153"/>
                <w:tab w:val="right" w:pos="8306"/>
              </w:tabs>
              <w:spacing w:after="0" w:line="240" w:lineRule="auto"/>
              <w:jc w:val="center"/>
              <w:rPr>
                <w:rFonts w:cs="Arial"/>
                <w:szCs w:val="24"/>
              </w:rPr>
            </w:pPr>
            <w:r w:rsidRPr="001014EA">
              <w:rPr>
                <w:rFonts w:cs="Arial"/>
                <w:szCs w:val="24"/>
              </w:rPr>
              <w:t>-</w:t>
            </w:r>
          </w:p>
        </w:tc>
        <w:tc>
          <w:tcPr>
            <w:tcW w:w="2160" w:type="dxa"/>
          </w:tcPr>
          <w:p w14:paraId="0363C7D1" w14:textId="77777777" w:rsidR="001875AF" w:rsidRPr="001014EA" w:rsidRDefault="00B13F13" w:rsidP="00B13F13">
            <w:pPr>
              <w:spacing w:line="360" w:lineRule="auto"/>
            </w:pPr>
            <w:r w:rsidRPr="001014EA">
              <w:t xml:space="preserve">KS ISO 105-B01 </w:t>
            </w:r>
          </w:p>
          <w:p w14:paraId="74436C5C" w14:textId="09E13C94" w:rsidR="003B3A1A" w:rsidRPr="001014EA" w:rsidRDefault="00B13F13" w:rsidP="001875AF">
            <w:pPr>
              <w:spacing w:line="360" w:lineRule="auto"/>
              <w:rPr>
                <w:rFonts w:cs="Arial"/>
                <w:szCs w:val="24"/>
              </w:rPr>
            </w:pPr>
            <w:r w:rsidRPr="001014EA">
              <w:t>KS ISO 105-B02</w:t>
            </w:r>
            <w:r w:rsidR="001875AF" w:rsidRPr="001014EA">
              <w:t xml:space="preserve"> </w:t>
            </w:r>
          </w:p>
        </w:tc>
      </w:tr>
      <w:tr w:rsidR="003B3A1A" w:rsidRPr="001014EA" w14:paraId="5F3BB930" w14:textId="77777777" w:rsidTr="003B3A1A">
        <w:trPr>
          <w:trHeight w:val="419"/>
          <w:jc w:val="center"/>
        </w:trPr>
        <w:tc>
          <w:tcPr>
            <w:tcW w:w="1075" w:type="dxa"/>
          </w:tcPr>
          <w:p w14:paraId="37B5E4E3" w14:textId="77777777" w:rsidR="003B3A1A" w:rsidRPr="001014EA" w:rsidRDefault="003B3A1A" w:rsidP="00C93F66">
            <w:pPr>
              <w:pStyle w:val="ListParagraph"/>
              <w:numPr>
                <w:ilvl w:val="0"/>
                <w:numId w:val="5"/>
              </w:numPr>
              <w:tabs>
                <w:tab w:val="center" w:pos="4153"/>
                <w:tab w:val="right" w:pos="8306"/>
              </w:tabs>
              <w:spacing w:after="0" w:line="240" w:lineRule="auto"/>
              <w:jc w:val="left"/>
              <w:rPr>
                <w:rFonts w:cs="Arial"/>
                <w:szCs w:val="24"/>
              </w:rPr>
            </w:pPr>
          </w:p>
        </w:tc>
        <w:tc>
          <w:tcPr>
            <w:tcW w:w="1827" w:type="dxa"/>
          </w:tcPr>
          <w:p w14:paraId="1005CC99" w14:textId="44B03A35" w:rsidR="003B3A1A" w:rsidRPr="001014EA" w:rsidRDefault="003B3A1A" w:rsidP="003B3A1A">
            <w:pPr>
              <w:tabs>
                <w:tab w:val="center" w:pos="4153"/>
                <w:tab w:val="right" w:pos="8306"/>
              </w:tabs>
              <w:spacing w:after="0" w:line="240" w:lineRule="auto"/>
              <w:jc w:val="left"/>
              <w:rPr>
                <w:rFonts w:cs="Arial"/>
                <w:szCs w:val="24"/>
              </w:rPr>
            </w:pPr>
            <w:r w:rsidRPr="001014EA">
              <w:rPr>
                <w:rFonts w:cs="Arial"/>
                <w:szCs w:val="24"/>
              </w:rPr>
              <w:t>Washing</w:t>
            </w:r>
          </w:p>
        </w:tc>
        <w:tc>
          <w:tcPr>
            <w:tcW w:w="2323" w:type="dxa"/>
          </w:tcPr>
          <w:p w14:paraId="4986CA78" w14:textId="77777777" w:rsidR="003B3A1A" w:rsidRPr="001014EA" w:rsidRDefault="003B3A1A" w:rsidP="003B3A1A">
            <w:pPr>
              <w:tabs>
                <w:tab w:val="center" w:pos="4153"/>
                <w:tab w:val="right" w:pos="8306"/>
              </w:tabs>
              <w:spacing w:after="0" w:line="240" w:lineRule="auto"/>
              <w:jc w:val="center"/>
              <w:rPr>
                <w:rFonts w:cs="Arial"/>
                <w:szCs w:val="24"/>
              </w:rPr>
            </w:pPr>
            <w:r w:rsidRPr="001014EA">
              <w:rPr>
                <w:rFonts w:cs="Arial"/>
                <w:szCs w:val="24"/>
              </w:rPr>
              <w:t>4</w:t>
            </w:r>
          </w:p>
        </w:tc>
        <w:tc>
          <w:tcPr>
            <w:tcW w:w="1637" w:type="dxa"/>
          </w:tcPr>
          <w:p w14:paraId="531242F9" w14:textId="77777777" w:rsidR="003B3A1A" w:rsidRPr="001014EA" w:rsidRDefault="003B3A1A" w:rsidP="003B3A1A">
            <w:pPr>
              <w:tabs>
                <w:tab w:val="center" w:pos="4153"/>
                <w:tab w:val="right" w:pos="8306"/>
              </w:tabs>
              <w:spacing w:after="0" w:line="240" w:lineRule="auto"/>
              <w:jc w:val="center"/>
              <w:rPr>
                <w:rFonts w:cs="Arial"/>
                <w:szCs w:val="24"/>
              </w:rPr>
            </w:pPr>
            <w:r w:rsidRPr="001014EA">
              <w:rPr>
                <w:rFonts w:cs="Arial"/>
                <w:szCs w:val="24"/>
              </w:rPr>
              <w:t>4</w:t>
            </w:r>
          </w:p>
        </w:tc>
        <w:tc>
          <w:tcPr>
            <w:tcW w:w="2160" w:type="dxa"/>
          </w:tcPr>
          <w:p w14:paraId="7EA01B14" w14:textId="4953A727" w:rsidR="003B3A1A" w:rsidRPr="001014EA" w:rsidRDefault="001875AF" w:rsidP="001875AF">
            <w:pPr>
              <w:spacing w:line="360" w:lineRule="auto"/>
              <w:rPr>
                <w:rFonts w:cs="Arial"/>
                <w:szCs w:val="24"/>
              </w:rPr>
            </w:pPr>
            <w:r w:rsidRPr="001014EA">
              <w:t>KS ISO 105-C10</w:t>
            </w:r>
          </w:p>
        </w:tc>
      </w:tr>
      <w:tr w:rsidR="003B3A1A" w:rsidRPr="001014EA" w14:paraId="7618D809" w14:textId="77777777" w:rsidTr="003B3A1A">
        <w:trPr>
          <w:trHeight w:val="411"/>
          <w:jc w:val="center"/>
        </w:trPr>
        <w:tc>
          <w:tcPr>
            <w:tcW w:w="1075" w:type="dxa"/>
          </w:tcPr>
          <w:p w14:paraId="6819F5AA" w14:textId="77777777" w:rsidR="003B3A1A" w:rsidRPr="001014EA" w:rsidRDefault="003B3A1A" w:rsidP="00C93F66">
            <w:pPr>
              <w:pStyle w:val="ListParagraph"/>
              <w:numPr>
                <w:ilvl w:val="0"/>
                <w:numId w:val="5"/>
              </w:numPr>
              <w:tabs>
                <w:tab w:val="center" w:pos="4153"/>
                <w:tab w:val="right" w:pos="8306"/>
              </w:tabs>
              <w:spacing w:after="0" w:line="240" w:lineRule="auto"/>
              <w:jc w:val="left"/>
              <w:rPr>
                <w:rFonts w:cs="Arial"/>
                <w:szCs w:val="24"/>
              </w:rPr>
            </w:pPr>
          </w:p>
        </w:tc>
        <w:tc>
          <w:tcPr>
            <w:tcW w:w="1827" w:type="dxa"/>
          </w:tcPr>
          <w:p w14:paraId="113C4812" w14:textId="333DE228" w:rsidR="003B3A1A" w:rsidRPr="001014EA" w:rsidRDefault="003B3A1A" w:rsidP="003B3A1A">
            <w:pPr>
              <w:tabs>
                <w:tab w:val="center" w:pos="4153"/>
                <w:tab w:val="right" w:pos="8306"/>
              </w:tabs>
              <w:spacing w:after="0" w:line="240" w:lineRule="auto"/>
              <w:jc w:val="left"/>
              <w:rPr>
                <w:rFonts w:cs="Arial"/>
                <w:szCs w:val="24"/>
              </w:rPr>
            </w:pPr>
            <w:r w:rsidRPr="001014EA">
              <w:rPr>
                <w:rFonts w:cs="Arial"/>
                <w:szCs w:val="24"/>
              </w:rPr>
              <w:t>Dry cleaning</w:t>
            </w:r>
          </w:p>
        </w:tc>
        <w:tc>
          <w:tcPr>
            <w:tcW w:w="2323" w:type="dxa"/>
          </w:tcPr>
          <w:p w14:paraId="50A5A804" w14:textId="77777777" w:rsidR="003B3A1A" w:rsidRPr="001014EA" w:rsidRDefault="003B3A1A" w:rsidP="003B3A1A">
            <w:pPr>
              <w:tabs>
                <w:tab w:val="center" w:pos="4153"/>
                <w:tab w:val="right" w:pos="8306"/>
              </w:tabs>
              <w:spacing w:after="0" w:line="240" w:lineRule="auto"/>
              <w:jc w:val="center"/>
              <w:rPr>
                <w:rFonts w:cs="Arial"/>
                <w:szCs w:val="24"/>
              </w:rPr>
            </w:pPr>
            <w:r w:rsidRPr="001014EA">
              <w:rPr>
                <w:rFonts w:cs="Arial"/>
                <w:szCs w:val="24"/>
              </w:rPr>
              <w:t>4</w:t>
            </w:r>
          </w:p>
        </w:tc>
        <w:tc>
          <w:tcPr>
            <w:tcW w:w="1637" w:type="dxa"/>
          </w:tcPr>
          <w:p w14:paraId="7E2B743F" w14:textId="77777777" w:rsidR="003B3A1A" w:rsidRPr="001014EA" w:rsidRDefault="003B3A1A" w:rsidP="003B3A1A">
            <w:pPr>
              <w:tabs>
                <w:tab w:val="center" w:pos="4153"/>
                <w:tab w:val="right" w:pos="8306"/>
              </w:tabs>
              <w:spacing w:after="0" w:line="240" w:lineRule="auto"/>
              <w:jc w:val="center"/>
              <w:rPr>
                <w:rFonts w:cs="Arial"/>
                <w:szCs w:val="24"/>
              </w:rPr>
            </w:pPr>
            <w:r w:rsidRPr="001014EA">
              <w:rPr>
                <w:rFonts w:cs="Arial"/>
                <w:szCs w:val="24"/>
              </w:rPr>
              <w:t>4</w:t>
            </w:r>
          </w:p>
        </w:tc>
        <w:tc>
          <w:tcPr>
            <w:tcW w:w="2160" w:type="dxa"/>
          </w:tcPr>
          <w:p w14:paraId="64178A13" w14:textId="4814016C" w:rsidR="00B13F13" w:rsidRPr="001014EA" w:rsidRDefault="001875AF" w:rsidP="003F4F48">
            <w:pPr>
              <w:tabs>
                <w:tab w:val="center" w:pos="4153"/>
                <w:tab w:val="right" w:pos="8306"/>
              </w:tabs>
              <w:spacing w:after="0" w:line="240" w:lineRule="auto"/>
              <w:rPr>
                <w:rFonts w:cs="Arial"/>
                <w:szCs w:val="24"/>
              </w:rPr>
            </w:pPr>
            <w:r w:rsidRPr="001014EA">
              <w:rPr>
                <w:rFonts w:cs="Arial"/>
                <w:szCs w:val="24"/>
              </w:rPr>
              <w:t>KS ISO 105-D01</w:t>
            </w:r>
          </w:p>
        </w:tc>
      </w:tr>
      <w:tr w:rsidR="003B3A1A" w:rsidRPr="001014EA" w14:paraId="3DE49131" w14:textId="77777777" w:rsidTr="003B3A1A">
        <w:trPr>
          <w:trHeight w:val="417"/>
          <w:jc w:val="center"/>
        </w:trPr>
        <w:tc>
          <w:tcPr>
            <w:tcW w:w="1075" w:type="dxa"/>
          </w:tcPr>
          <w:p w14:paraId="150C6B7F" w14:textId="77777777" w:rsidR="003B3A1A" w:rsidRPr="001014EA" w:rsidRDefault="003B3A1A" w:rsidP="00C93F66">
            <w:pPr>
              <w:pStyle w:val="ListParagraph"/>
              <w:numPr>
                <w:ilvl w:val="0"/>
                <w:numId w:val="5"/>
              </w:numPr>
              <w:tabs>
                <w:tab w:val="center" w:pos="4153"/>
                <w:tab w:val="right" w:pos="8306"/>
              </w:tabs>
              <w:spacing w:after="0" w:line="240" w:lineRule="auto"/>
              <w:jc w:val="left"/>
              <w:rPr>
                <w:rFonts w:cs="Arial"/>
                <w:szCs w:val="24"/>
              </w:rPr>
            </w:pPr>
          </w:p>
        </w:tc>
        <w:tc>
          <w:tcPr>
            <w:tcW w:w="1827" w:type="dxa"/>
          </w:tcPr>
          <w:p w14:paraId="3224C902" w14:textId="6D73F860" w:rsidR="003B3A1A" w:rsidRPr="001014EA" w:rsidRDefault="003B3A1A" w:rsidP="003B3A1A">
            <w:pPr>
              <w:tabs>
                <w:tab w:val="center" w:pos="4153"/>
                <w:tab w:val="right" w:pos="8306"/>
              </w:tabs>
              <w:spacing w:after="0" w:line="240" w:lineRule="auto"/>
              <w:jc w:val="left"/>
              <w:rPr>
                <w:rFonts w:cs="Arial"/>
                <w:szCs w:val="24"/>
              </w:rPr>
            </w:pPr>
            <w:r w:rsidRPr="001014EA">
              <w:rPr>
                <w:rFonts w:cs="Arial"/>
                <w:szCs w:val="24"/>
              </w:rPr>
              <w:t>Perspiration</w:t>
            </w:r>
          </w:p>
        </w:tc>
        <w:tc>
          <w:tcPr>
            <w:tcW w:w="2323" w:type="dxa"/>
          </w:tcPr>
          <w:p w14:paraId="48400F64" w14:textId="77777777" w:rsidR="003B3A1A" w:rsidRPr="001014EA" w:rsidRDefault="003B3A1A" w:rsidP="003B3A1A">
            <w:pPr>
              <w:tabs>
                <w:tab w:val="center" w:pos="4153"/>
                <w:tab w:val="right" w:pos="8306"/>
              </w:tabs>
              <w:spacing w:after="0" w:line="240" w:lineRule="auto"/>
              <w:jc w:val="center"/>
              <w:rPr>
                <w:rFonts w:cs="Arial"/>
                <w:szCs w:val="24"/>
              </w:rPr>
            </w:pPr>
            <w:r w:rsidRPr="001014EA">
              <w:rPr>
                <w:rFonts w:cs="Arial"/>
                <w:szCs w:val="24"/>
              </w:rPr>
              <w:t>4</w:t>
            </w:r>
          </w:p>
        </w:tc>
        <w:tc>
          <w:tcPr>
            <w:tcW w:w="1637" w:type="dxa"/>
          </w:tcPr>
          <w:p w14:paraId="5C9B5BF9" w14:textId="77777777" w:rsidR="003B3A1A" w:rsidRPr="001014EA" w:rsidRDefault="003B3A1A" w:rsidP="003B3A1A">
            <w:pPr>
              <w:tabs>
                <w:tab w:val="center" w:pos="4153"/>
                <w:tab w:val="right" w:pos="8306"/>
              </w:tabs>
              <w:spacing w:after="0" w:line="240" w:lineRule="auto"/>
              <w:jc w:val="center"/>
              <w:rPr>
                <w:rFonts w:cs="Arial"/>
                <w:szCs w:val="24"/>
              </w:rPr>
            </w:pPr>
            <w:r w:rsidRPr="001014EA">
              <w:rPr>
                <w:rFonts w:cs="Arial"/>
                <w:szCs w:val="24"/>
              </w:rPr>
              <w:t>4</w:t>
            </w:r>
          </w:p>
        </w:tc>
        <w:tc>
          <w:tcPr>
            <w:tcW w:w="2160" w:type="dxa"/>
          </w:tcPr>
          <w:p w14:paraId="71F8C474" w14:textId="742624E6" w:rsidR="001875AF" w:rsidRPr="001014EA" w:rsidRDefault="003F4F48" w:rsidP="003F4F48">
            <w:pPr>
              <w:tabs>
                <w:tab w:val="center" w:pos="4153"/>
                <w:tab w:val="right" w:pos="8306"/>
              </w:tabs>
              <w:spacing w:after="0" w:line="240" w:lineRule="auto"/>
              <w:rPr>
                <w:rFonts w:cs="Arial"/>
                <w:szCs w:val="24"/>
              </w:rPr>
            </w:pPr>
            <w:r w:rsidRPr="001014EA">
              <w:rPr>
                <w:rFonts w:cs="Arial"/>
                <w:szCs w:val="24"/>
              </w:rPr>
              <w:t xml:space="preserve">KS </w:t>
            </w:r>
            <w:r w:rsidR="00610C0F" w:rsidRPr="001014EA">
              <w:rPr>
                <w:rFonts w:cs="Arial"/>
                <w:szCs w:val="24"/>
              </w:rPr>
              <w:t>ISO 105-E04</w:t>
            </w:r>
          </w:p>
          <w:p w14:paraId="4F2447D5" w14:textId="1444A04E" w:rsidR="00B13F13" w:rsidRPr="001014EA" w:rsidRDefault="00B13F13" w:rsidP="003B3A1A">
            <w:pPr>
              <w:tabs>
                <w:tab w:val="center" w:pos="4153"/>
                <w:tab w:val="right" w:pos="8306"/>
              </w:tabs>
              <w:spacing w:after="0" w:line="240" w:lineRule="auto"/>
              <w:jc w:val="center"/>
              <w:rPr>
                <w:rFonts w:cs="Arial"/>
                <w:szCs w:val="24"/>
              </w:rPr>
            </w:pPr>
          </w:p>
        </w:tc>
      </w:tr>
      <w:tr w:rsidR="003B3A1A" w:rsidRPr="001014EA" w14:paraId="6F22DE80" w14:textId="77777777" w:rsidTr="003B3A1A">
        <w:trPr>
          <w:trHeight w:val="423"/>
          <w:jc w:val="center"/>
        </w:trPr>
        <w:tc>
          <w:tcPr>
            <w:tcW w:w="1075" w:type="dxa"/>
          </w:tcPr>
          <w:p w14:paraId="4227297A" w14:textId="77777777" w:rsidR="003B3A1A" w:rsidRPr="001014EA" w:rsidRDefault="003B3A1A" w:rsidP="00C93F66">
            <w:pPr>
              <w:pStyle w:val="ListParagraph"/>
              <w:numPr>
                <w:ilvl w:val="0"/>
                <w:numId w:val="5"/>
              </w:numPr>
              <w:tabs>
                <w:tab w:val="center" w:pos="4153"/>
                <w:tab w:val="right" w:pos="8306"/>
              </w:tabs>
              <w:spacing w:after="0" w:line="240" w:lineRule="auto"/>
              <w:jc w:val="left"/>
              <w:rPr>
                <w:rFonts w:cs="Arial"/>
                <w:szCs w:val="24"/>
              </w:rPr>
            </w:pPr>
          </w:p>
        </w:tc>
        <w:tc>
          <w:tcPr>
            <w:tcW w:w="1827" w:type="dxa"/>
          </w:tcPr>
          <w:p w14:paraId="04A2E457" w14:textId="215482B5" w:rsidR="003B3A1A" w:rsidRPr="001014EA" w:rsidRDefault="003B3A1A" w:rsidP="003B3A1A">
            <w:pPr>
              <w:tabs>
                <w:tab w:val="center" w:pos="4153"/>
                <w:tab w:val="right" w:pos="8306"/>
              </w:tabs>
              <w:spacing w:after="0" w:line="240" w:lineRule="auto"/>
              <w:jc w:val="left"/>
              <w:rPr>
                <w:rFonts w:cs="Arial"/>
                <w:szCs w:val="24"/>
              </w:rPr>
            </w:pPr>
            <w:r w:rsidRPr="001014EA">
              <w:rPr>
                <w:rFonts w:cs="Arial"/>
                <w:szCs w:val="24"/>
              </w:rPr>
              <w:t>Peroxide washing</w:t>
            </w:r>
          </w:p>
        </w:tc>
        <w:tc>
          <w:tcPr>
            <w:tcW w:w="2323" w:type="dxa"/>
          </w:tcPr>
          <w:p w14:paraId="781E816B" w14:textId="77777777" w:rsidR="003B3A1A" w:rsidRPr="001014EA" w:rsidRDefault="003B3A1A" w:rsidP="003B3A1A">
            <w:pPr>
              <w:tabs>
                <w:tab w:val="center" w:pos="4153"/>
                <w:tab w:val="right" w:pos="8306"/>
              </w:tabs>
              <w:spacing w:after="0" w:line="240" w:lineRule="auto"/>
              <w:jc w:val="center"/>
              <w:rPr>
                <w:rFonts w:cs="Arial"/>
                <w:szCs w:val="24"/>
              </w:rPr>
            </w:pPr>
            <w:r w:rsidRPr="001014EA">
              <w:rPr>
                <w:rFonts w:cs="Arial"/>
                <w:szCs w:val="24"/>
              </w:rPr>
              <w:t>4</w:t>
            </w:r>
          </w:p>
        </w:tc>
        <w:tc>
          <w:tcPr>
            <w:tcW w:w="1637" w:type="dxa"/>
          </w:tcPr>
          <w:p w14:paraId="4557DF54" w14:textId="77777777" w:rsidR="003B3A1A" w:rsidRPr="001014EA" w:rsidRDefault="003B3A1A" w:rsidP="003B3A1A">
            <w:pPr>
              <w:tabs>
                <w:tab w:val="center" w:pos="4153"/>
                <w:tab w:val="right" w:pos="8306"/>
              </w:tabs>
              <w:spacing w:after="0" w:line="240" w:lineRule="auto"/>
              <w:jc w:val="center"/>
              <w:rPr>
                <w:rFonts w:cs="Arial"/>
                <w:szCs w:val="24"/>
              </w:rPr>
            </w:pPr>
            <w:r w:rsidRPr="001014EA">
              <w:rPr>
                <w:rFonts w:cs="Arial"/>
                <w:szCs w:val="24"/>
              </w:rPr>
              <w:t>4</w:t>
            </w:r>
          </w:p>
        </w:tc>
        <w:tc>
          <w:tcPr>
            <w:tcW w:w="2160" w:type="dxa"/>
          </w:tcPr>
          <w:p w14:paraId="339EAEFB" w14:textId="77777777" w:rsidR="003B3A1A" w:rsidRPr="001014EA" w:rsidRDefault="003B3A1A" w:rsidP="003F4F48">
            <w:pPr>
              <w:tabs>
                <w:tab w:val="center" w:pos="4153"/>
                <w:tab w:val="right" w:pos="8306"/>
              </w:tabs>
              <w:spacing w:after="0" w:line="240" w:lineRule="auto"/>
              <w:rPr>
                <w:rFonts w:cs="Arial"/>
                <w:szCs w:val="24"/>
              </w:rPr>
            </w:pPr>
            <w:r w:rsidRPr="001014EA">
              <w:rPr>
                <w:rFonts w:cs="Arial"/>
                <w:szCs w:val="24"/>
              </w:rPr>
              <w:t>KS 08-545</w:t>
            </w:r>
          </w:p>
          <w:p w14:paraId="571F844A" w14:textId="05233B18" w:rsidR="00B13F13" w:rsidRPr="001014EA" w:rsidRDefault="00B13F13" w:rsidP="003B3A1A">
            <w:pPr>
              <w:tabs>
                <w:tab w:val="center" w:pos="4153"/>
                <w:tab w:val="right" w:pos="8306"/>
              </w:tabs>
              <w:spacing w:after="0" w:line="240" w:lineRule="auto"/>
              <w:jc w:val="center"/>
              <w:rPr>
                <w:rFonts w:cs="Arial"/>
                <w:szCs w:val="24"/>
              </w:rPr>
            </w:pPr>
          </w:p>
        </w:tc>
      </w:tr>
      <w:tr w:rsidR="003B3A1A" w:rsidRPr="001014EA" w14:paraId="59842F3E" w14:textId="77777777" w:rsidTr="003B3A1A">
        <w:trPr>
          <w:trHeight w:val="416"/>
          <w:jc w:val="center"/>
        </w:trPr>
        <w:tc>
          <w:tcPr>
            <w:tcW w:w="1075" w:type="dxa"/>
          </w:tcPr>
          <w:p w14:paraId="684BC2B7" w14:textId="77777777" w:rsidR="003B3A1A" w:rsidRPr="001014EA" w:rsidRDefault="003B3A1A" w:rsidP="00C93F66">
            <w:pPr>
              <w:pStyle w:val="ListParagraph"/>
              <w:numPr>
                <w:ilvl w:val="0"/>
                <w:numId w:val="5"/>
              </w:numPr>
              <w:tabs>
                <w:tab w:val="center" w:pos="4153"/>
                <w:tab w:val="right" w:pos="8306"/>
              </w:tabs>
              <w:spacing w:after="0" w:line="240" w:lineRule="auto"/>
              <w:jc w:val="left"/>
              <w:rPr>
                <w:rFonts w:cs="Arial"/>
                <w:szCs w:val="24"/>
              </w:rPr>
            </w:pPr>
          </w:p>
        </w:tc>
        <w:tc>
          <w:tcPr>
            <w:tcW w:w="1827" w:type="dxa"/>
          </w:tcPr>
          <w:p w14:paraId="27BEC99D" w14:textId="2A49B259" w:rsidR="003B3A1A" w:rsidRPr="001014EA" w:rsidRDefault="003B3A1A" w:rsidP="003B3A1A">
            <w:pPr>
              <w:tabs>
                <w:tab w:val="center" w:pos="4153"/>
                <w:tab w:val="right" w:pos="8306"/>
              </w:tabs>
              <w:spacing w:after="0" w:line="240" w:lineRule="auto"/>
              <w:jc w:val="left"/>
              <w:rPr>
                <w:rFonts w:cs="Arial"/>
                <w:szCs w:val="24"/>
              </w:rPr>
            </w:pPr>
            <w:r w:rsidRPr="001014EA">
              <w:rPr>
                <w:rFonts w:cs="Arial"/>
                <w:szCs w:val="24"/>
              </w:rPr>
              <w:t>Weathering</w:t>
            </w:r>
          </w:p>
        </w:tc>
        <w:tc>
          <w:tcPr>
            <w:tcW w:w="2323" w:type="dxa"/>
          </w:tcPr>
          <w:p w14:paraId="5D496247" w14:textId="77777777" w:rsidR="003B3A1A" w:rsidRPr="001014EA" w:rsidRDefault="003B3A1A" w:rsidP="003B3A1A">
            <w:pPr>
              <w:tabs>
                <w:tab w:val="center" w:pos="4153"/>
                <w:tab w:val="right" w:pos="8306"/>
              </w:tabs>
              <w:spacing w:after="0" w:line="240" w:lineRule="auto"/>
              <w:jc w:val="center"/>
              <w:rPr>
                <w:rFonts w:cs="Arial"/>
                <w:szCs w:val="24"/>
              </w:rPr>
            </w:pPr>
            <w:r w:rsidRPr="001014EA">
              <w:rPr>
                <w:rFonts w:cs="Arial"/>
                <w:szCs w:val="24"/>
              </w:rPr>
              <w:t>6</w:t>
            </w:r>
          </w:p>
        </w:tc>
        <w:tc>
          <w:tcPr>
            <w:tcW w:w="1637" w:type="dxa"/>
          </w:tcPr>
          <w:p w14:paraId="634C1A41" w14:textId="77777777" w:rsidR="003B3A1A" w:rsidRPr="001014EA" w:rsidRDefault="003B3A1A" w:rsidP="003B3A1A">
            <w:pPr>
              <w:tabs>
                <w:tab w:val="center" w:pos="4153"/>
                <w:tab w:val="right" w:pos="8306"/>
              </w:tabs>
              <w:spacing w:after="0" w:line="240" w:lineRule="auto"/>
              <w:jc w:val="center"/>
              <w:rPr>
                <w:rFonts w:cs="Arial"/>
                <w:szCs w:val="24"/>
              </w:rPr>
            </w:pPr>
            <w:r w:rsidRPr="001014EA">
              <w:rPr>
                <w:rFonts w:cs="Arial"/>
                <w:szCs w:val="24"/>
              </w:rPr>
              <w:t>-</w:t>
            </w:r>
          </w:p>
        </w:tc>
        <w:tc>
          <w:tcPr>
            <w:tcW w:w="2160" w:type="dxa"/>
          </w:tcPr>
          <w:p w14:paraId="17D6E8F4" w14:textId="77777777" w:rsidR="002A7B9B" w:rsidRPr="001014EA" w:rsidRDefault="002A7B9B" w:rsidP="003F4F48">
            <w:pPr>
              <w:rPr>
                <w:rFonts w:cs="Arial"/>
              </w:rPr>
            </w:pPr>
            <w:r w:rsidRPr="001014EA">
              <w:rPr>
                <w:rFonts w:cs="Arial"/>
              </w:rPr>
              <w:t>KS ISO 105-B03</w:t>
            </w:r>
          </w:p>
          <w:p w14:paraId="3AA645F7" w14:textId="2AB39269" w:rsidR="002A7B9B" w:rsidRPr="001014EA" w:rsidRDefault="002A7B9B" w:rsidP="003F4F48">
            <w:pPr>
              <w:tabs>
                <w:tab w:val="center" w:pos="4153"/>
                <w:tab w:val="right" w:pos="8306"/>
              </w:tabs>
              <w:spacing w:after="0" w:line="240" w:lineRule="auto"/>
              <w:rPr>
                <w:rFonts w:cs="Arial"/>
                <w:szCs w:val="24"/>
              </w:rPr>
            </w:pPr>
            <w:r w:rsidRPr="001014EA">
              <w:rPr>
                <w:rFonts w:cs="Arial"/>
              </w:rPr>
              <w:t>KS ISO 105-B04</w:t>
            </w:r>
          </w:p>
          <w:p w14:paraId="79980EFE" w14:textId="69ABB3EA" w:rsidR="00B13F13" w:rsidRPr="001014EA" w:rsidRDefault="00B13F13" w:rsidP="003B3A1A">
            <w:pPr>
              <w:tabs>
                <w:tab w:val="center" w:pos="4153"/>
                <w:tab w:val="right" w:pos="8306"/>
              </w:tabs>
              <w:spacing w:after="0" w:line="240" w:lineRule="auto"/>
              <w:jc w:val="center"/>
              <w:rPr>
                <w:rFonts w:cs="Arial"/>
                <w:szCs w:val="24"/>
              </w:rPr>
            </w:pPr>
          </w:p>
        </w:tc>
      </w:tr>
    </w:tbl>
    <w:p w14:paraId="568198CD" w14:textId="44CFE5CF" w:rsidR="00F32A0B" w:rsidRPr="001014EA" w:rsidRDefault="00F32A0B" w:rsidP="00670E6A">
      <w:pPr>
        <w:jc w:val="center"/>
        <w:rPr>
          <w:rFonts w:cs="Arial"/>
          <w:b/>
          <w:bCs/>
        </w:rPr>
      </w:pPr>
    </w:p>
    <w:p w14:paraId="6D9A12CE" w14:textId="71E307E2" w:rsidR="00670E6A" w:rsidRPr="001014EA" w:rsidRDefault="00C74740" w:rsidP="00B6644F">
      <w:pPr>
        <w:pStyle w:val="Heading1"/>
      </w:pPr>
      <w:r w:rsidRPr="001014EA">
        <w:lastRenderedPageBreak/>
        <w:t>5 Package Formation, Wrapping and Packing</w:t>
      </w:r>
    </w:p>
    <w:p w14:paraId="1A8F8033" w14:textId="692C04C1" w:rsidR="000C18AD" w:rsidRPr="001014EA" w:rsidRDefault="00C74740" w:rsidP="000035AB">
      <w:pPr>
        <w:tabs>
          <w:tab w:val="left" w:pos="709"/>
          <w:tab w:val="center" w:pos="4153"/>
          <w:tab w:val="right" w:pos="8306"/>
        </w:tabs>
        <w:spacing w:after="0" w:line="240" w:lineRule="auto"/>
        <w:rPr>
          <w:rFonts w:cs="Arial"/>
          <w:b/>
          <w:bCs/>
          <w:sz w:val="22"/>
          <w:szCs w:val="22"/>
        </w:rPr>
      </w:pPr>
      <w:r w:rsidRPr="001014EA">
        <w:rPr>
          <w:rFonts w:cs="Arial"/>
          <w:b/>
          <w:bCs/>
          <w:sz w:val="22"/>
          <w:szCs w:val="22"/>
        </w:rPr>
        <w:t xml:space="preserve">5.1 </w:t>
      </w:r>
      <w:r w:rsidR="00DA1579" w:rsidRPr="001014EA">
        <w:rPr>
          <w:rFonts w:cs="Arial"/>
          <w:b/>
          <w:bCs/>
          <w:sz w:val="22"/>
          <w:szCs w:val="22"/>
        </w:rPr>
        <w:t>Package Formation</w:t>
      </w:r>
    </w:p>
    <w:p w14:paraId="58BF4A49" w14:textId="77777777" w:rsidR="00F6712A" w:rsidRPr="001014EA" w:rsidRDefault="00F6712A" w:rsidP="000035AB">
      <w:pPr>
        <w:tabs>
          <w:tab w:val="left" w:pos="709"/>
          <w:tab w:val="center" w:pos="4153"/>
          <w:tab w:val="right" w:pos="8306"/>
        </w:tabs>
        <w:spacing w:after="0" w:line="240" w:lineRule="auto"/>
        <w:rPr>
          <w:rFonts w:cs="Arial"/>
          <w:b/>
          <w:bCs/>
          <w:sz w:val="22"/>
          <w:szCs w:val="22"/>
        </w:rPr>
      </w:pPr>
    </w:p>
    <w:p w14:paraId="38565A1A" w14:textId="72B49092" w:rsidR="00DA1579" w:rsidRPr="001014EA" w:rsidRDefault="001F286C" w:rsidP="000035AB">
      <w:pPr>
        <w:tabs>
          <w:tab w:val="left" w:pos="709"/>
          <w:tab w:val="center" w:pos="4153"/>
          <w:tab w:val="right" w:pos="8306"/>
        </w:tabs>
        <w:spacing w:after="0" w:line="240" w:lineRule="auto"/>
        <w:rPr>
          <w:rFonts w:cs="Arial"/>
        </w:rPr>
      </w:pPr>
      <w:r w:rsidRPr="001014EA">
        <w:rPr>
          <w:rFonts w:cs="Arial"/>
        </w:rPr>
        <w:t xml:space="preserve">Sewing threads shall be compactly and uniformly wound into cones or </w:t>
      </w:r>
      <w:r w:rsidRPr="001014EA">
        <w:rPr>
          <w:rFonts w:cs="Arial"/>
        </w:rPr>
        <w:tab/>
        <w:t>cheeses (spools). The free end of the thread shall be securely fastened to prevent unravelling</w:t>
      </w:r>
    </w:p>
    <w:p w14:paraId="141B21A9" w14:textId="6FE7042B" w:rsidR="001F286C" w:rsidRPr="001014EA" w:rsidRDefault="001F286C" w:rsidP="000035AB">
      <w:pPr>
        <w:tabs>
          <w:tab w:val="left" w:pos="709"/>
          <w:tab w:val="center" w:pos="4153"/>
          <w:tab w:val="right" w:pos="8306"/>
        </w:tabs>
        <w:spacing w:after="0" w:line="240" w:lineRule="auto"/>
        <w:rPr>
          <w:rFonts w:cs="Arial"/>
        </w:rPr>
      </w:pPr>
    </w:p>
    <w:p w14:paraId="0C97D32B" w14:textId="4DA49F4A" w:rsidR="001F286C" w:rsidRPr="001014EA" w:rsidRDefault="001F286C" w:rsidP="000035AB">
      <w:pPr>
        <w:tabs>
          <w:tab w:val="left" w:pos="709"/>
          <w:tab w:val="center" w:pos="4153"/>
          <w:tab w:val="right" w:pos="8306"/>
        </w:tabs>
        <w:spacing w:after="0" w:line="240" w:lineRule="auto"/>
        <w:rPr>
          <w:rFonts w:cs="Arial"/>
          <w:b/>
          <w:bCs/>
          <w:sz w:val="22"/>
          <w:szCs w:val="22"/>
        </w:rPr>
      </w:pPr>
      <w:r w:rsidRPr="001014EA">
        <w:rPr>
          <w:rFonts w:cs="Arial"/>
          <w:b/>
          <w:bCs/>
          <w:sz w:val="22"/>
          <w:szCs w:val="22"/>
        </w:rPr>
        <w:t xml:space="preserve">5.2 </w:t>
      </w:r>
      <w:r w:rsidR="00F6712A" w:rsidRPr="001014EA">
        <w:rPr>
          <w:rFonts w:cs="Arial"/>
          <w:b/>
          <w:bCs/>
          <w:sz w:val="22"/>
          <w:szCs w:val="22"/>
        </w:rPr>
        <w:t>Wrapping</w:t>
      </w:r>
    </w:p>
    <w:p w14:paraId="3F7FB42C" w14:textId="77777777" w:rsidR="007822FF" w:rsidRPr="001014EA" w:rsidRDefault="007822FF" w:rsidP="000035AB">
      <w:pPr>
        <w:tabs>
          <w:tab w:val="left" w:pos="709"/>
          <w:tab w:val="center" w:pos="4153"/>
          <w:tab w:val="right" w:pos="8306"/>
        </w:tabs>
        <w:spacing w:after="0" w:line="240" w:lineRule="auto"/>
        <w:rPr>
          <w:rFonts w:cs="Arial"/>
          <w:b/>
          <w:bCs/>
          <w:sz w:val="22"/>
          <w:szCs w:val="22"/>
        </w:rPr>
      </w:pPr>
    </w:p>
    <w:p w14:paraId="6F51C71D" w14:textId="37BE101F" w:rsidR="00F6712A" w:rsidRPr="001014EA" w:rsidRDefault="007822FF" w:rsidP="000035AB">
      <w:pPr>
        <w:tabs>
          <w:tab w:val="left" w:pos="709"/>
          <w:tab w:val="center" w:pos="4153"/>
          <w:tab w:val="right" w:pos="8306"/>
        </w:tabs>
        <w:spacing w:after="0" w:line="240" w:lineRule="auto"/>
        <w:rPr>
          <w:rFonts w:cs="Arial"/>
        </w:rPr>
      </w:pPr>
      <w:r w:rsidRPr="001014EA">
        <w:rPr>
          <w:rFonts w:cs="Arial"/>
        </w:rPr>
        <w:t xml:space="preserve">Each package (cone or cheese) shall be neatly and securely wrapped in cellophane </w:t>
      </w:r>
      <w:r w:rsidRPr="001014EA">
        <w:rPr>
          <w:rFonts w:cs="Arial"/>
        </w:rPr>
        <w:tab/>
        <w:t>wrappers to prevent it from damage or contamination with dust, moisture, or fumes.</w:t>
      </w:r>
    </w:p>
    <w:p w14:paraId="4275B979" w14:textId="3959276E" w:rsidR="007822FF" w:rsidRPr="001014EA" w:rsidRDefault="007822FF" w:rsidP="000035AB">
      <w:pPr>
        <w:tabs>
          <w:tab w:val="left" w:pos="709"/>
          <w:tab w:val="center" w:pos="4153"/>
          <w:tab w:val="right" w:pos="8306"/>
        </w:tabs>
        <w:spacing w:after="0" w:line="240" w:lineRule="auto"/>
        <w:rPr>
          <w:rFonts w:cs="Arial"/>
        </w:rPr>
      </w:pPr>
    </w:p>
    <w:p w14:paraId="2C4A83F3" w14:textId="253B0DA6" w:rsidR="007822FF" w:rsidRPr="001014EA" w:rsidRDefault="000F1A76" w:rsidP="000035AB">
      <w:pPr>
        <w:tabs>
          <w:tab w:val="left" w:pos="709"/>
          <w:tab w:val="center" w:pos="4153"/>
          <w:tab w:val="right" w:pos="8306"/>
        </w:tabs>
        <w:spacing w:after="0" w:line="240" w:lineRule="auto"/>
        <w:rPr>
          <w:rFonts w:cs="Arial"/>
          <w:b/>
          <w:bCs/>
          <w:sz w:val="22"/>
          <w:szCs w:val="22"/>
        </w:rPr>
      </w:pPr>
      <w:r w:rsidRPr="001014EA">
        <w:rPr>
          <w:rFonts w:cs="Arial"/>
          <w:b/>
          <w:bCs/>
          <w:sz w:val="22"/>
          <w:szCs w:val="22"/>
        </w:rPr>
        <w:t>5.3 Packing</w:t>
      </w:r>
    </w:p>
    <w:p w14:paraId="658756BE" w14:textId="77777777" w:rsidR="00FE2BC5" w:rsidRPr="001014EA" w:rsidRDefault="00FE2BC5" w:rsidP="000035AB">
      <w:pPr>
        <w:tabs>
          <w:tab w:val="left" w:pos="709"/>
          <w:tab w:val="center" w:pos="4153"/>
          <w:tab w:val="right" w:pos="8306"/>
        </w:tabs>
        <w:spacing w:after="0" w:line="240" w:lineRule="auto"/>
        <w:rPr>
          <w:rFonts w:cs="Arial"/>
          <w:b/>
          <w:bCs/>
          <w:sz w:val="22"/>
          <w:szCs w:val="22"/>
        </w:rPr>
      </w:pPr>
    </w:p>
    <w:p w14:paraId="0B3C8A9C" w14:textId="6C8C815C" w:rsidR="000F1A76" w:rsidRPr="001014EA" w:rsidRDefault="00961A91" w:rsidP="000035AB">
      <w:pPr>
        <w:tabs>
          <w:tab w:val="left" w:pos="709"/>
          <w:tab w:val="center" w:pos="4153"/>
          <w:tab w:val="right" w:pos="8306"/>
        </w:tabs>
        <w:spacing w:after="0" w:line="240" w:lineRule="auto"/>
        <w:rPr>
          <w:rFonts w:cs="Arial"/>
        </w:rPr>
      </w:pPr>
      <w:r w:rsidRPr="001014EA">
        <w:rPr>
          <w:rFonts w:cs="Arial"/>
        </w:rPr>
        <w:t>Th</w:t>
      </w:r>
      <w:r w:rsidR="00727E92" w:rsidRPr="001014EA">
        <w:rPr>
          <w:rFonts w:cs="Arial"/>
        </w:rPr>
        <w:t xml:space="preserve">e neatly and securely wrapped packages shall be packed in boxes (cartons) in the </w:t>
      </w:r>
      <w:r w:rsidR="00727E92" w:rsidRPr="001014EA">
        <w:rPr>
          <w:rFonts w:cs="Arial"/>
        </w:rPr>
        <w:tab/>
        <w:t>agreed</w:t>
      </w:r>
      <w:r w:rsidR="00FE2BC5" w:rsidRPr="001014EA">
        <w:rPr>
          <w:rFonts w:cs="Arial"/>
        </w:rPr>
        <w:t xml:space="preserve"> </w:t>
      </w:r>
      <w:r w:rsidR="00727E92" w:rsidRPr="001014EA">
        <w:rPr>
          <w:rFonts w:cs="Arial"/>
        </w:rPr>
        <w:t>quantities (preferably in dozens or grosses).</w:t>
      </w:r>
    </w:p>
    <w:p w14:paraId="0807FFF6" w14:textId="7510F3E3" w:rsidR="00961A91" w:rsidRPr="001014EA" w:rsidRDefault="00961A91" w:rsidP="000035AB">
      <w:pPr>
        <w:tabs>
          <w:tab w:val="left" w:pos="709"/>
          <w:tab w:val="center" w:pos="4153"/>
          <w:tab w:val="right" w:pos="8306"/>
        </w:tabs>
        <w:spacing w:after="0" w:line="240" w:lineRule="auto"/>
        <w:rPr>
          <w:rFonts w:cs="Arial"/>
        </w:rPr>
      </w:pPr>
    </w:p>
    <w:p w14:paraId="266930D8" w14:textId="32FA2BF1" w:rsidR="00961A91" w:rsidRPr="001014EA" w:rsidRDefault="00961A91" w:rsidP="00B6644F">
      <w:pPr>
        <w:pStyle w:val="Heading1"/>
      </w:pPr>
      <w:r w:rsidRPr="001014EA">
        <w:t xml:space="preserve">6 </w:t>
      </w:r>
      <w:r w:rsidR="00AC7321" w:rsidRPr="001014EA">
        <w:t>Marking</w:t>
      </w:r>
    </w:p>
    <w:p w14:paraId="42747CC4" w14:textId="654BA679" w:rsidR="00AC7321" w:rsidRPr="001014EA" w:rsidRDefault="00AC7321" w:rsidP="001F4F07">
      <w:pPr>
        <w:tabs>
          <w:tab w:val="left" w:pos="709"/>
          <w:tab w:val="center" w:pos="4153"/>
          <w:tab w:val="right" w:pos="8306"/>
        </w:tabs>
        <w:spacing w:after="0" w:line="240" w:lineRule="auto"/>
        <w:rPr>
          <w:rFonts w:cs="Arial"/>
          <w:b/>
          <w:bCs/>
          <w:sz w:val="22"/>
          <w:szCs w:val="22"/>
        </w:rPr>
      </w:pPr>
      <w:r w:rsidRPr="001014EA">
        <w:rPr>
          <w:rFonts w:cs="Arial"/>
          <w:b/>
          <w:bCs/>
          <w:sz w:val="22"/>
          <w:szCs w:val="22"/>
        </w:rPr>
        <w:t xml:space="preserve">6.1 </w:t>
      </w:r>
      <w:r w:rsidR="001F4F07" w:rsidRPr="001014EA">
        <w:rPr>
          <w:rFonts w:cs="Arial"/>
          <w:b/>
          <w:bCs/>
          <w:sz w:val="22"/>
          <w:szCs w:val="22"/>
        </w:rPr>
        <w:t>Unit packages</w:t>
      </w:r>
    </w:p>
    <w:p w14:paraId="223E5A22" w14:textId="77777777" w:rsidR="00FE2BC5" w:rsidRPr="001014EA" w:rsidRDefault="00FE2BC5" w:rsidP="001F4F07">
      <w:pPr>
        <w:tabs>
          <w:tab w:val="left" w:pos="709"/>
          <w:tab w:val="center" w:pos="4153"/>
          <w:tab w:val="right" w:pos="8306"/>
        </w:tabs>
        <w:spacing w:after="0" w:line="240" w:lineRule="auto"/>
        <w:rPr>
          <w:rFonts w:cs="Arial"/>
          <w:b/>
          <w:bCs/>
          <w:sz w:val="22"/>
          <w:szCs w:val="22"/>
        </w:rPr>
      </w:pPr>
    </w:p>
    <w:p w14:paraId="1021E921" w14:textId="4D148C96" w:rsidR="000D2E6F" w:rsidRPr="001014EA" w:rsidRDefault="000D2E6F" w:rsidP="000D2E6F">
      <w:pPr>
        <w:tabs>
          <w:tab w:val="left" w:pos="709"/>
          <w:tab w:val="center" w:pos="4153"/>
          <w:tab w:val="right" w:pos="8306"/>
        </w:tabs>
        <w:spacing w:after="0" w:line="240" w:lineRule="auto"/>
        <w:rPr>
          <w:rFonts w:cs="Arial"/>
        </w:rPr>
      </w:pPr>
      <w:r w:rsidRPr="001014EA">
        <w:rPr>
          <w:rFonts w:cs="Arial"/>
        </w:rPr>
        <w:t>Each unit package (cone or cheese) shall have a label bearing the following information:</w:t>
      </w:r>
    </w:p>
    <w:p w14:paraId="28624636" w14:textId="77777777" w:rsidR="00FE2BC5" w:rsidRPr="001014EA" w:rsidRDefault="00FE2BC5" w:rsidP="000D2E6F">
      <w:pPr>
        <w:tabs>
          <w:tab w:val="left" w:pos="709"/>
          <w:tab w:val="center" w:pos="4153"/>
          <w:tab w:val="right" w:pos="8306"/>
        </w:tabs>
        <w:spacing w:after="0" w:line="240" w:lineRule="auto"/>
        <w:rPr>
          <w:rFonts w:cs="Arial"/>
        </w:rPr>
      </w:pPr>
    </w:p>
    <w:p w14:paraId="7135E00F" w14:textId="77E40118" w:rsidR="00C617B4" w:rsidRPr="001014EA" w:rsidRDefault="00C617B4" w:rsidP="00C93F66">
      <w:pPr>
        <w:pStyle w:val="ListParagraph"/>
        <w:numPr>
          <w:ilvl w:val="0"/>
          <w:numId w:val="6"/>
        </w:numPr>
        <w:spacing w:after="0" w:line="240" w:lineRule="auto"/>
        <w:jc w:val="left"/>
        <w:rPr>
          <w:rFonts w:cs="Arial"/>
          <w:szCs w:val="24"/>
        </w:rPr>
      </w:pPr>
      <w:r w:rsidRPr="001014EA">
        <w:rPr>
          <w:rFonts w:cs="Arial"/>
          <w:szCs w:val="24"/>
        </w:rPr>
        <w:t>manufacturer’s name or registered trade mark;</w:t>
      </w:r>
    </w:p>
    <w:p w14:paraId="3AE19E74" w14:textId="77777777" w:rsidR="00C617B4" w:rsidRPr="001014EA" w:rsidRDefault="00C617B4" w:rsidP="00C617B4">
      <w:pPr>
        <w:tabs>
          <w:tab w:val="center" w:pos="4153"/>
          <w:tab w:val="right" w:pos="8306"/>
        </w:tabs>
        <w:spacing w:after="0" w:line="240" w:lineRule="auto"/>
        <w:jc w:val="left"/>
        <w:rPr>
          <w:rFonts w:cs="Arial"/>
          <w:szCs w:val="24"/>
        </w:rPr>
      </w:pPr>
    </w:p>
    <w:p w14:paraId="7C889D7B" w14:textId="239416C4" w:rsidR="00C617B4" w:rsidRPr="001014EA" w:rsidRDefault="00C617B4" w:rsidP="00C93F66">
      <w:pPr>
        <w:pStyle w:val="ListParagraph"/>
        <w:numPr>
          <w:ilvl w:val="0"/>
          <w:numId w:val="6"/>
        </w:numPr>
        <w:tabs>
          <w:tab w:val="left" w:pos="720"/>
          <w:tab w:val="left" w:pos="1440"/>
          <w:tab w:val="center" w:pos="4153"/>
          <w:tab w:val="right" w:pos="8306"/>
        </w:tabs>
        <w:spacing w:after="0" w:line="240" w:lineRule="auto"/>
        <w:jc w:val="left"/>
        <w:rPr>
          <w:rFonts w:cs="Arial"/>
          <w:szCs w:val="24"/>
        </w:rPr>
      </w:pPr>
      <w:r w:rsidRPr="001014EA">
        <w:rPr>
          <w:rFonts w:cs="Arial"/>
          <w:szCs w:val="24"/>
        </w:rPr>
        <w:t xml:space="preserve">type of sewing thread (refer to Clause </w:t>
      </w:r>
      <w:r w:rsidR="00E948B7" w:rsidRPr="001014EA">
        <w:rPr>
          <w:rFonts w:cs="Arial"/>
          <w:szCs w:val="24"/>
        </w:rPr>
        <w:t>4.2.</w:t>
      </w:r>
      <w:r w:rsidRPr="001014EA">
        <w:rPr>
          <w:rFonts w:cs="Arial"/>
          <w:szCs w:val="24"/>
        </w:rPr>
        <w:t>2);</w:t>
      </w:r>
    </w:p>
    <w:p w14:paraId="200E739E" w14:textId="77777777" w:rsidR="00C617B4" w:rsidRPr="001014EA" w:rsidRDefault="00C617B4" w:rsidP="00C617B4">
      <w:pPr>
        <w:tabs>
          <w:tab w:val="center" w:pos="4153"/>
          <w:tab w:val="right" w:pos="8306"/>
        </w:tabs>
        <w:spacing w:after="0" w:line="240" w:lineRule="auto"/>
        <w:jc w:val="left"/>
        <w:rPr>
          <w:rFonts w:cs="Arial"/>
          <w:szCs w:val="24"/>
        </w:rPr>
      </w:pPr>
    </w:p>
    <w:p w14:paraId="657638A8" w14:textId="1CD6162B" w:rsidR="00C617B4" w:rsidRPr="001014EA" w:rsidRDefault="00C617B4" w:rsidP="00C93F66">
      <w:pPr>
        <w:pStyle w:val="ListParagraph"/>
        <w:numPr>
          <w:ilvl w:val="0"/>
          <w:numId w:val="6"/>
        </w:numPr>
        <w:spacing w:after="0" w:line="240" w:lineRule="auto"/>
        <w:jc w:val="left"/>
        <w:rPr>
          <w:rFonts w:cs="Arial"/>
          <w:szCs w:val="24"/>
        </w:rPr>
      </w:pPr>
      <w:r w:rsidRPr="001014EA">
        <w:rPr>
          <w:rFonts w:cs="Arial"/>
          <w:szCs w:val="24"/>
        </w:rPr>
        <w:t>nominal resultant linear density;</w:t>
      </w:r>
    </w:p>
    <w:p w14:paraId="03687115" w14:textId="77777777" w:rsidR="00C617B4" w:rsidRPr="001014EA" w:rsidRDefault="00C617B4" w:rsidP="00C617B4">
      <w:pPr>
        <w:tabs>
          <w:tab w:val="center" w:pos="4153"/>
          <w:tab w:val="right" w:pos="8306"/>
        </w:tabs>
        <w:spacing w:after="0" w:line="240" w:lineRule="auto"/>
        <w:jc w:val="left"/>
        <w:rPr>
          <w:rFonts w:cs="Arial"/>
          <w:szCs w:val="24"/>
        </w:rPr>
      </w:pPr>
    </w:p>
    <w:p w14:paraId="58C6E342" w14:textId="4496B77A" w:rsidR="00C617B4" w:rsidRPr="001014EA" w:rsidRDefault="00C617B4" w:rsidP="00C93F66">
      <w:pPr>
        <w:pStyle w:val="ListParagraph"/>
        <w:numPr>
          <w:ilvl w:val="0"/>
          <w:numId w:val="6"/>
        </w:numPr>
        <w:tabs>
          <w:tab w:val="left" w:pos="720"/>
          <w:tab w:val="left" w:pos="1440"/>
          <w:tab w:val="center" w:pos="4153"/>
          <w:tab w:val="right" w:pos="8306"/>
        </w:tabs>
        <w:spacing w:after="0" w:line="240" w:lineRule="auto"/>
        <w:jc w:val="left"/>
        <w:rPr>
          <w:rFonts w:cs="Arial"/>
          <w:szCs w:val="24"/>
        </w:rPr>
      </w:pPr>
      <w:r w:rsidRPr="001014EA">
        <w:rPr>
          <w:rFonts w:cs="Arial"/>
          <w:szCs w:val="24"/>
        </w:rPr>
        <w:t>length of the sewing thread in metres;</w:t>
      </w:r>
    </w:p>
    <w:p w14:paraId="61093065" w14:textId="77777777" w:rsidR="00C617B4" w:rsidRPr="001014EA" w:rsidRDefault="00C617B4" w:rsidP="00C617B4">
      <w:pPr>
        <w:tabs>
          <w:tab w:val="center" w:pos="4153"/>
          <w:tab w:val="right" w:pos="8306"/>
        </w:tabs>
        <w:spacing w:after="0" w:line="240" w:lineRule="auto"/>
        <w:jc w:val="left"/>
        <w:rPr>
          <w:rFonts w:cs="Arial"/>
          <w:szCs w:val="24"/>
        </w:rPr>
      </w:pPr>
    </w:p>
    <w:p w14:paraId="38926F3B" w14:textId="797E0AA2" w:rsidR="00C617B4" w:rsidRPr="001014EA" w:rsidRDefault="00C617B4" w:rsidP="00C93F66">
      <w:pPr>
        <w:pStyle w:val="ListParagraph"/>
        <w:numPr>
          <w:ilvl w:val="0"/>
          <w:numId w:val="6"/>
        </w:numPr>
        <w:tabs>
          <w:tab w:val="left" w:pos="720"/>
          <w:tab w:val="left" w:pos="1440"/>
          <w:tab w:val="center" w:pos="4153"/>
          <w:tab w:val="right" w:pos="8306"/>
        </w:tabs>
        <w:spacing w:after="0" w:line="240" w:lineRule="auto"/>
        <w:jc w:val="left"/>
        <w:rPr>
          <w:rFonts w:cs="Arial"/>
          <w:szCs w:val="24"/>
        </w:rPr>
      </w:pPr>
      <w:r w:rsidRPr="001014EA">
        <w:rPr>
          <w:rFonts w:cs="Arial"/>
          <w:szCs w:val="24"/>
        </w:rPr>
        <w:t>net mass of the sewing thread in grams;</w:t>
      </w:r>
    </w:p>
    <w:p w14:paraId="64C1EA6C" w14:textId="77777777" w:rsidR="00C617B4" w:rsidRPr="001014EA" w:rsidRDefault="00C617B4" w:rsidP="00C617B4">
      <w:pPr>
        <w:tabs>
          <w:tab w:val="center" w:pos="4153"/>
          <w:tab w:val="right" w:pos="8306"/>
        </w:tabs>
        <w:spacing w:after="0" w:line="240" w:lineRule="auto"/>
        <w:jc w:val="left"/>
        <w:rPr>
          <w:rFonts w:cs="Arial"/>
          <w:szCs w:val="24"/>
        </w:rPr>
      </w:pPr>
    </w:p>
    <w:p w14:paraId="7E4B0FB7" w14:textId="31B625FF" w:rsidR="00C617B4" w:rsidRPr="001014EA" w:rsidRDefault="00C617B4" w:rsidP="00C93F66">
      <w:pPr>
        <w:pStyle w:val="ListParagraph"/>
        <w:numPr>
          <w:ilvl w:val="0"/>
          <w:numId w:val="6"/>
        </w:numPr>
        <w:tabs>
          <w:tab w:val="left" w:pos="720"/>
          <w:tab w:val="left" w:pos="1440"/>
          <w:tab w:val="center" w:pos="4153"/>
          <w:tab w:val="right" w:pos="8306"/>
        </w:tabs>
        <w:spacing w:after="0" w:line="240" w:lineRule="auto"/>
        <w:jc w:val="left"/>
        <w:rPr>
          <w:rFonts w:cs="Arial"/>
          <w:szCs w:val="24"/>
        </w:rPr>
      </w:pPr>
      <w:r w:rsidRPr="001014EA">
        <w:rPr>
          <w:rFonts w:cs="Arial"/>
          <w:szCs w:val="24"/>
        </w:rPr>
        <w:t>ticket number in accordance with KS 08-1141;</w:t>
      </w:r>
    </w:p>
    <w:p w14:paraId="20A6E18F" w14:textId="77777777" w:rsidR="00C617B4" w:rsidRPr="001014EA" w:rsidRDefault="00C617B4" w:rsidP="00C617B4">
      <w:pPr>
        <w:tabs>
          <w:tab w:val="center" w:pos="4153"/>
          <w:tab w:val="right" w:pos="8306"/>
        </w:tabs>
        <w:spacing w:after="0" w:line="240" w:lineRule="auto"/>
        <w:jc w:val="left"/>
        <w:rPr>
          <w:rFonts w:cs="Arial"/>
          <w:szCs w:val="24"/>
        </w:rPr>
      </w:pPr>
    </w:p>
    <w:p w14:paraId="3D27EB03" w14:textId="6A7EB143" w:rsidR="00C617B4" w:rsidRPr="001014EA" w:rsidRDefault="00DD2577" w:rsidP="00C93F66">
      <w:pPr>
        <w:pStyle w:val="ListParagraph"/>
        <w:numPr>
          <w:ilvl w:val="0"/>
          <w:numId w:val="6"/>
        </w:numPr>
        <w:tabs>
          <w:tab w:val="left" w:pos="1440"/>
          <w:tab w:val="left" w:pos="1620"/>
          <w:tab w:val="center" w:pos="4153"/>
          <w:tab w:val="right" w:pos="8306"/>
        </w:tabs>
        <w:spacing w:after="0" w:line="240" w:lineRule="auto"/>
        <w:jc w:val="left"/>
        <w:rPr>
          <w:rFonts w:cs="Arial"/>
          <w:szCs w:val="24"/>
        </w:rPr>
      </w:pPr>
      <w:r w:rsidRPr="001014EA">
        <w:rPr>
          <w:rFonts w:cs="Arial"/>
          <w:szCs w:val="24"/>
        </w:rPr>
        <w:t>country of origin</w:t>
      </w:r>
    </w:p>
    <w:p w14:paraId="1C4FB057" w14:textId="0F834C08" w:rsidR="000C18AD" w:rsidRPr="001014EA" w:rsidRDefault="000C18AD" w:rsidP="000035AB">
      <w:pPr>
        <w:tabs>
          <w:tab w:val="left" w:pos="709"/>
          <w:tab w:val="center" w:pos="4153"/>
          <w:tab w:val="right" w:pos="8306"/>
        </w:tabs>
        <w:spacing w:after="0" w:line="240" w:lineRule="auto"/>
        <w:rPr>
          <w:rFonts w:cs="Arial"/>
          <w:b/>
          <w:bCs/>
        </w:rPr>
      </w:pPr>
    </w:p>
    <w:p w14:paraId="3B088FCB" w14:textId="52814420" w:rsidR="00C617B4" w:rsidRPr="001014EA" w:rsidRDefault="00C617B4" w:rsidP="000035AB">
      <w:pPr>
        <w:tabs>
          <w:tab w:val="left" w:pos="709"/>
          <w:tab w:val="center" w:pos="4153"/>
          <w:tab w:val="right" w:pos="8306"/>
        </w:tabs>
        <w:spacing w:after="0" w:line="240" w:lineRule="auto"/>
        <w:rPr>
          <w:rFonts w:cs="Arial"/>
          <w:b/>
          <w:bCs/>
        </w:rPr>
      </w:pPr>
    </w:p>
    <w:p w14:paraId="441F503F" w14:textId="6358D8E6" w:rsidR="00C617B4" w:rsidRPr="001014EA" w:rsidRDefault="009E05C1" w:rsidP="000035AB">
      <w:pPr>
        <w:tabs>
          <w:tab w:val="left" w:pos="709"/>
          <w:tab w:val="center" w:pos="4153"/>
          <w:tab w:val="right" w:pos="8306"/>
        </w:tabs>
        <w:spacing w:after="0" w:line="240" w:lineRule="auto"/>
        <w:rPr>
          <w:rFonts w:cs="Arial"/>
          <w:b/>
          <w:bCs/>
        </w:rPr>
      </w:pPr>
      <w:r w:rsidRPr="001014EA">
        <w:rPr>
          <w:rFonts w:cs="Arial"/>
          <w:b/>
          <w:bCs/>
        </w:rPr>
        <w:t>7.2</w:t>
      </w:r>
      <w:r w:rsidRPr="001014EA">
        <w:rPr>
          <w:rFonts w:cs="Arial"/>
          <w:b/>
          <w:bCs/>
        </w:rPr>
        <w:tab/>
        <w:t>Bulk Containers</w:t>
      </w:r>
    </w:p>
    <w:p w14:paraId="6285DADA" w14:textId="77777777" w:rsidR="00C8224E" w:rsidRPr="001014EA" w:rsidRDefault="00C8224E" w:rsidP="000035AB">
      <w:pPr>
        <w:tabs>
          <w:tab w:val="left" w:pos="709"/>
          <w:tab w:val="center" w:pos="4153"/>
          <w:tab w:val="right" w:pos="8306"/>
        </w:tabs>
        <w:spacing w:after="0" w:line="240" w:lineRule="auto"/>
        <w:rPr>
          <w:rFonts w:cs="Arial"/>
          <w:b/>
          <w:bCs/>
        </w:rPr>
      </w:pPr>
    </w:p>
    <w:p w14:paraId="524EDD80" w14:textId="331BDE0A" w:rsidR="009E05C1" w:rsidRPr="001014EA" w:rsidRDefault="00C8224E" w:rsidP="000035AB">
      <w:pPr>
        <w:tabs>
          <w:tab w:val="left" w:pos="709"/>
          <w:tab w:val="center" w:pos="4153"/>
          <w:tab w:val="right" w:pos="8306"/>
        </w:tabs>
        <w:spacing w:after="0" w:line="240" w:lineRule="auto"/>
        <w:rPr>
          <w:rFonts w:cs="Arial"/>
        </w:rPr>
      </w:pPr>
      <w:r w:rsidRPr="001014EA">
        <w:rPr>
          <w:rFonts w:cs="Arial"/>
        </w:rPr>
        <w:t>Each bulk container (box) shall bear the following information:</w:t>
      </w:r>
    </w:p>
    <w:p w14:paraId="4F21EB9E" w14:textId="77777777" w:rsidR="00C8224E" w:rsidRPr="001014EA" w:rsidRDefault="00C8224E" w:rsidP="000035AB">
      <w:pPr>
        <w:tabs>
          <w:tab w:val="left" w:pos="709"/>
          <w:tab w:val="center" w:pos="4153"/>
          <w:tab w:val="right" w:pos="8306"/>
        </w:tabs>
        <w:spacing w:after="0" w:line="240" w:lineRule="auto"/>
        <w:rPr>
          <w:rFonts w:cs="Arial"/>
          <w:b/>
          <w:bCs/>
        </w:rPr>
      </w:pPr>
    </w:p>
    <w:p w14:paraId="4B86E285" w14:textId="78D1D6A1" w:rsidR="007A76C1" w:rsidRPr="001014EA" w:rsidRDefault="007A76C1" w:rsidP="00C93F66">
      <w:pPr>
        <w:pStyle w:val="ListParagraph"/>
        <w:numPr>
          <w:ilvl w:val="0"/>
          <w:numId w:val="8"/>
        </w:numPr>
        <w:tabs>
          <w:tab w:val="left" w:pos="540"/>
        </w:tabs>
        <w:spacing w:after="0" w:line="240" w:lineRule="auto"/>
        <w:jc w:val="left"/>
        <w:rPr>
          <w:rFonts w:cs="Arial"/>
          <w:szCs w:val="24"/>
        </w:rPr>
      </w:pPr>
      <w:r w:rsidRPr="001014EA">
        <w:rPr>
          <w:rFonts w:cs="Arial"/>
          <w:szCs w:val="24"/>
        </w:rPr>
        <w:t>manufacturer’s name or registered trade mark;</w:t>
      </w:r>
    </w:p>
    <w:p w14:paraId="10ACD652" w14:textId="77777777" w:rsidR="007A76C1" w:rsidRPr="001014EA" w:rsidRDefault="007A76C1" w:rsidP="007A76C1">
      <w:pPr>
        <w:tabs>
          <w:tab w:val="center" w:pos="4153"/>
          <w:tab w:val="right" w:pos="8306"/>
        </w:tabs>
        <w:spacing w:after="0" w:line="240" w:lineRule="auto"/>
        <w:jc w:val="left"/>
        <w:rPr>
          <w:rFonts w:cs="Arial"/>
          <w:szCs w:val="24"/>
        </w:rPr>
      </w:pPr>
    </w:p>
    <w:p w14:paraId="51A6BEA3" w14:textId="64F5CA74" w:rsidR="007A76C1" w:rsidRPr="001014EA" w:rsidRDefault="007A76C1" w:rsidP="00C93F66">
      <w:pPr>
        <w:pStyle w:val="ListParagraph"/>
        <w:numPr>
          <w:ilvl w:val="0"/>
          <w:numId w:val="8"/>
        </w:numPr>
        <w:tabs>
          <w:tab w:val="left" w:pos="360"/>
          <w:tab w:val="left" w:pos="540"/>
          <w:tab w:val="left" w:pos="1440"/>
          <w:tab w:val="center" w:pos="4153"/>
          <w:tab w:val="right" w:pos="8306"/>
        </w:tabs>
        <w:spacing w:after="0" w:line="240" w:lineRule="auto"/>
        <w:jc w:val="left"/>
        <w:rPr>
          <w:rFonts w:cs="Arial"/>
          <w:szCs w:val="24"/>
        </w:rPr>
      </w:pPr>
      <w:r w:rsidRPr="001014EA">
        <w:rPr>
          <w:rFonts w:cs="Arial"/>
          <w:szCs w:val="24"/>
        </w:rPr>
        <w:t>type of sewing thread;</w:t>
      </w:r>
    </w:p>
    <w:p w14:paraId="04EC4B8F" w14:textId="1E5A8958" w:rsidR="007A76C1" w:rsidRPr="001014EA" w:rsidRDefault="007A76C1" w:rsidP="007A76C1">
      <w:pPr>
        <w:tabs>
          <w:tab w:val="left" w:pos="540"/>
          <w:tab w:val="left" w:pos="1440"/>
          <w:tab w:val="center" w:pos="4153"/>
          <w:tab w:val="right" w:pos="8306"/>
        </w:tabs>
        <w:spacing w:after="0" w:line="240" w:lineRule="auto"/>
        <w:ind w:firstLine="540"/>
        <w:jc w:val="left"/>
        <w:rPr>
          <w:rFonts w:cs="Arial"/>
          <w:szCs w:val="24"/>
        </w:rPr>
      </w:pPr>
    </w:p>
    <w:p w14:paraId="781B6657" w14:textId="329F3EFA" w:rsidR="007A76C1" w:rsidRPr="001014EA" w:rsidRDefault="007A76C1" w:rsidP="00C93F66">
      <w:pPr>
        <w:pStyle w:val="ListParagraph"/>
        <w:numPr>
          <w:ilvl w:val="0"/>
          <w:numId w:val="8"/>
        </w:numPr>
        <w:tabs>
          <w:tab w:val="left" w:pos="540"/>
          <w:tab w:val="left" w:pos="1440"/>
          <w:tab w:val="center" w:pos="4153"/>
          <w:tab w:val="right" w:pos="8306"/>
        </w:tabs>
        <w:spacing w:after="0" w:line="240" w:lineRule="auto"/>
        <w:jc w:val="left"/>
        <w:rPr>
          <w:rFonts w:cs="Arial"/>
          <w:szCs w:val="24"/>
        </w:rPr>
      </w:pPr>
      <w:r w:rsidRPr="001014EA">
        <w:rPr>
          <w:rFonts w:cs="Arial"/>
          <w:szCs w:val="24"/>
        </w:rPr>
        <w:t>nominal resultant linear density;</w:t>
      </w:r>
    </w:p>
    <w:p w14:paraId="4E321D0D" w14:textId="77777777" w:rsidR="007A76C1" w:rsidRPr="001014EA" w:rsidRDefault="007A76C1" w:rsidP="007A76C1">
      <w:pPr>
        <w:tabs>
          <w:tab w:val="center" w:pos="4153"/>
          <w:tab w:val="right" w:pos="8306"/>
        </w:tabs>
        <w:spacing w:after="0" w:line="240" w:lineRule="auto"/>
        <w:jc w:val="left"/>
        <w:rPr>
          <w:rFonts w:cs="Arial"/>
          <w:szCs w:val="24"/>
        </w:rPr>
      </w:pPr>
    </w:p>
    <w:p w14:paraId="739168E4" w14:textId="4F67D0E9" w:rsidR="007A76C1" w:rsidRPr="001014EA" w:rsidRDefault="007A76C1" w:rsidP="00C93F66">
      <w:pPr>
        <w:pStyle w:val="ListParagraph"/>
        <w:numPr>
          <w:ilvl w:val="0"/>
          <w:numId w:val="8"/>
        </w:numPr>
        <w:tabs>
          <w:tab w:val="left" w:pos="360"/>
          <w:tab w:val="left" w:pos="540"/>
          <w:tab w:val="left" w:pos="1440"/>
          <w:tab w:val="center" w:pos="4153"/>
          <w:tab w:val="right" w:pos="8306"/>
        </w:tabs>
        <w:spacing w:after="0" w:line="240" w:lineRule="auto"/>
        <w:jc w:val="left"/>
        <w:rPr>
          <w:rFonts w:cs="Arial"/>
          <w:szCs w:val="24"/>
        </w:rPr>
      </w:pPr>
      <w:r w:rsidRPr="001014EA">
        <w:rPr>
          <w:rFonts w:cs="Arial"/>
          <w:szCs w:val="24"/>
        </w:rPr>
        <w:t>quantity of pieces;</w:t>
      </w:r>
    </w:p>
    <w:p w14:paraId="2C71E59F" w14:textId="77777777" w:rsidR="007A76C1" w:rsidRPr="001014EA" w:rsidRDefault="007A76C1" w:rsidP="007A76C1">
      <w:pPr>
        <w:tabs>
          <w:tab w:val="center" w:pos="4153"/>
          <w:tab w:val="right" w:pos="8306"/>
        </w:tabs>
        <w:spacing w:after="0" w:line="240" w:lineRule="auto"/>
        <w:jc w:val="left"/>
        <w:rPr>
          <w:rFonts w:cs="Arial"/>
          <w:szCs w:val="24"/>
        </w:rPr>
      </w:pPr>
    </w:p>
    <w:p w14:paraId="2882C2BB" w14:textId="4B556ACC" w:rsidR="007A76C1" w:rsidRPr="001014EA" w:rsidRDefault="007A76C1" w:rsidP="00C93F66">
      <w:pPr>
        <w:pStyle w:val="ListParagraph"/>
        <w:numPr>
          <w:ilvl w:val="0"/>
          <w:numId w:val="8"/>
        </w:numPr>
        <w:tabs>
          <w:tab w:val="left" w:pos="540"/>
          <w:tab w:val="left" w:pos="1440"/>
          <w:tab w:val="center" w:pos="4153"/>
          <w:tab w:val="right" w:pos="8306"/>
        </w:tabs>
        <w:spacing w:after="0" w:line="240" w:lineRule="auto"/>
        <w:jc w:val="left"/>
        <w:rPr>
          <w:rFonts w:cs="Arial"/>
          <w:szCs w:val="24"/>
        </w:rPr>
      </w:pPr>
      <w:r w:rsidRPr="001014EA">
        <w:rPr>
          <w:rFonts w:cs="Arial"/>
          <w:szCs w:val="24"/>
        </w:rPr>
        <w:t>gross mass of the container;</w:t>
      </w:r>
    </w:p>
    <w:p w14:paraId="3B753BBA" w14:textId="77777777" w:rsidR="007A76C1" w:rsidRPr="001014EA" w:rsidRDefault="007A76C1" w:rsidP="007A76C1">
      <w:pPr>
        <w:tabs>
          <w:tab w:val="center" w:pos="4153"/>
          <w:tab w:val="right" w:pos="8306"/>
        </w:tabs>
        <w:spacing w:after="0" w:line="240" w:lineRule="auto"/>
        <w:jc w:val="left"/>
        <w:rPr>
          <w:rFonts w:cs="Arial"/>
          <w:szCs w:val="24"/>
        </w:rPr>
      </w:pPr>
    </w:p>
    <w:p w14:paraId="1B812677" w14:textId="51752F32" w:rsidR="007A76C1" w:rsidRPr="001014EA" w:rsidRDefault="007A76C1" w:rsidP="00C93F66">
      <w:pPr>
        <w:pStyle w:val="ListParagraph"/>
        <w:numPr>
          <w:ilvl w:val="0"/>
          <w:numId w:val="8"/>
        </w:numPr>
        <w:tabs>
          <w:tab w:val="left" w:pos="540"/>
          <w:tab w:val="left" w:pos="1440"/>
          <w:tab w:val="center" w:pos="4153"/>
          <w:tab w:val="right" w:pos="8306"/>
        </w:tabs>
        <w:spacing w:after="0" w:line="240" w:lineRule="auto"/>
        <w:jc w:val="left"/>
        <w:rPr>
          <w:rFonts w:cs="Arial"/>
          <w:szCs w:val="24"/>
        </w:rPr>
      </w:pPr>
      <w:r w:rsidRPr="001014EA">
        <w:rPr>
          <w:rFonts w:cs="Arial"/>
          <w:szCs w:val="24"/>
        </w:rPr>
        <w:t>ticket number in accordance with KS 08-1141;</w:t>
      </w:r>
    </w:p>
    <w:p w14:paraId="44AD592E" w14:textId="77777777" w:rsidR="007A76C1" w:rsidRPr="001014EA" w:rsidRDefault="007A76C1" w:rsidP="007A76C1">
      <w:pPr>
        <w:tabs>
          <w:tab w:val="center" w:pos="4153"/>
          <w:tab w:val="right" w:pos="8306"/>
        </w:tabs>
        <w:spacing w:after="0" w:line="240" w:lineRule="auto"/>
        <w:jc w:val="left"/>
        <w:rPr>
          <w:rFonts w:cs="Arial"/>
          <w:szCs w:val="24"/>
        </w:rPr>
      </w:pPr>
    </w:p>
    <w:p w14:paraId="49430B28" w14:textId="10A4DAD2" w:rsidR="007A76C1" w:rsidRPr="001014EA" w:rsidRDefault="00C61340" w:rsidP="00C93F66">
      <w:pPr>
        <w:pStyle w:val="ListParagraph"/>
        <w:numPr>
          <w:ilvl w:val="0"/>
          <w:numId w:val="8"/>
        </w:numPr>
        <w:tabs>
          <w:tab w:val="left" w:pos="540"/>
          <w:tab w:val="left" w:pos="1440"/>
          <w:tab w:val="center" w:pos="4153"/>
          <w:tab w:val="right" w:pos="8306"/>
        </w:tabs>
        <w:spacing w:after="0" w:line="240" w:lineRule="auto"/>
        <w:jc w:val="left"/>
        <w:rPr>
          <w:rFonts w:cs="Arial"/>
          <w:szCs w:val="24"/>
        </w:rPr>
      </w:pPr>
      <w:r w:rsidRPr="001014EA">
        <w:rPr>
          <w:rFonts w:cs="Arial"/>
          <w:szCs w:val="24"/>
        </w:rPr>
        <w:t>country of origin</w:t>
      </w:r>
    </w:p>
    <w:p w14:paraId="295F9D9B" w14:textId="77777777" w:rsidR="000C18AD" w:rsidRPr="001014EA" w:rsidRDefault="000C18AD" w:rsidP="000035AB">
      <w:pPr>
        <w:tabs>
          <w:tab w:val="left" w:pos="709"/>
          <w:tab w:val="center" w:pos="4153"/>
          <w:tab w:val="right" w:pos="8306"/>
        </w:tabs>
        <w:spacing w:after="0" w:line="240" w:lineRule="auto"/>
        <w:rPr>
          <w:rFonts w:cs="Arial"/>
          <w:b/>
          <w:bCs/>
        </w:rPr>
      </w:pPr>
    </w:p>
    <w:p w14:paraId="2A9668C9" w14:textId="77777777" w:rsidR="00CD04B9" w:rsidRPr="001014EA" w:rsidRDefault="00CD04B9" w:rsidP="00CD04B9">
      <w:pPr>
        <w:pStyle w:val="ListParagraph"/>
        <w:rPr>
          <w:rFonts w:cs="Arial"/>
          <w:lang w:eastAsia="ja-JP"/>
        </w:rPr>
      </w:pPr>
    </w:p>
    <w:p w14:paraId="6A6F7745" w14:textId="041D3CEC" w:rsidR="00CD04B9" w:rsidRPr="001014EA" w:rsidRDefault="003D7E2C" w:rsidP="00B6644F">
      <w:pPr>
        <w:pStyle w:val="Heading1"/>
      </w:pPr>
      <w:r w:rsidRPr="001014EA">
        <w:lastRenderedPageBreak/>
        <w:t>7 Sampling</w:t>
      </w:r>
    </w:p>
    <w:p w14:paraId="42CBC932" w14:textId="1C06A128" w:rsidR="004A3279" w:rsidRPr="001014EA" w:rsidRDefault="00AF087E" w:rsidP="004A3279">
      <w:pPr>
        <w:tabs>
          <w:tab w:val="left" w:pos="709"/>
          <w:tab w:val="center" w:pos="4153"/>
          <w:tab w:val="right" w:pos="8306"/>
        </w:tabs>
        <w:spacing w:after="0" w:line="240" w:lineRule="auto"/>
        <w:rPr>
          <w:rFonts w:cs="Arial"/>
          <w:b/>
          <w:bCs/>
        </w:rPr>
      </w:pPr>
      <w:r w:rsidRPr="001014EA">
        <w:rPr>
          <w:rFonts w:cs="Arial"/>
          <w:b/>
          <w:bCs/>
        </w:rPr>
        <w:t>7.1 Lot</w:t>
      </w:r>
    </w:p>
    <w:p w14:paraId="456149FB" w14:textId="77777777" w:rsidR="004A3279" w:rsidRPr="001014EA" w:rsidRDefault="004A3279" w:rsidP="004A3279">
      <w:pPr>
        <w:tabs>
          <w:tab w:val="left" w:pos="709"/>
          <w:tab w:val="center" w:pos="4153"/>
          <w:tab w:val="right" w:pos="8306"/>
        </w:tabs>
        <w:spacing w:after="0" w:line="240" w:lineRule="auto"/>
        <w:rPr>
          <w:rFonts w:cs="Arial"/>
          <w:b/>
          <w:bCs/>
        </w:rPr>
      </w:pPr>
    </w:p>
    <w:p w14:paraId="70B6DF61" w14:textId="78D45419" w:rsidR="003D7E2C" w:rsidRPr="001014EA" w:rsidRDefault="005E2CCC" w:rsidP="00AF087E">
      <w:pPr>
        <w:rPr>
          <w:lang w:eastAsia="ja-JP"/>
        </w:rPr>
      </w:pPr>
      <w:r w:rsidRPr="001014EA">
        <w:rPr>
          <w:lang w:eastAsia="ja-JP"/>
        </w:rPr>
        <w:t xml:space="preserve">7.1.1 </w:t>
      </w:r>
      <w:r w:rsidR="00AF087E" w:rsidRPr="001014EA">
        <w:rPr>
          <w:lang w:eastAsia="ja-JP"/>
        </w:rPr>
        <w:t xml:space="preserve">The quantity of </w:t>
      </w:r>
      <w:r w:rsidR="00FD337F" w:rsidRPr="001014EA">
        <w:rPr>
          <w:lang w:eastAsia="ja-JP"/>
        </w:rPr>
        <w:t>sewing</w:t>
      </w:r>
      <w:r w:rsidR="00AF087E" w:rsidRPr="001014EA">
        <w:rPr>
          <w:lang w:eastAsia="ja-JP"/>
        </w:rPr>
        <w:t xml:space="preserve"> thread of the same variety delivered to a buyer against a despatch note shall constitute the lot.</w:t>
      </w:r>
    </w:p>
    <w:p w14:paraId="3C00DB69" w14:textId="6B79AE87" w:rsidR="0060130D" w:rsidRPr="001014EA" w:rsidRDefault="003A2E5F" w:rsidP="005E2CCC">
      <w:pPr>
        <w:rPr>
          <w:lang w:val="en-US" w:eastAsia="ja-JP"/>
        </w:rPr>
      </w:pPr>
      <w:r w:rsidRPr="001014EA">
        <w:rPr>
          <w:lang w:val="en-US" w:eastAsia="ja-JP"/>
        </w:rPr>
        <w:t xml:space="preserve">7.1.2 </w:t>
      </w:r>
      <w:r w:rsidR="005E2CCC" w:rsidRPr="001014EA">
        <w:rPr>
          <w:lang w:val="en-US" w:eastAsia="ja-JP"/>
        </w:rPr>
        <w:t xml:space="preserve">The conformity of the lot to the requirements of this standard shall be determined </w:t>
      </w:r>
      <w:r w:rsidR="00AF5718" w:rsidRPr="001014EA">
        <w:rPr>
          <w:lang w:val="en-US" w:eastAsia="ja-JP"/>
        </w:rPr>
        <w:t>based on</w:t>
      </w:r>
      <w:r w:rsidR="005E2CCC" w:rsidRPr="001014EA">
        <w:rPr>
          <w:lang w:val="en-US" w:eastAsia="ja-JP"/>
        </w:rPr>
        <w:t xml:space="preserve"> the tests carried out on the samples selected from the lot.</w:t>
      </w:r>
    </w:p>
    <w:p w14:paraId="09DBC7B2" w14:textId="55A38BF1" w:rsidR="007072EA" w:rsidRPr="001014EA" w:rsidRDefault="00AF5718" w:rsidP="00AF5718">
      <w:pPr>
        <w:rPr>
          <w:lang w:val="en-US" w:eastAsia="ja-JP"/>
        </w:rPr>
      </w:pPr>
      <w:r w:rsidRPr="001014EA">
        <w:rPr>
          <w:lang w:val="en-US" w:eastAsia="ja-JP"/>
        </w:rPr>
        <w:t>7.1.3 Unless otherwise agreed to between the buyer and the seller, the number of packs to be selected at random from a lot shall be as follows:</w:t>
      </w:r>
    </w:p>
    <w:tbl>
      <w:tblPr>
        <w:tblStyle w:val="TableGrid"/>
        <w:tblW w:w="0" w:type="auto"/>
        <w:tblLook w:val="04A0" w:firstRow="1" w:lastRow="0" w:firstColumn="1" w:lastColumn="0" w:noHBand="0" w:noVBand="1"/>
      </w:tblPr>
      <w:tblGrid>
        <w:gridCol w:w="895"/>
        <w:gridCol w:w="4140"/>
        <w:gridCol w:w="4706"/>
      </w:tblGrid>
      <w:tr w:rsidR="008B7320" w:rsidRPr="001014EA" w14:paraId="131A996C" w14:textId="77777777" w:rsidTr="008B7320">
        <w:tc>
          <w:tcPr>
            <w:tcW w:w="895" w:type="dxa"/>
          </w:tcPr>
          <w:p w14:paraId="40FC14EA" w14:textId="5BB3C406" w:rsidR="008B7320" w:rsidRPr="001014EA" w:rsidRDefault="008B7320" w:rsidP="00AF5718">
            <w:pPr>
              <w:rPr>
                <w:b/>
                <w:bCs/>
                <w:lang w:eastAsia="ja-JP"/>
              </w:rPr>
            </w:pPr>
            <w:r w:rsidRPr="001014EA">
              <w:rPr>
                <w:b/>
                <w:bCs/>
                <w:lang w:eastAsia="ja-JP"/>
              </w:rPr>
              <w:t>SN</w:t>
            </w:r>
          </w:p>
        </w:tc>
        <w:tc>
          <w:tcPr>
            <w:tcW w:w="4140" w:type="dxa"/>
          </w:tcPr>
          <w:p w14:paraId="21BB2316" w14:textId="235B19A3" w:rsidR="008B7320" w:rsidRPr="001014EA" w:rsidRDefault="00AA67B4" w:rsidP="00AF5718">
            <w:pPr>
              <w:rPr>
                <w:b/>
                <w:bCs/>
                <w:lang w:eastAsia="ja-JP"/>
              </w:rPr>
            </w:pPr>
            <w:r w:rsidRPr="001014EA">
              <w:rPr>
                <w:b/>
                <w:bCs/>
                <w:lang w:eastAsia="ja-JP"/>
              </w:rPr>
              <w:t>Number of Packs in the Lot</w:t>
            </w:r>
          </w:p>
        </w:tc>
        <w:tc>
          <w:tcPr>
            <w:tcW w:w="4706" w:type="dxa"/>
          </w:tcPr>
          <w:p w14:paraId="233DC0CF" w14:textId="61C11B62" w:rsidR="008B7320" w:rsidRPr="001014EA" w:rsidRDefault="002D24AA" w:rsidP="00AF5718">
            <w:pPr>
              <w:rPr>
                <w:b/>
                <w:bCs/>
                <w:lang w:eastAsia="ja-JP"/>
              </w:rPr>
            </w:pPr>
            <w:r w:rsidRPr="001014EA">
              <w:rPr>
                <w:b/>
                <w:bCs/>
                <w:lang w:eastAsia="ja-JP"/>
              </w:rPr>
              <w:t>Number of Packs to be Selected</w:t>
            </w:r>
          </w:p>
        </w:tc>
      </w:tr>
      <w:tr w:rsidR="008B7320" w:rsidRPr="001014EA" w14:paraId="5433D2ED" w14:textId="77777777" w:rsidTr="008B7320">
        <w:tc>
          <w:tcPr>
            <w:tcW w:w="895" w:type="dxa"/>
          </w:tcPr>
          <w:p w14:paraId="7E7C7E00" w14:textId="77777777" w:rsidR="008B7320" w:rsidRPr="001014EA" w:rsidRDefault="008B7320" w:rsidP="00C93F66">
            <w:pPr>
              <w:pStyle w:val="ListParagraph"/>
              <w:numPr>
                <w:ilvl w:val="0"/>
                <w:numId w:val="3"/>
              </w:numPr>
              <w:rPr>
                <w:lang w:eastAsia="ja-JP"/>
              </w:rPr>
            </w:pPr>
          </w:p>
        </w:tc>
        <w:tc>
          <w:tcPr>
            <w:tcW w:w="4140" w:type="dxa"/>
          </w:tcPr>
          <w:p w14:paraId="08FAC7EE" w14:textId="79266191" w:rsidR="008B7320" w:rsidRPr="001014EA" w:rsidRDefault="003B4FB8" w:rsidP="00AF5718">
            <w:pPr>
              <w:rPr>
                <w:lang w:eastAsia="ja-JP"/>
              </w:rPr>
            </w:pPr>
            <w:r w:rsidRPr="001014EA">
              <w:rPr>
                <w:lang w:eastAsia="ja-JP"/>
              </w:rPr>
              <w:t>Upto 15</w:t>
            </w:r>
          </w:p>
        </w:tc>
        <w:tc>
          <w:tcPr>
            <w:tcW w:w="4706" w:type="dxa"/>
          </w:tcPr>
          <w:p w14:paraId="17D4A7BE" w14:textId="164C1849" w:rsidR="008B7320" w:rsidRPr="001014EA" w:rsidRDefault="00C1159C" w:rsidP="00AF5718">
            <w:pPr>
              <w:rPr>
                <w:lang w:eastAsia="ja-JP"/>
              </w:rPr>
            </w:pPr>
            <w:r w:rsidRPr="001014EA">
              <w:rPr>
                <w:lang w:eastAsia="ja-JP"/>
              </w:rPr>
              <w:t>5</w:t>
            </w:r>
          </w:p>
        </w:tc>
      </w:tr>
      <w:tr w:rsidR="008B7320" w:rsidRPr="001014EA" w14:paraId="56086CB0" w14:textId="77777777" w:rsidTr="008B7320">
        <w:tc>
          <w:tcPr>
            <w:tcW w:w="895" w:type="dxa"/>
          </w:tcPr>
          <w:p w14:paraId="632FC30F" w14:textId="77777777" w:rsidR="008B7320" w:rsidRPr="001014EA" w:rsidRDefault="008B7320" w:rsidP="00C93F66">
            <w:pPr>
              <w:pStyle w:val="ListParagraph"/>
              <w:numPr>
                <w:ilvl w:val="0"/>
                <w:numId w:val="3"/>
              </w:numPr>
              <w:rPr>
                <w:lang w:eastAsia="ja-JP"/>
              </w:rPr>
            </w:pPr>
          </w:p>
        </w:tc>
        <w:tc>
          <w:tcPr>
            <w:tcW w:w="4140" w:type="dxa"/>
          </w:tcPr>
          <w:p w14:paraId="3A5B050B" w14:textId="5371F348" w:rsidR="008B7320" w:rsidRPr="001014EA" w:rsidRDefault="003B3DF8" w:rsidP="00AF5718">
            <w:pPr>
              <w:rPr>
                <w:lang w:eastAsia="ja-JP"/>
              </w:rPr>
            </w:pPr>
            <w:r w:rsidRPr="001014EA">
              <w:rPr>
                <w:lang w:eastAsia="ja-JP"/>
              </w:rPr>
              <w:t>16-30</w:t>
            </w:r>
          </w:p>
        </w:tc>
        <w:tc>
          <w:tcPr>
            <w:tcW w:w="4706" w:type="dxa"/>
          </w:tcPr>
          <w:p w14:paraId="50DD54BB" w14:textId="004C61D8" w:rsidR="008B7320" w:rsidRPr="001014EA" w:rsidRDefault="00C1159C" w:rsidP="00AF5718">
            <w:pPr>
              <w:rPr>
                <w:lang w:eastAsia="ja-JP"/>
              </w:rPr>
            </w:pPr>
            <w:r w:rsidRPr="001014EA">
              <w:rPr>
                <w:lang w:eastAsia="ja-JP"/>
              </w:rPr>
              <w:t>7</w:t>
            </w:r>
          </w:p>
        </w:tc>
      </w:tr>
      <w:tr w:rsidR="008B7320" w:rsidRPr="001014EA" w14:paraId="3DD68A42" w14:textId="77777777" w:rsidTr="008B7320">
        <w:tc>
          <w:tcPr>
            <w:tcW w:w="895" w:type="dxa"/>
          </w:tcPr>
          <w:p w14:paraId="1C3E8537" w14:textId="77777777" w:rsidR="008B7320" w:rsidRPr="001014EA" w:rsidRDefault="008B7320" w:rsidP="00C93F66">
            <w:pPr>
              <w:pStyle w:val="ListParagraph"/>
              <w:numPr>
                <w:ilvl w:val="0"/>
                <w:numId w:val="3"/>
              </w:numPr>
              <w:rPr>
                <w:lang w:eastAsia="ja-JP"/>
              </w:rPr>
            </w:pPr>
          </w:p>
        </w:tc>
        <w:tc>
          <w:tcPr>
            <w:tcW w:w="4140" w:type="dxa"/>
          </w:tcPr>
          <w:p w14:paraId="25894A53" w14:textId="50F39E3A" w:rsidR="008B7320" w:rsidRPr="001014EA" w:rsidRDefault="003B3DF8" w:rsidP="00AF5718">
            <w:pPr>
              <w:rPr>
                <w:lang w:eastAsia="ja-JP"/>
              </w:rPr>
            </w:pPr>
            <w:r w:rsidRPr="001014EA">
              <w:rPr>
                <w:lang w:eastAsia="ja-JP"/>
              </w:rPr>
              <w:t>31-50</w:t>
            </w:r>
          </w:p>
        </w:tc>
        <w:tc>
          <w:tcPr>
            <w:tcW w:w="4706" w:type="dxa"/>
          </w:tcPr>
          <w:p w14:paraId="1EF52699" w14:textId="29694E90" w:rsidR="008B7320" w:rsidRPr="001014EA" w:rsidRDefault="00C1159C" w:rsidP="00AF5718">
            <w:pPr>
              <w:rPr>
                <w:lang w:eastAsia="ja-JP"/>
              </w:rPr>
            </w:pPr>
            <w:r w:rsidRPr="001014EA">
              <w:rPr>
                <w:lang w:eastAsia="ja-JP"/>
              </w:rPr>
              <w:t>10</w:t>
            </w:r>
          </w:p>
        </w:tc>
      </w:tr>
      <w:tr w:rsidR="008B7320" w:rsidRPr="001014EA" w14:paraId="1A8565E4" w14:textId="77777777" w:rsidTr="008B7320">
        <w:tc>
          <w:tcPr>
            <w:tcW w:w="895" w:type="dxa"/>
          </w:tcPr>
          <w:p w14:paraId="6A82D52C" w14:textId="77777777" w:rsidR="008B7320" w:rsidRPr="001014EA" w:rsidRDefault="008B7320" w:rsidP="00C93F66">
            <w:pPr>
              <w:pStyle w:val="ListParagraph"/>
              <w:numPr>
                <w:ilvl w:val="0"/>
                <w:numId w:val="3"/>
              </w:numPr>
              <w:rPr>
                <w:lang w:eastAsia="ja-JP"/>
              </w:rPr>
            </w:pPr>
          </w:p>
        </w:tc>
        <w:tc>
          <w:tcPr>
            <w:tcW w:w="4140" w:type="dxa"/>
          </w:tcPr>
          <w:p w14:paraId="3838F8F6" w14:textId="1F38C985" w:rsidR="008B7320" w:rsidRPr="001014EA" w:rsidRDefault="003B3DF8" w:rsidP="00AF5718">
            <w:pPr>
              <w:rPr>
                <w:lang w:eastAsia="ja-JP"/>
              </w:rPr>
            </w:pPr>
            <w:r w:rsidRPr="001014EA">
              <w:rPr>
                <w:lang w:eastAsia="ja-JP"/>
              </w:rPr>
              <w:t>51-100</w:t>
            </w:r>
          </w:p>
        </w:tc>
        <w:tc>
          <w:tcPr>
            <w:tcW w:w="4706" w:type="dxa"/>
          </w:tcPr>
          <w:p w14:paraId="7CB3D87E" w14:textId="06382CDD" w:rsidR="008B7320" w:rsidRPr="001014EA" w:rsidRDefault="00C1159C" w:rsidP="00AF5718">
            <w:pPr>
              <w:rPr>
                <w:lang w:eastAsia="ja-JP"/>
              </w:rPr>
            </w:pPr>
            <w:r w:rsidRPr="001014EA">
              <w:rPr>
                <w:lang w:eastAsia="ja-JP"/>
              </w:rPr>
              <w:t>15</w:t>
            </w:r>
          </w:p>
        </w:tc>
      </w:tr>
      <w:tr w:rsidR="008B7320" w:rsidRPr="001014EA" w14:paraId="3F24BDE0" w14:textId="77777777" w:rsidTr="008B7320">
        <w:tc>
          <w:tcPr>
            <w:tcW w:w="895" w:type="dxa"/>
          </w:tcPr>
          <w:p w14:paraId="0AA2A915" w14:textId="77777777" w:rsidR="008B7320" w:rsidRPr="001014EA" w:rsidRDefault="008B7320" w:rsidP="00C93F66">
            <w:pPr>
              <w:pStyle w:val="ListParagraph"/>
              <w:numPr>
                <w:ilvl w:val="0"/>
                <w:numId w:val="3"/>
              </w:numPr>
              <w:rPr>
                <w:lang w:eastAsia="ja-JP"/>
              </w:rPr>
            </w:pPr>
          </w:p>
        </w:tc>
        <w:tc>
          <w:tcPr>
            <w:tcW w:w="4140" w:type="dxa"/>
          </w:tcPr>
          <w:p w14:paraId="1D3D4886" w14:textId="60516131" w:rsidR="008B7320" w:rsidRPr="001014EA" w:rsidRDefault="003B3DF8" w:rsidP="00AF5718">
            <w:pPr>
              <w:rPr>
                <w:lang w:eastAsia="ja-JP"/>
              </w:rPr>
            </w:pPr>
            <w:r w:rsidRPr="001014EA">
              <w:rPr>
                <w:lang w:eastAsia="ja-JP"/>
              </w:rPr>
              <w:t>101-</w:t>
            </w:r>
            <w:r w:rsidR="00C1159C" w:rsidRPr="001014EA">
              <w:rPr>
                <w:lang w:eastAsia="ja-JP"/>
              </w:rPr>
              <w:t>300</w:t>
            </w:r>
          </w:p>
        </w:tc>
        <w:tc>
          <w:tcPr>
            <w:tcW w:w="4706" w:type="dxa"/>
          </w:tcPr>
          <w:p w14:paraId="5313F181" w14:textId="746EBA66" w:rsidR="008B7320" w:rsidRPr="001014EA" w:rsidRDefault="00C1159C" w:rsidP="00AF5718">
            <w:pPr>
              <w:rPr>
                <w:lang w:eastAsia="ja-JP"/>
              </w:rPr>
            </w:pPr>
            <w:r w:rsidRPr="001014EA">
              <w:rPr>
                <w:lang w:eastAsia="ja-JP"/>
              </w:rPr>
              <w:t>25</w:t>
            </w:r>
          </w:p>
        </w:tc>
      </w:tr>
      <w:tr w:rsidR="008B7320" w:rsidRPr="001014EA" w14:paraId="65951E17" w14:textId="77777777" w:rsidTr="008B7320">
        <w:tc>
          <w:tcPr>
            <w:tcW w:w="895" w:type="dxa"/>
          </w:tcPr>
          <w:p w14:paraId="7F95164F" w14:textId="77777777" w:rsidR="008B7320" w:rsidRPr="001014EA" w:rsidRDefault="008B7320" w:rsidP="00C93F66">
            <w:pPr>
              <w:pStyle w:val="ListParagraph"/>
              <w:numPr>
                <w:ilvl w:val="0"/>
                <w:numId w:val="3"/>
              </w:numPr>
              <w:rPr>
                <w:lang w:eastAsia="ja-JP"/>
              </w:rPr>
            </w:pPr>
          </w:p>
        </w:tc>
        <w:tc>
          <w:tcPr>
            <w:tcW w:w="4140" w:type="dxa"/>
          </w:tcPr>
          <w:p w14:paraId="1585D009" w14:textId="63481A94" w:rsidR="008B7320" w:rsidRPr="001014EA" w:rsidRDefault="00C1159C" w:rsidP="00AF5718">
            <w:pPr>
              <w:rPr>
                <w:lang w:eastAsia="ja-JP"/>
              </w:rPr>
            </w:pPr>
            <w:r w:rsidRPr="001014EA">
              <w:rPr>
                <w:lang w:eastAsia="ja-JP"/>
              </w:rPr>
              <w:t>301 and above</w:t>
            </w:r>
          </w:p>
        </w:tc>
        <w:tc>
          <w:tcPr>
            <w:tcW w:w="4706" w:type="dxa"/>
          </w:tcPr>
          <w:p w14:paraId="498A9C25" w14:textId="17782486" w:rsidR="008B7320" w:rsidRPr="001014EA" w:rsidRDefault="00C1159C" w:rsidP="00AF5718">
            <w:pPr>
              <w:rPr>
                <w:lang w:eastAsia="ja-JP"/>
              </w:rPr>
            </w:pPr>
            <w:r w:rsidRPr="001014EA">
              <w:rPr>
                <w:lang w:eastAsia="ja-JP"/>
              </w:rPr>
              <w:t>30</w:t>
            </w:r>
          </w:p>
        </w:tc>
      </w:tr>
    </w:tbl>
    <w:p w14:paraId="7E3C83C3" w14:textId="77777777" w:rsidR="00B308C6" w:rsidRPr="001014EA" w:rsidRDefault="00B308C6" w:rsidP="00AF5718">
      <w:pPr>
        <w:rPr>
          <w:lang w:eastAsia="ja-JP"/>
        </w:rPr>
      </w:pPr>
    </w:p>
    <w:p w14:paraId="147B8E34" w14:textId="630B1F4E" w:rsidR="0076696A" w:rsidRPr="001014EA" w:rsidRDefault="0076696A" w:rsidP="00EE0CE4"/>
    <w:p w14:paraId="3CBCD8F0" w14:textId="33DB54B7" w:rsidR="0076696A" w:rsidRPr="001014EA" w:rsidRDefault="0076696A" w:rsidP="00EE0CE4"/>
    <w:p w14:paraId="004DCF0B" w14:textId="440C9550" w:rsidR="0076696A" w:rsidRPr="001014EA" w:rsidRDefault="0076696A" w:rsidP="00EE0CE4"/>
    <w:p w14:paraId="31C9005F" w14:textId="07200A5E" w:rsidR="0076696A" w:rsidRPr="001014EA" w:rsidRDefault="0076696A" w:rsidP="00EE0CE4"/>
    <w:p w14:paraId="733A610E" w14:textId="5999576D" w:rsidR="0076696A" w:rsidRPr="001014EA" w:rsidRDefault="0076696A" w:rsidP="00EE0CE4"/>
    <w:p w14:paraId="6ABBD047" w14:textId="42323246" w:rsidR="00864583" w:rsidRPr="001014EA" w:rsidRDefault="00864583" w:rsidP="00EE0CE4"/>
    <w:p w14:paraId="1ABF7249" w14:textId="3D901F9B" w:rsidR="00864583" w:rsidRPr="001014EA" w:rsidRDefault="00864583" w:rsidP="00EE0CE4"/>
    <w:p w14:paraId="5D1942EA" w14:textId="2D290165" w:rsidR="00864583" w:rsidRPr="001014EA" w:rsidRDefault="00864583" w:rsidP="00EE0CE4"/>
    <w:p w14:paraId="1927593C" w14:textId="15970899" w:rsidR="00864583" w:rsidRPr="001014EA" w:rsidRDefault="00864583" w:rsidP="00EE0CE4"/>
    <w:p w14:paraId="5E319917" w14:textId="5B5EEE80" w:rsidR="00864583" w:rsidRDefault="00864583" w:rsidP="00EE0CE4"/>
    <w:p w14:paraId="63F08455" w14:textId="1D1196EF" w:rsidR="00E0262C" w:rsidRDefault="00E0262C" w:rsidP="00EE0CE4"/>
    <w:p w14:paraId="46D8116F" w14:textId="6A21BB85" w:rsidR="00E0262C" w:rsidRDefault="00E0262C" w:rsidP="00EE0CE4"/>
    <w:p w14:paraId="2B23C23F" w14:textId="15DFB811" w:rsidR="00E0262C" w:rsidRDefault="00E0262C" w:rsidP="00EE0CE4"/>
    <w:p w14:paraId="42A51B19" w14:textId="77777777" w:rsidR="00E0262C" w:rsidRPr="001014EA" w:rsidRDefault="00E0262C" w:rsidP="00EE0CE4"/>
    <w:p w14:paraId="1FBFDAFE" w14:textId="1E410902" w:rsidR="0076696A" w:rsidRPr="001014EA" w:rsidRDefault="0076696A" w:rsidP="00EE0CE4"/>
    <w:p w14:paraId="45C95717" w14:textId="556346C1" w:rsidR="0076696A" w:rsidRPr="001014EA" w:rsidRDefault="00D34AF8" w:rsidP="003A0ED3">
      <w:pPr>
        <w:jc w:val="center"/>
        <w:rPr>
          <w:b/>
          <w:bCs/>
        </w:rPr>
      </w:pPr>
      <w:r w:rsidRPr="001014EA">
        <w:rPr>
          <w:b/>
          <w:bCs/>
        </w:rPr>
        <w:lastRenderedPageBreak/>
        <w:t>A</w:t>
      </w:r>
      <w:r w:rsidR="00464818" w:rsidRPr="001014EA">
        <w:rPr>
          <w:b/>
          <w:bCs/>
        </w:rPr>
        <w:t>NNEX</w:t>
      </w:r>
      <w:r w:rsidRPr="001014EA">
        <w:rPr>
          <w:b/>
          <w:bCs/>
        </w:rPr>
        <w:t xml:space="preserve"> A</w:t>
      </w:r>
    </w:p>
    <w:p w14:paraId="4D9614D4" w14:textId="50F6F939" w:rsidR="003A0ED3" w:rsidRPr="001014EA" w:rsidRDefault="00601189" w:rsidP="003A0ED3">
      <w:pPr>
        <w:jc w:val="center"/>
        <w:rPr>
          <w:b/>
          <w:bCs/>
        </w:rPr>
      </w:pPr>
      <w:r w:rsidRPr="001014EA">
        <w:rPr>
          <w:b/>
          <w:bCs/>
        </w:rPr>
        <w:t>DETERMINATION OF</w:t>
      </w:r>
      <w:r w:rsidR="009601C8" w:rsidRPr="001014EA">
        <w:rPr>
          <w:b/>
          <w:bCs/>
        </w:rPr>
        <w:t xml:space="preserve"> LENGTH </w:t>
      </w:r>
    </w:p>
    <w:p w14:paraId="4BC84D12" w14:textId="1975E9D0" w:rsidR="009601C8" w:rsidRPr="001014EA" w:rsidRDefault="00461CF7" w:rsidP="00461CF7">
      <w:pPr>
        <w:jc w:val="left"/>
        <w:rPr>
          <w:b/>
          <w:bCs/>
        </w:rPr>
      </w:pPr>
      <w:r w:rsidRPr="001014EA">
        <w:rPr>
          <w:b/>
          <w:bCs/>
        </w:rPr>
        <w:t xml:space="preserve">A.1 </w:t>
      </w:r>
      <w:r w:rsidR="00BA0A92" w:rsidRPr="001014EA">
        <w:rPr>
          <w:b/>
          <w:bCs/>
        </w:rPr>
        <w:t>Atmospheric Conditions for Testing</w:t>
      </w:r>
    </w:p>
    <w:p w14:paraId="5B978190" w14:textId="71B8E5B0" w:rsidR="00BA0A92" w:rsidRPr="001014EA" w:rsidRDefault="00733B72" w:rsidP="00461CF7">
      <w:pPr>
        <w:jc w:val="left"/>
      </w:pPr>
      <w:r w:rsidRPr="001014EA">
        <w:t xml:space="preserve">The atmospheres for preconditioning, </w:t>
      </w:r>
      <w:r w:rsidR="00CB0B4A" w:rsidRPr="001014EA">
        <w:t>conditioning,</w:t>
      </w:r>
      <w:r w:rsidRPr="001014EA">
        <w:t xml:space="preserve"> and testing shall be as specified in ISO 139.</w:t>
      </w:r>
    </w:p>
    <w:p w14:paraId="5D508B25" w14:textId="4F3A60D9" w:rsidR="00320D3C" w:rsidRPr="001014EA" w:rsidRDefault="00C32C2E" w:rsidP="00461CF7">
      <w:pPr>
        <w:jc w:val="left"/>
        <w:rPr>
          <w:b/>
          <w:bCs/>
        </w:rPr>
      </w:pPr>
      <w:r w:rsidRPr="001014EA">
        <w:rPr>
          <w:b/>
          <w:bCs/>
        </w:rPr>
        <w:t>A.2 Conditioning of Test Specimens</w:t>
      </w:r>
    </w:p>
    <w:p w14:paraId="0DA2456B" w14:textId="1127CE26" w:rsidR="00C32C2E" w:rsidRPr="001014EA" w:rsidRDefault="00EF5F7E" w:rsidP="00EF5F7E">
      <w:pPr>
        <w:jc w:val="left"/>
      </w:pPr>
      <w:r w:rsidRPr="001014EA">
        <w:t xml:space="preserve">Prior to test, the </w:t>
      </w:r>
      <w:r w:rsidR="00F40118" w:rsidRPr="001014EA">
        <w:t>test specimens</w:t>
      </w:r>
      <w:r w:rsidRPr="001014EA">
        <w:t xml:space="preserve"> shall be conditioned in the standard atmosphere for at least 24 hours.</w:t>
      </w:r>
    </w:p>
    <w:p w14:paraId="65A61F3D" w14:textId="2AF2A9F5" w:rsidR="00B0346C" w:rsidRPr="001014EA" w:rsidRDefault="00B0346C" w:rsidP="00EF5F7E">
      <w:pPr>
        <w:jc w:val="left"/>
        <w:rPr>
          <w:b/>
          <w:bCs/>
        </w:rPr>
      </w:pPr>
      <w:r w:rsidRPr="001014EA">
        <w:rPr>
          <w:b/>
          <w:bCs/>
        </w:rPr>
        <w:t xml:space="preserve">A.3 </w:t>
      </w:r>
      <w:r w:rsidR="00DE6758" w:rsidRPr="001014EA">
        <w:rPr>
          <w:b/>
          <w:bCs/>
        </w:rPr>
        <w:t>Apparatus</w:t>
      </w:r>
    </w:p>
    <w:p w14:paraId="3A6ED94C" w14:textId="06BB5870" w:rsidR="00DE6758" w:rsidRPr="001014EA" w:rsidRDefault="00DE6758" w:rsidP="00BF0B92">
      <w:pPr>
        <w:jc w:val="left"/>
        <w:rPr>
          <w:b/>
          <w:bCs/>
          <w:lang w:val="en-US"/>
        </w:rPr>
      </w:pPr>
      <w:r w:rsidRPr="001014EA">
        <w:rPr>
          <w:b/>
          <w:bCs/>
        </w:rPr>
        <w:t xml:space="preserve">A.3.1 </w:t>
      </w:r>
      <w:r w:rsidR="00BF0B92" w:rsidRPr="001014EA">
        <w:rPr>
          <w:b/>
          <w:bCs/>
          <w:lang w:val="en-US"/>
        </w:rPr>
        <w:t>Warp Reel-</w:t>
      </w:r>
      <w:r w:rsidR="00BF0B92" w:rsidRPr="001014EA">
        <w:rPr>
          <w:b/>
          <w:bCs/>
          <w:i/>
          <w:iCs/>
          <w:lang w:val="en-US"/>
        </w:rPr>
        <w:t xml:space="preserve"> </w:t>
      </w:r>
      <w:r w:rsidR="00BF0B92" w:rsidRPr="001014EA">
        <w:t>with a perimeter of 100</w:t>
      </w:r>
      <w:r w:rsidR="007D5D34" w:rsidRPr="001014EA">
        <w:t xml:space="preserve">0 </w:t>
      </w:r>
      <w:r w:rsidR="007D5D34" w:rsidRPr="001014EA">
        <w:rPr>
          <w:rFonts w:cs="Arial"/>
        </w:rPr>
        <w:t>±</w:t>
      </w:r>
      <w:r w:rsidR="00BF0B92" w:rsidRPr="001014EA">
        <w:t xml:space="preserve"> 4 mm. Determine the actual perimeter of the reel with a strip of gummed paper passed tightly around the reel and secured by adhesion at the overlap</w:t>
      </w:r>
      <w:r w:rsidR="00A80F8B" w:rsidRPr="001014EA">
        <w:t>.</w:t>
      </w:r>
      <w:r w:rsidR="00F40118" w:rsidRPr="001014EA">
        <w:t xml:space="preserve"> Cut the paper</w:t>
      </w:r>
      <w:r w:rsidR="00E1205D" w:rsidRPr="001014EA">
        <w:t xml:space="preserve"> </w:t>
      </w:r>
      <w:r w:rsidR="00BF0B92" w:rsidRPr="001014EA">
        <w:t>strip and measure its length to an accuracy of 0</w:t>
      </w:r>
      <w:r w:rsidR="00E1205D" w:rsidRPr="001014EA">
        <w:t>.</w:t>
      </w:r>
      <w:r w:rsidR="00BF0B92" w:rsidRPr="001014EA">
        <w:t>1 percent.</w:t>
      </w:r>
      <w:r w:rsidR="00BF0B92" w:rsidRPr="001014EA">
        <w:rPr>
          <w:b/>
          <w:bCs/>
          <w:lang w:val="en-US"/>
        </w:rPr>
        <w:t xml:space="preserve"> </w:t>
      </w:r>
    </w:p>
    <w:p w14:paraId="5C3C72BD" w14:textId="4B9109AC" w:rsidR="0026199E" w:rsidRPr="001014EA" w:rsidRDefault="0026199E" w:rsidP="0026199E">
      <w:pPr>
        <w:jc w:val="left"/>
      </w:pPr>
      <w:r w:rsidRPr="001014EA">
        <w:rPr>
          <w:b/>
          <w:bCs/>
          <w:lang w:val="en-US"/>
        </w:rPr>
        <w:t>A.3.2</w:t>
      </w:r>
      <w:r w:rsidRPr="001014EA">
        <w:t xml:space="preserve">- </w:t>
      </w:r>
      <w:r w:rsidRPr="001014EA">
        <w:rPr>
          <w:b/>
          <w:bCs/>
        </w:rPr>
        <w:t>A</w:t>
      </w:r>
      <w:r w:rsidR="005E2460" w:rsidRPr="001014EA">
        <w:rPr>
          <w:b/>
          <w:bCs/>
        </w:rPr>
        <w:t>djust</w:t>
      </w:r>
      <w:r w:rsidRPr="001014EA">
        <w:rPr>
          <w:b/>
          <w:bCs/>
        </w:rPr>
        <w:t>able Yarn Tensioning Device</w:t>
      </w:r>
      <w:r w:rsidRPr="001014EA">
        <w:t>-It shall be capable of giving a reeling tension that will result in skeins of the specified length when measured under a load of 0.5 gf/tex.</w:t>
      </w:r>
    </w:p>
    <w:p w14:paraId="162CDEA8" w14:textId="756F68AA" w:rsidR="00846447" w:rsidRPr="001014EA" w:rsidRDefault="00846447" w:rsidP="00FB4114">
      <w:pPr>
        <w:jc w:val="left"/>
      </w:pPr>
      <w:r w:rsidRPr="001014EA">
        <w:rPr>
          <w:b/>
          <w:bCs/>
        </w:rPr>
        <w:t>A.3.3</w:t>
      </w:r>
      <w:r w:rsidRPr="001014EA">
        <w:t xml:space="preserve"> </w:t>
      </w:r>
      <w:r w:rsidR="00FB4114" w:rsidRPr="001014EA">
        <w:rPr>
          <w:b/>
          <w:bCs/>
        </w:rPr>
        <w:t>Weighing Balance</w:t>
      </w:r>
      <w:r w:rsidR="00FB4114" w:rsidRPr="001014EA">
        <w:t>-It shall be capable of weighing skeins in</w:t>
      </w:r>
      <w:r w:rsidR="00182B58" w:rsidRPr="001014EA">
        <w:t xml:space="preserve"> </w:t>
      </w:r>
      <w:r w:rsidR="00FB4114" w:rsidRPr="001014EA">
        <w:t>grams and with an accuracy of 0.2 percent.</w:t>
      </w:r>
    </w:p>
    <w:p w14:paraId="0930B2C7" w14:textId="77777777" w:rsidR="00931BC3" w:rsidRPr="001014EA" w:rsidRDefault="00931BC3" w:rsidP="001371E1">
      <w:pPr>
        <w:jc w:val="left"/>
        <w:rPr>
          <w:b/>
          <w:bCs/>
        </w:rPr>
      </w:pPr>
    </w:p>
    <w:p w14:paraId="7EBA0909" w14:textId="4D4C74FB" w:rsidR="001371E1" w:rsidRPr="001014EA" w:rsidRDefault="001371E1" w:rsidP="001371E1">
      <w:pPr>
        <w:jc w:val="left"/>
        <w:rPr>
          <w:b/>
          <w:bCs/>
        </w:rPr>
      </w:pPr>
      <w:r w:rsidRPr="001014EA">
        <w:rPr>
          <w:b/>
          <w:bCs/>
        </w:rPr>
        <w:t>A.4 Procedure</w:t>
      </w:r>
    </w:p>
    <w:p w14:paraId="41F9AC8F" w14:textId="77777777" w:rsidR="001371E1" w:rsidRPr="001014EA" w:rsidRDefault="001371E1" w:rsidP="001371E1">
      <w:pPr>
        <w:jc w:val="left"/>
      </w:pPr>
      <w:r w:rsidRPr="001014EA">
        <w:t>A.4.1 Determine linear density in tex as per KS ISO 2060</w:t>
      </w:r>
    </w:p>
    <w:p w14:paraId="225DC165" w14:textId="77777777" w:rsidR="001371E1" w:rsidRPr="001014EA" w:rsidRDefault="001371E1" w:rsidP="001371E1">
      <w:pPr>
        <w:jc w:val="left"/>
      </w:pPr>
      <w:r w:rsidRPr="001014EA">
        <w:t>A.4.2 Determine the net weight of the yarn in the package in grams</w:t>
      </w:r>
    </w:p>
    <w:p w14:paraId="01D0F232" w14:textId="77777777" w:rsidR="001371E1" w:rsidRPr="001014EA" w:rsidRDefault="001371E1" w:rsidP="001371E1">
      <w:pPr>
        <w:jc w:val="left"/>
      </w:pPr>
    </w:p>
    <w:p w14:paraId="47E82BF9" w14:textId="77777777" w:rsidR="001371E1" w:rsidRPr="001014EA" w:rsidRDefault="001371E1" w:rsidP="001371E1">
      <w:pPr>
        <w:jc w:val="left"/>
        <w:rPr>
          <w:b/>
          <w:bCs/>
        </w:rPr>
      </w:pPr>
      <w:r w:rsidRPr="001014EA">
        <w:rPr>
          <w:b/>
          <w:bCs/>
        </w:rPr>
        <w:t>A.5 Calculation</w:t>
      </w:r>
    </w:p>
    <w:p w14:paraId="30EBD80F" w14:textId="77777777" w:rsidR="001371E1" w:rsidRPr="001014EA" w:rsidRDefault="001371E1" w:rsidP="001371E1">
      <w:pPr>
        <w:jc w:val="left"/>
      </w:pPr>
      <w:r w:rsidRPr="001014EA">
        <w:t>Calculate the length per kilogram by the following formula:</w:t>
      </w:r>
      <w:r w:rsidRPr="001014EA">
        <w:tab/>
      </w:r>
    </w:p>
    <w:p w14:paraId="62CC97CE" w14:textId="785D8AE7" w:rsidR="001371E1" w:rsidRPr="001014EA" w:rsidRDefault="001371E1" w:rsidP="001371E1">
      <w:pPr>
        <w:jc w:val="left"/>
      </w:pPr>
      <m:oMathPara>
        <m:oMath>
          <m:r>
            <w:rPr>
              <w:rFonts w:ascii="Cambria Math" w:hAnsi="Cambria Math"/>
            </w:rPr>
            <m:t>Length in meter =</m:t>
          </m:r>
          <m:f>
            <m:fPr>
              <m:ctrlPr>
                <w:rPr>
                  <w:rFonts w:ascii="Cambria Math" w:hAnsi="Cambria Math"/>
                </w:rPr>
              </m:ctrlPr>
            </m:fPr>
            <m:num>
              <m:r>
                <w:rPr>
                  <w:rFonts w:ascii="Cambria Math" w:hAnsi="Cambria Math"/>
                </w:rPr>
                <m:t>1000 X Net weight</m:t>
              </m:r>
            </m:num>
            <m:den>
              <m:r>
                <w:rPr>
                  <w:rFonts w:ascii="Cambria Math" w:hAnsi="Cambria Math"/>
                </w:rPr>
                <m:t>linear density in tex</m:t>
              </m:r>
            </m:den>
          </m:f>
        </m:oMath>
      </m:oMathPara>
    </w:p>
    <w:p w14:paraId="5DE8AA4D" w14:textId="77777777" w:rsidR="001371E1" w:rsidRPr="001014EA" w:rsidRDefault="001371E1" w:rsidP="001371E1">
      <w:pPr>
        <w:jc w:val="left"/>
      </w:pPr>
    </w:p>
    <w:p w14:paraId="41DA3E77" w14:textId="23D134D1" w:rsidR="001371E1" w:rsidRPr="00EF5F7E" w:rsidRDefault="001371E1" w:rsidP="001371E1">
      <w:pPr>
        <w:jc w:val="left"/>
      </w:pPr>
      <w:r w:rsidRPr="001014EA">
        <w:t>A.6- Similarly determine the length in m</w:t>
      </w:r>
      <w:r w:rsidR="00CE4DA9" w:rsidRPr="001014EA">
        <w:t>eter</w:t>
      </w:r>
      <w:r w:rsidR="007F2C88" w:rsidRPr="001014EA">
        <w:t>s</w:t>
      </w:r>
      <w:r w:rsidRPr="001014EA">
        <w:t xml:space="preserve"> of other test specimens.</w:t>
      </w:r>
    </w:p>
    <w:p w14:paraId="42576E50" w14:textId="3E4F8CDF" w:rsidR="009C017F" w:rsidRPr="009C017F" w:rsidRDefault="009C017F" w:rsidP="009C017F">
      <w:pPr>
        <w:pStyle w:val="zzHelp"/>
        <w:spacing w:line="230" w:lineRule="exact"/>
        <w:rPr>
          <w:rFonts w:cs="Arial"/>
          <w:b w:val="0"/>
          <w:color w:val="auto"/>
          <w:sz w:val="20"/>
          <w:lang w:eastAsia="ja-JP"/>
        </w:rPr>
      </w:pPr>
    </w:p>
    <w:p w14:paraId="3B2BA0C4" w14:textId="77777777" w:rsidR="00D7726E" w:rsidRPr="00D7726E" w:rsidRDefault="00D7726E" w:rsidP="00D7726E"/>
    <w:p w14:paraId="484D0BE4" w14:textId="77777777" w:rsidR="00D7726E" w:rsidRPr="00D7726E" w:rsidRDefault="00D7726E" w:rsidP="00D7726E"/>
    <w:p w14:paraId="3DF23D65" w14:textId="77777777" w:rsidR="00EC4B78" w:rsidRDefault="00D7726E" w:rsidP="00D7726E">
      <w:pPr>
        <w:tabs>
          <w:tab w:val="left" w:pos="2775"/>
        </w:tabs>
      </w:pPr>
      <w:r>
        <w:rPr>
          <w:rFonts w:cs="Arial"/>
          <w:lang w:eastAsia="ja-JP"/>
        </w:rPr>
        <w:tab/>
      </w:r>
    </w:p>
    <w:sectPr w:rsidR="00EC4B78" w:rsidSect="00A51FE5">
      <w:headerReference w:type="even" r:id="rId35"/>
      <w:headerReference w:type="default" r:id="rId36"/>
      <w:headerReference w:type="first" r:id="rId37"/>
      <w:footerReference w:type="first" r:id="rId38"/>
      <w:type w:val="evenPage"/>
      <w:pgSz w:w="11906" w:h="16838" w:code="9"/>
      <w:pgMar w:top="794" w:right="737" w:bottom="567" w:left="851" w:header="720" w:footer="284" w:gutter="567"/>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B346C" w14:textId="77777777" w:rsidR="009D0033" w:rsidRDefault="009D0033">
      <w:r>
        <w:separator/>
      </w:r>
    </w:p>
  </w:endnote>
  <w:endnote w:type="continuationSeparator" w:id="0">
    <w:p w14:paraId="479E56C5" w14:textId="77777777" w:rsidR="009D0033" w:rsidRDefault="009D0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9F33" w14:textId="77777777" w:rsidR="00953D88" w:rsidRDefault="00953D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A768B" w14:textId="77777777" w:rsidR="00953D88" w:rsidRDefault="00953D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D7A" w14:textId="77777777" w:rsidR="00C3118C" w:rsidRPr="0083546C" w:rsidRDefault="00C3118C" w:rsidP="00F96EF2">
    <w:pPr>
      <w:pStyle w:val="Coverfooter"/>
      <w:tabs>
        <w:tab w:val="center" w:pos="4453"/>
        <w:tab w:val="left" w:pos="6390"/>
      </w:tabs>
      <w:jc w:val="left"/>
      <w:rPr>
        <w:rFonts w:ascii="Times New Roman" w:hAnsi="Times New Roman"/>
        <w:sz w:val="24"/>
      </w:rPr>
    </w:pPr>
    <w:r>
      <w:tab/>
    </w:r>
    <w:r w:rsidRPr="0083546C">
      <w:t xml:space="preserve">© KEBS </w:t>
    </w:r>
    <w:r w:rsidR="002872F5">
      <w:t>2022</w:t>
    </w:r>
    <w:r>
      <w:tab/>
    </w:r>
  </w:p>
  <w:p w14:paraId="3DF23D7B" w14:textId="77777777" w:rsidR="00C3118C" w:rsidRDefault="00C311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C3118C" w14:paraId="3DF23D85" w14:textId="77777777">
      <w:trPr>
        <w:cantSplit/>
        <w:jc w:val="center"/>
      </w:trPr>
      <w:tc>
        <w:tcPr>
          <w:tcW w:w="4876" w:type="dxa"/>
        </w:tcPr>
        <w:p w14:paraId="3DF23D83" w14:textId="09751A43" w:rsidR="00C3118C" w:rsidRPr="00B61116" w:rsidRDefault="00C3118C">
          <w:pPr>
            <w:pStyle w:val="Footer"/>
            <w:spacing w:before="540"/>
          </w:pPr>
        </w:p>
      </w:tc>
      <w:tc>
        <w:tcPr>
          <w:tcW w:w="4876" w:type="dxa"/>
        </w:tcPr>
        <w:p w14:paraId="3DF23D84" w14:textId="77777777" w:rsidR="00C3118C" w:rsidRDefault="00C3118C">
          <w:pPr>
            <w:pStyle w:val="Footer"/>
            <w:spacing w:before="540"/>
            <w:jc w:val="right"/>
          </w:pPr>
          <w:r w:rsidRPr="00B61116">
            <w:t xml:space="preserve">© </w:t>
          </w:r>
          <w:r>
            <w:t>KEB</w:t>
          </w:r>
          <w:r w:rsidRPr="00B61116">
            <w:t xml:space="preserve">S </w:t>
          </w:r>
          <w:r w:rsidR="002872F5">
            <w:t xml:space="preserve">2022 </w:t>
          </w:r>
          <w:r w:rsidRPr="00B61116">
            <w:t>– All rights reserved</w:t>
          </w:r>
        </w:p>
      </w:tc>
    </w:tr>
  </w:tbl>
  <w:p w14:paraId="3DF23D86" w14:textId="77777777" w:rsidR="00C3118C" w:rsidRDefault="00C3118C">
    <w:pPr>
      <w:pStyle w:val="Footer"/>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jc w:val="center"/>
      <w:tblLayout w:type="fixed"/>
      <w:tblCellMar>
        <w:left w:w="0" w:type="dxa"/>
        <w:right w:w="0" w:type="dxa"/>
      </w:tblCellMar>
      <w:tblLook w:val="0000" w:firstRow="0" w:lastRow="0" w:firstColumn="0" w:lastColumn="0" w:noHBand="0" w:noVBand="0"/>
    </w:tblPr>
    <w:tblGrid>
      <w:gridCol w:w="4876"/>
      <w:gridCol w:w="4905"/>
    </w:tblGrid>
    <w:tr w:rsidR="00C3118C" w14:paraId="3DF23D89" w14:textId="77777777" w:rsidTr="00223B02">
      <w:trPr>
        <w:cantSplit/>
        <w:jc w:val="center"/>
      </w:trPr>
      <w:tc>
        <w:tcPr>
          <w:tcW w:w="4876" w:type="dxa"/>
        </w:tcPr>
        <w:p w14:paraId="3DF23D87" w14:textId="77777777" w:rsidR="00C3118C" w:rsidRDefault="00C3118C">
          <w:pPr>
            <w:pStyle w:val="Footer"/>
            <w:spacing w:before="540"/>
            <w:rPr>
              <w:b/>
            </w:rPr>
          </w:pPr>
          <w:r>
            <w:t xml:space="preserve">© KEBS </w:t>
          </w:r>
          <w:r w:rsidR="002872F5">
            <w:t xml:space="preserve">2022 </w:t>
          </w:r>
          <w:r>
            <w:t>– All rights reserved</w:t>
          </w:r>
        </w:p>
      </w:tc>
      <w:tc>
        <w:tcPr>
          <w:tcW w:w="4905" w:type="dxa"/>
        </w:tcPr>
        <w:p w14:paraId="3DF23D88" w14:textId="77777777" w:rsidR="00C3118C" w:rsidRDefault="00C3118C">
          <w:pPr>
            <w:pStyle w:val="Footer"/>
            <w:spacing w:before="540"/>
            <w:jc w:val="right"/>
          </w:pPr>
          <w:r>
            <w:fldChar w:fldCharType="begin"/>
          </w:r>
          <w:r>
            <w:instrText xml:space="preserve">\PAGE \* ROMAN \* LOWER \* CHARFORMAT </w:instrText>
          </w:r>
          <w:r>
            <w:fldChar w:fldCharType="separate"/>
          </w:r>
          <w:r w:rsidR="009E18CF">
            <w:rPr>
              <w:noProof/>
            </w:rPr>
            <w:t>iii</w:t>
          </w:r>
          <w:r>
            <w:fldChar w:fldCharType="end"/>
          </w:r>
        </w:p>
      </w:tc>
    </w:tr>
  </w:tbl>
  <w:p w14:paraId="3DF23D8A" w14:textId="77777777" w:rsidR="00C3118C" w:rsidRDefault="00C3118C" w:rsidP="00BC3A47">
    <w:pPr>
      <w:pStyle w:val="Footer"/>
      <w:tabs>
        <w:tab w:val="left" w:pos="350"/>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1" w:type="dxa"/>
      <w:tblInd w:w="-70" w:type="dxa"/>
      <w:tblLayout w:type="fixed"/>
      <w:tblCellMar>
        <w:left w:w="70" w:type="dxa"/>
        <w:right w:w="70" w:type="dxa"/>
      </w:tblCellMar>
      <w:tblLook w:val="0000" w:firstRow="0" w:lastRow="0" w:firstColumn="0" w:lastColumn="0" w:noHBand="0" w:noVBand="0"/>
    </w:tblPr>
    <w:tblGrid>
      <w:gridCol w:w="5173"/>
      <w:gridCol w:w="4678"/>
    </w:tblGrid>
    <w:tr w:rsidR="00C3118C" w14:paraId="3DF23D8E" w14:textId="77777777" w:rsidTr="006307DD">
      <w:trPr>
        <w:cantSplit/>
      </w:trPr>
      <w:tc>
        <w:tcPr>
          <w:tcW w:w="5173" w:type="dxa"/>
        </w:tcPr>
        <w:p w14:paraId="3DF23D8C" w14:textId="77777777" w:rsidR="00C3118C" w:rsidRDefault="00C3118C">
          <w:pPr>
            <w:pStyle w:val="Footer"/>
            <w:spacing w:before="540"/>
          </w:pPr>
          <w:r>
            <w:t xml:space="preserve">© KEBS </w:t>
          </w:r>
          <w:r w:rsidR="002872F5">
            <w:t xml:space="preserve">2022 </w:t>
          </w:r>
          <w:r>
            <w:t>– All rights reserved</w:t>
          </w:r>
        </w:p>
      </w:tc>
      <w:tc>
        <w:tcPr>
          <w:tcW w:w="4678" w:type="dxa"/>
        </w:tcPr>
        <w:p w14:paraId="3DF23D8D" w14:textId="77777777" w:rsidR="00C3118C" w:rsidRDefault="00C3118C" w:rsidP="006307DD">
          <w:pPr>
            <w:pStyle w:val="Footer"/>
            <w:spacing w:before="540"/>
            <w:jc w:val="right"/>
            <w:rPr>
              <w:sz w:val="16"/>
            </w:rPr>
          </w:pPr>
          <w:r w:rsidRPr="006307DD">
            <w:rPr>
              <w:b/>
              <w:noProof/>
              <w:sz w:val="22"/>
            </w:rPr>
            <w:fldChar w:fldCharType="begin"/>
          </w:r>
          <w:r w:rsidRPr="006307DD">
            <w:rPr>
              <w:b/>
              <w:noProof/>
              <w:sz w:val="22"/>
            </w:rPr>
            <w:instrText xml:space="preserve"> PAGE   \* MERGEFORMAT </w:instrText>
          </w:r>
          <w:r w:rsidRPr="006307DD">
            <w:rPr>
              <w:b/>
              <w:noProof/>
              <w:sz w:val="22"/>
            </w:rPr>
            <w:fldChar w:fldCharType="separate"/>
          </w:r>
          <w:r w:rsidR="009E18CF">
            <w:rPr>
              <w:b/>
              <w:noProof/>
              <w:sz w:val="22"/>
            </w:rPr>
            <w:t>1</w:t>
          </w:r>
          <w:r w:rsidRPr="006307DD">
            <w:rPr>
              <w:b/>
              <w:noProof/>
              <w:sz w:val="22"/>
            </w:rPr>
            <w:fldChar w:fldCharType="end"/>
          </w:r>
        </w:p>
      </w:tc>
    </w:tr>
  </w:tbl>
  <w:p w14:paraId="3DF23D8F" w14:textId="77777777" w:rsidR="00C3118C" w:rsidRDefault="00C3118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4" w:type="dxa"/>
      <w:jc w:val="center"/>
      <w:tblLayout w:type="fixed"/>
      <w:tblCellMar>
        <w:left w:w="0" w:type="dxa"/>
        <w:right w:w="0" w:type="dxa"/>
      </w:tblCellMar>
      <w:tblLook w:val="0000" w:firstRow="0" w:lastRow="0" w:firstColumn="0" w:lastColumn="0" w:noHBand="0" w:noVBand="0"/>
    </w:tblPr>
    <w:tblGrid>
      <w:gridCol w:w="4876"/>
      <w:gridCol w:w="5048"/>
    </w:tblGrid>
    <w:tr w:rsidR="00C3118C" w14:paraId="3DF23DA6" w14:textId="77777777" w:rsidTr="00A51FE5">
      <w:trPr>
        <w:cantSplit/>
        <w:jc w:val="center"/>
      </w:trPr>
      <w:tc>
        <w:tcPr>
          <w:tcW w:w="4876" w:type="dxa"/>
        </w:tcPr>
        <w:p w14:paraId="3DF23DA4" w14:textId="77777777" w:rsidR="00C3118C" w:rsidRDefault="00C3118C" w:rsidP="00131AF2">
          <w:pPr>
            <w:pStyle w:val="Footer"/>
            <w:spacing w:before="540"/>
            <w:rPr>
              <w:b/>
            </w:rPr>
          </w:pPr>
          <w:r w:rsidRPr="00E679E3">
            <w:rPr>
              <w:color w:val="000000" w:themeColor="text1"/>
            </w:rPr>
            <w:t xml:space="preserve">© KEBS </w:t>
          </w:r>
          <w:r>
            <w:rPr>
              <w:color w:val="000000" w:themeColor="text1"/>
            </w:rPr>
            <w:t>20</w:t>
          </w:r>
          <w:r w:rsidR="001E677E">
            <w:rPr>
              <w:color w:val="000000" w:themeColor="text1"/>
            </w:rPr>
            <w:t>2</w:t>
          </w:r>
          <w:r w:rsidR="002872F5">
            <w:rPr>
              <w:color w:val="000000" w:themeColor="text1"/>
            </w:rPr>
            <w:t xml:space="preserve">2 </w:t>
          </w:r>
          <w:r w:rsidRPr="00E679E3">
            <w:rPr>
              <w:color w:val="000000" w:themeColor="text1"/>
            </w:rPr>
            <w:t>– All rights reserved</w:t>
          </w:r>
        </w:p>
      </w:tc>
      <w:tc>
        <w:tcPr>
          <w:tcW w:w="5048" w:type="dxa"/>
        </w:tcPr>
        <w:p w14:paraId="3DF23DA5" w14:textId="77777777" w:rsidR="00C3118C" w:rsidRDefault="00C3118C">
          <w:pPr>
            <w:pStyle w:val="Footer"/>
            <w:spacing w:before="540"/>
            <w:jc w:val="right"/>
            <w:rPr>
              <w:b/>
            </w:rPr>
          </w:pPr>
        </w:p>
      </w:tc>
    </w:tr>
  </w:tbl>
  <w:p w14:paraId="3DF23DA7" w14:textId="77777777" w:rsidR="00C3118C" w:rsidRDefault="00C3118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7A536" w14:textId="77777777" w:rsidR="009D0033" w:rsidRDefault="009D0033">
      <w:r>
        <w:separator/>
      </w:r>
    </w:p>
  </w:footnote>
  <w:footnote w:type="continuationSeparator" w:id="0">
    <w:p w14:paraId="3BA89C7C" w14:textId="77777777" w:rsidR="009D0033" w:rsidRDefault="009D0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81AC7" w14:textId="301F28EB" w:rsidR="007930DF" w:rsidRDefault="0050550B">
    <w:pPr>
      <w:pStyle w:val="Header"/>
    </w:pPr>
    <w:r>
      <w:rPr>
        <w:noProof/>
      </w:rPr>
      <w:pict w14:anchorId="0912C5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891688" o:spid="_x0000_s1035" type="#_x0000_t136" style="position:absolute;left:0;text-align:left;margin-left:0;margin-top:0;width:570.7pt;height:57.05pt;rotation:315;z-index:-251655168;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9C2A1" w14:textId="1001534C" w:rsidR="007930DF" w:rsidRDefault="0050550B">
    <w:pPr>
      <w:pStyle w:val="Header"/>
    </w:pPr>
    <w:r>
      <w:rPr>
        <w:noProof/>
      </w:rPr>
      <w:pict w14:anchorId="477C8B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891689" o:spid="_x0000_s1036" type="#_x0000_t136" style="position:absolute;left:0;text-align:left;margin-left:0;margin-top:0;width:570.7pt;height:57.05pt;rotation:315;z-index:-251653120;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coverheadertable"/>
      <w:tblW w:w="8748" w:type="dxa"/>
      <w:tblLook w:val="04A0" w:firstRow="1" w:lastRow="0" w:firstColumn="1" w:lastColumn="0" w:noHBand="0" w:noVBand="1"/>
    </w:tblPr>
    <w:tblGrid>
      <w:gridCol w:w="6480"/>
      <w:gridCol w:w="2268"/>
    </w:tblGrid>
    <w:tr w:rsidR="00C3118C" w14:paraId="3DF23D78" w14:textId="77777777" w:rsidTr="00F2348F">
      <w:tc>
        <w:tcPr>
          <w:tcW w:w="6480" w:type="dxa"/>
        </w:tcPr>
        <w:p w14:paraId="3DF23D74" w14:textId="77777777" w:rsidR="00C3118C" w:rsidRPr="00673549" w:rsidRDefault="00C3118C" w:rsidP="0083546C">
          <w:pPr>
            <w:pStyle w:val="CoverPageHeader"/>
          </w:pPr>
          <w:r w:rsidRPr="00673549">
            <w:t>KENYA STANDARD</w:t>
          </w:r>
        </w:p>
      </w:tc>
      <w:tc>
        <w:tcPr>
          <w:tcW w:w="2268" w:type="dxa"/>
        </w:tcPr>
        <w:p w14:paraId="3DF23D75" w14:textId="7A452FA8" w:rsidR="00C3118C" w:rsidRPr="00C5061E" w:rsidRDefault="00667682" w:rsidP="00667682">
          <w:pPr>
            <w:pStyle w:val="KSNumberOddpages"/>
            <w:jc w:val="center"/>
            <w:rPr>
              <w:rStyle w:val="CoverKSNumber"/>
              <w:b/>
              <w:szCs w:val="20"/>
            </w:rPr>
          </w:pPr>
          <w:r>
            <w:t xml:space="preserve"> </w:t>
          </w:r>
          <w:r w:rsidR="00F242DC">
            <w:t>D</w:t>
          </w:r>
          <w:r w:rsidR="005B3870">
            <w:t>KS</w:t>
          </w:r>
          <w:r w:rsidR="001F412B">
            <w:t xml:space="preserve"> </w:t>
          </w:r>
          <w:r>
            <w:t>479-2</w:t>
          </w:r>
          <w:r w:rsidR="005F0272" w:rsidRPr="005F0272">
            <w:t>:</w:t>
          </w:r>
          <w:r w:rsidR="002872F5" w:rsidRPr="005F0272">
            <w:t>202</w:t>
          </w:r>
          <w:r w:rsidR="002872F5">
            <w:t>2</w:t>
          </w:r>
        </w:p>
        <w:p w14:paraId="3DF23D76" w14:textId="2B915DED" w:rsidR="00C3118C" w:rsidRPr="00511DD3" w:rsidRDefault="00C3118C" w:rsidP="0083546C">
          <w:pPr>
            <w:pStyle w:val="ICS"/>
          </w:pPr>
          <w:r w:rsidRPr="000D6B17">
            <w:t xml:space="preserve">ICS </w:t>
          </w:r>
          <w:r w:rsidR="004B1BEF" w:rsidRPr="000D6B17">
            <w:t>59</w:t>
          </w:r>
          <w:r w:rsidR="00CB190F" w:rsidRPr="000D6B17">
            <w:t>.080</w:t>
          </w:r>
          <w:r w:rsidR="00A823DF" w:rsidRPr="000D6B17">
            <w:t>.0</w:t>
          </w:r>
          <w:r w:rsidR="005B3870" w:rsidRPr="000D6B17">
            <w:t>20</w:t>
          </w:r>
        </w:p>
        <w:p w14:paraId="3DF23D77" w14:textId="1E4E4558" w:rsidR="00C3118C" w:rsidRPr="00511DD3" w:rsidRDefault="00667682" w:rsidP="0083546C">
          <w:pPr>
            <w:pStyle w:val="Edition"/>
          </w:pPr>
          <w:r>
            <w:t>Third</w:t>
          </w:r>
          <w:r w:rsidR="00C3118C" w:rsidRPr="001E677E">
            <w:t xml:space="preserve"> Edition</w:t>
          </w:r>
        </w:p>
      </w:tc>
    </w:tr>
  </w:tbl>
  <w:p w14:paraId="3DF23D79" w14:textId="188ABD64" w:rsidR="00C3118C" w:rsidRPr="009044AB" w:rsidRDefault="0050550B" w:rsidP="0069693D">
    <w:pPr>
      <w:tabs>
        <w:tab w:val="left" w:pos="1800"/>
      </w:tabs>
      <w:rPr>
        <w:rFonts w:cs="Arial"/>
        <w:b/>
        <w:sz w:val="28"/>
        <w:szCs w:val="28"/>
      </w:rPr>
    </w:pPr>
    <w:r>
      <w:rPr>
        <w:noProof/>
      </w:rPr>
      <w:pict w14:anchorId="089A0A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891687" o:spid="_x0000_s1034" type="#_x0000_t136" style="position:absolute;left:0;text-align:left;margin-left:0;margin-top:0;width:570.7pt;height:57.05pt;rotation:315;z-index:-251657216;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D7C" w14:textId="3A1E2BFD" w:rsidR="00C3118C" w:rsidRPr="008960C4" w:rsidRDefault="0050550B" w:rsidP="00F2348F">
    <w:pPr>
      <w:pStyle w:val="KSNumberevenpages"/>
    </w:pPr>
    <w:r>
      <w:rPr>
        <w:noProof/>
      </w:rPr>
      <w:pict w14:anchorId="69248C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891691" o:spid="_x0000_s1038" type="#_x0000_t136" style="position:absolute;margin-left:0;margin-top:0;width:570.7pt;height:57.05pt;rotation:315;z-index:-251649024;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sidR="00F3584D">
      <w:t>D</w:t>
    </w:r>
    <w:r w:rsidR="005B3870" w:rsidRPr="005B3870">
      <w:t xml:space="preserve">KS </w:t>
    </w:r>
    <w:r w:rsidR="00880040">
      <w:t>479-2</w:t>
    </w:r>
    <w:r w:rsidR="005F0272" w:rsidRPr="005F0272">
      <w:t>:</w:t>
    </w:r>
    <w:r w:rsidR="002872F5" w:rsidRPr="005F0272">
      <w:t>202</w:t>
    </w:r>
    <w:r w:rsidR="002872F5">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coverheadertable"/>
      <w:tblW w:w="8647" w:type="dxa"/>
      <w:tblLook w:val="04A0" w:firstRow="1" w:lastRow="0" w:firstColumn="1" w:lastColumn="0" w:noHBand="0" w:noVBand="1"/>
    </w:tblPr>
    <w:tblGrid>
      <w:gridCol w:w="6379"/>
      <w:gridCol w:w="2268"/>
    </w:tblGrid>
    <w:tr w:rsidR="00C3118C" w:rsidRPr="000D6B17" w14:paraId="3DF23D81" w14:textId="77777777" w:rsidTr="0069693D">
      <w:tc>
        <w:tcPr>
          <w:tcW w:w="6379" w:type="dxa"/>
        </w:tcPr>
        <w:p w14:paraId="3DF23D7D" w14:textId="77777777" w:rsidR="00C3118C" w:rsidRPr="00244D09" w:rsidRDefault="00C3118C" w:rsidP="00244D09">
          <w:pPr>
            <w:pStyle w:val="CoverPageHeader"/>
          </w:pPr>
          <w:r w:rsidRPr="00244D09">
            <w:t>KENYA STANDARD</w:t>
          </w:r>
        </w:p>
      </w:tc>
      <w:tc>
        <w:tcPr>
          <w:tcW w:w="2268" w:type="dxa"/>
        </w:tcPr>
        <w:p w14:paraId="3DF23D7E" w14:textId="693C7571" w:rsidR="00C3118C" w:rsidRPr="000D6B17" w:rsidRDefault="00F93F50" w:rsidP="00F2348F">
          <w:pPr>
            <w:pStyle w:val="KSNumberOddpages"/>
          </w:pPr>
          <w:r w:rsidRPr="000D6B17">
            <w:t>D</w:t>
          </w:r>
          <w:r w:rsidR="005B3870" w:rsidRPr="000D6B17">
            <w:t>KS</w:t>
          </w:r>
          <w:r w:rsidR="00880040" w:rsidRPr="000D6B17">
            <w:t xml:space="preserve"> 479-2</w:t>
          </w:r>
          <w:r w:rsidR="005F0272" w:rsidRPr="000D6B17">
            <w:t>:</w:t>
          </w:r>
          <w:r w:rsidR="002872F5" w:rsidRPr="000D6B17">
            <w:t>2022</w:t>
          </w:r>
        </w:p>
        <w:p w14:paraId="3DF23D7F" w14:textId="1A008509" w:rsidR="00C3118C" w:rsidRPr="000D6B17" w:rsidRDefault="00C3118C" w:rsidP="00244D09">
          <w:pPr>
            <w:pStyle w:val="ICS"/>
          </w:pPr>
          <w:r w:rsidRPr="000D6B17">
            <w:t xml:space="preserve">ICS </w:t>
          </w:r>
          <w:r w:rsidR="00FC3DDD" w:rsidRPr="000D6B17">
            <w:t>59.08</w:t>
          </w:r>
          <w:r w:rsidR="000D6B17" w:rsidRPr="000D6B17">
            <w:t>0</w:t>
          </w:r>
          <w:r w:rsidR="00FC3DDD" w:rsidRPr="000D6B17">
            <w:t>.20</w:t>
          </w:r>
        </w:p>
        <w:p w14:paraId="3DF23D80" w14:textId="2B6C9BF6" w:rsidR="00C3118C" w:rsidRPr="000D6B17" w:rsidRDefault="00880040" w:rsidP="000A1816">
          <w:pPr>
            <w:pStyle w:val="Edition"/>
          </w:pPr>
          <w:r w:rsidRPr="000D6B17">
            <w:t>Third</w:t>
          </w:r>
          <w:r w:rsidR="00C3118C" w:rsidRPr="000D6B17">
            <w:t xml:space="preserve"> Edition</w:t>
          </w:r>
        </w:p>
      </w:tc>
    </w:tr>
  </w:tbl>
  <w:p w14:paraId="3DF23D82" w14:textId="0807BF66" w:rsidR="00C3118C" w:rsidRPr="0069693D" w:rsidRDefault="0050550B" w:rsidP="0069693D">
    <w:pPr>
      <w:pStyle w:val="Header"/>
    </w:pPr>
    <w:r>
      <w:rPr>
        <w:noProof/>
      </w:rPr>
      <w:pict w14:anchorId="5BA946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891692" o:spid="_x0000_s1039" type="#_x0000_t136" style="position:absolute;left:0;text-align:left;margin-left:0;margin-top:0;width:570.7pt;height:57.05pt;rotation:315;z-index:-251646976;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D8B" w14:textId="1FD83E71" w:rsidR="00C3118C" w:rsidRDefault="0050550B">
    <w:pPr>
      <w:pStyle w:val="Header"/>
    </w:pPr>
    <w:r>
      <w:rPr>
        <w:noProof/>
      </w:rPr>
      <w:pict w14:anchorId="118469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891690" o:spid="_x0000_s1037" type="#_x0000_t136" style="position:absolute;left:0;text-align:left;margin-left:0;margin-top:0;width:570.7pt;height:57.05pt;rotation:315;z-index:-251651072;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sidR="00C3118C">
      <w:rPr>
        <w:color w:val="FF0000"/>
      </w:rPr>
      <w:t>ISO/WD nnn-n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D9E" w14:textId="566C18CC" w:rsidR="00884128" w:rsidRDefault="0050550B">
    <w:pPr>
      <w:pStyle w:val="Header"/>
    </w:pPr>
    <w:r>
      <w:rPr>
        <w:noProof/>
      </w:rPr>
      <w:pict w14:anchorId="0D7B83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891694" o:spid="_x0000_s1041" type="#_x0000_t136" style="position:absolute;left:0;text-align:left;margin-left:0;margin-top:0;width:570.7pt;height:57.05pt;rotation:315;z-index:-251642880;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D9F" w14:textId="51F1A2D9" w:rsidR="00884128" w:rsidRDefault="0050550B">
    <w:pPr>
      <w:pStyle w:val="Header"/>
    </w:pPr>
    <w:r>
      <w:rPr>
        <w:noProof/>
      </w:rPr>
      <w:pict w14:anchorId="3EAB6F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891695" o:spid="_x0000_s1042" type="#_x0000_t136" style="position:absolute;left:0;text-align:left;margin-left:0;margin-top:0;width:570.7pt;height:57.05pt;rotation:315;z-index:-251640832;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C3118C" w14:paraId="3DF23DA2" w14:textId="77777777">
      <w:trPr>
        <w:cantSplit/>
        <w:jc w:val="center"/>
      </w:trPr>
      <w:tc>
        <w:tcPr>
          <w:tcW w:w="5387" w:type="dxa"/>
        </w:tcPr>
        <w:p w14:paraId="3DF23DA0" w14:textId="6CAD9B96" w:rsidR="00C3118C" w:rsidRDefault="000071F5">
          <w:pPr>
            <w:pStyle w:val="KSNumberevenpages"/>
          </w:pPr>
          <w:r>
            <w:t xml:space="preserve">DKS </w:t>
          </w:r>
          <w:r w:rsidR="00467C9E">
            <w:t>479-2</w:t>
          </w:r>
          <w:r w:rsidR="005F0272" w:rsidRPr="005F0272">
            <w:t>:</w:t>
          </w:r>
          <w:r w:rsidR="002872F5" w:rsidRPr="005F0272">
            <w:t>202</w:t>
          </w:r>
          <w:r w:rsidR="002872F5">
            <w:t>2</w:t>
          </w:r>
        </w:p>
      </w:tc>
      <w:tc>
        <w:tcPr>
          <w:tcW w:w="4366" w:type="dxa"/>
        </w:tcPr>
        <w:p w14:paraId="3DF23DA1" w14:textId="77777777" w:rsidR="00C3118C" w:rsidRDefault="00C3118C">
          <w:pPr>
            <w:pStyle w:val="Header"/>
            <w:spacing w:before="120" w:after="120" w:line="-230" w:lineRule="auto"/>
            <w:jc w:val="right"/>
          </w:pPr>
          <w:r>
            <w:rPr>
              <w:color w:val="FF0000"/>
            </w:rPr>
            <w:t xml:space="preserve"> </w:t>
          </w:r>
        </w:p>
      </w:tc>
    </w:tr>
  </w:tbl>
  <w:p w14:paraId="3DF23DA3" w14:textId="41995254" w:rsidR="00C3118C" w:rsidRDefault="0050550B">
    <w:pPr>
      <w:pStyle w:val="Header"/>
    </w:pPr>
    <w:r>
      <w:rPr>
        <w:noProof/>
      </w:rPr>
      <w:pict w14:anchorId="1EE490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891693" o:spid="_x0000_s1040" type="#_x0000_t136" style="position:absolute;left:0;text-align:left;margin-left:0;margin-top:0;width:570.7pt;height:57.05pt;rotation:315;z-index:-251644928;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E60"/>
    <w:multiLevelType w:val="hybridMultilevel"/>
    <w:tmpl w:val="4A5AD5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37B38"/>
    <w:multiLevelType w:val="hybridMultilevel"/>
    <w:tmpl w:val="EE84BD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0733C"/>
    <w:multiLevelType w:val="hybridMultilevel"/>
    <w:tmpl w:val="184A33E8"/>
    <w:lvl w:ilvl="0" w:tplc="B7E0A6E6">
      <w:start w:val="1"/>
      <w:numFmt w:val="bullet"/>
      <w:pStyle w:val="ListNumber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BC3CAB"/>
    <w:multiLevelType w:val="hybridMultilevel"/>
    <w:tmpl w:val="D9285BB6"/>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BC557C9"/>
    <w:multiLevelType w:val="hybridMultilevel"/>
    <w:tmpl w:val="17489E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896A86"/>
    <w:multiLevelType w:val="hybridMultilevel"/>
    <w:tmpl w:val="CFB4EB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5203F2"/>
    <w:multiLevelType w:val="hybridMultilevel"/>
    <w:tmpl w:val="26B2BD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51465B"/>
    <w:multiLevelType w:val="hybridMultilevel"/>
    <w:tmpl w:val="C1DA78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1011240">
    <w:abstractNumId w:val="2"/>
  </w:num>
  <w:num w:numId="2" w16cid:durableId="442114979">
    <w:abstractNumId w:val="6"/>
  </w:num>
  <w:num w:numId="3" w16cid:durableId="1403943713">
    <w:abstractNumId w:val="0"/>
  </w:num>
  <w:num w:numId="4" w16cid:durableId="298462846">
    <w:abstractNumId w:val="4"/>
  </w:num>
  <w:num w:numId="5" w16cid:durableId="820075689">
    <w:abstractNumId w:val="7"/>
  </w:num>
  <w:num w:numId="6" w16cid:durableId="1701661970">
    <w:abstractNumId w:val="5"/>
  </w:num>
  <w:num w:numId="7" w16cid:durableId="363024139">
    <w:abstractNumId w:val="1"/>
  </w:num>
  <w:num w:numId="8" w16cid:durableId="1033533724">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styleLockTheme/>
  <w:styleLockQFSet/>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18C"/>
    <w:rsid w:val="000035AB"/>
    <w:rsid w:val="000071F5"/>
    <w:rsid w:val="00007B01"/>
    <w:rsid w:val="000122CD"/>
    <w:rsid w:val="00013F2E"/>
    <w:rsid w:val="0002078E"/>
    <w:rsid w:val="000225B9"/>
    <w:rsid w:val="00023525"/>
    <w:rsid w:val="00027B94"/>
    <w:rsid w:val="00027DCC"/>
    <w:rsid w:val="000303A1"/>
    <w:rsid w:val="000323EE"/>
    <w:rsid w:val="00033218"/>
    <w:rsid w:val="0003663E"/>
    <w:rsid w:val="00036717"/>
    <w:rsid w:val="00041793"/>
    <w:rsid w:val="000428E7"/>
    <w:rsid w:val="00043106"/>
    <w:rsid w:val="00044369"/>
    <w:rsid w:val="000443D9"/>
    <w:rsid w:val="00044465"/>
    <w:rsid w:val="00046E8E"/>
    <w:rsid w:val="0004719B"/>
    <w:rsid w:val="00047290"/>
    <w:rsid w:val="00055C2C"/>
    <w:rsid w:val="00056055"/>
    <w:rsid w:val="000604A8"/>
    <w:rsid w:val="000612B3"/>
    <w:rsid w:val="0006590F"/>
    <w:rsid w:val="00065A31"/>
    <w:rsid w:val="000676BB"/>
    <w:rsid w:val="00070755"/>
    <w:rsid w:val="00071A97"/>
    <w:rsid w:val="00073EA8"/>
    <w:rsid w:val="000762FA"/>
    <w:rsid w:val="00080F37"/>
    <w:rsid w:val="00082460"/>
    <w:rsid w:val="0008260F"/>
    <w:rsid w:val="00082656"/>
    <w:rsid w:val="00083F8E"/>
    <w:rsid w:val="00085FAF"/>
    <w:rsid w:val="00087BED"/>
    <w:rsid w:val="00092E6F"/>
    <w:rsid w:val="00097B98"/>
    <w:rsid w:val="000A1816"/>
    <w:rsid w:val="000A2B55"/>
    <w:rsid w:val="000A70B0"/>
    <w:rsid w:val="000B18E3"/>
    <w:rsid w:val="000B53F6"/>
    <w:rsid w:val="000B6FF4"/>
    <w:rsid w:val="000C068A"/>
    <w:rsid w:val="000C18AD"/>
    <w:rsid w:val="000C3460"/>
    <w:rsid w:val="000C68AE"/>
    <w:rsid w:val="000D2E6F"/>
    <w:rsid w:val="000D6403"/>
    <w:rsid w:val="000D6ACA"/>
    <w:rsid w:val="000D6B17"/>
    <w:rsid w:val="000E1D6A"/>
    <w:rsid w:val="000E3484"/>
    <w:rsid w:val="000E372F"/>
    <w:rsid w:val="000E3E95"/>
    <w:rsid w:val="000E452F"/>
    <w:rsid w:val="000E506B"/>
    <w:rsid w:val="000E6955"/>
    <w:rsid w:val="000F16D0"/>
    <w:rsid w:val="000F1A76"/>
    <w:rsid w:val="000F25D0"/>
    <w:rsid w:val="000F7FD2"/>
    <w:rsid w:val="0010064C"/>
    <w:rsid w:val="00100738"/>
    <w:rsid w:val="001014EA"/>
    <w:rsid w:val="00102141"/>
    <w:rsid w:val="001137D5"/>
    <w:rsid w:val="001143FB"/>
    <w:rsid w:val="001157AD"/>
    <w:rsid w:val="0012348E"/>
    <w:rsid w:val="001268FF"/>
    <w:rsid w:val="0013025F"/>
    <w:rsid w:val="0013028D"/>
    <w:rsid w:val="001303AA"/>
    <w:rsid w:val="00131AF2"/>
    <w:rsid w:val="00132444"/>
    <w:rsid w:val="00132827"/>
    <w:rsid w:val="00134255"/>
    <w:rsid w:val="00134840"/>
    <w:rsid w:val="00134E6E"/>
    <w:rsid w:val="00136690"/>
    <w:rsid w:val="001371E1"/>
    <w:rsid w:val="00143C91"/>
    <w:rsid w:val="0014411D"/>
    <w:rsid w:val="001514CD"/>
    <w:rsid w:val="00151F78"/>
    <w:rsid w:val="00155C61"/>
    <w:rsid w:val="00155E5C"/>
    <w:rsid w:val="00157612"/>
    <w:rsid w:val="00166E31"/>
    <w:rsid w:val="00167097"/>
    <w:rsid w:val="001679A1"/>
    <w:rsid w:val="00171777"/>
    <w:rsid w:val="00176773"/>
    <w:rsid w:val="00176A58"/>
    <w:rsid w:val="00177DFE"/>
    <w:rsid w:val="00182B58"/>
    <w:rsid w:val="00184C35"/>
    <w:rsid w:val="00184FC9"/>
    <w:rsid w:val="00185569"/>
    <w:rsid w:val="001875AF"/>
    <w:rsid w:val="001930B3"/>
    <w:rsid w:val="001964F6"/>
    <w:rsid w:val="00197463"/>
    <w:rsid w:val="00197A58"/>
    <w:rsid w:val="001A5326"/>
    <w:rsid w:val="001B1AF9"/>
    <w:rsid w:val="001B1C44"/>
    <w:rsid w:val="001B29D9"/>
    <w:rsid w:val="001B2BBE"/>
    <w:rsid w:val="001C0565"/>
    <w:rsid w:val="001C0762"/>
    <w:rsid w:val="001C1630"/>
    <w:rsid w:val="001C4C17"/>
    <w:rsid w:val="001C6BB9"/>
    <w:rsid w:val="001D663A"/>
    <w:rsid w:val="001D67B1"/>
    <w:rsid w:val="001E1F49"/>
    <w:rsid w:val="001E327F"/>
    <w:rsid w:val="001E418F"/>
    <w:rsid w:val="001E5FEB"/>
    <w:rsid w:val="001E677E"/>
    <w:rsid w:val="001E73BF"/>
    <w:rsid w:val="001F286C"/>
    <w:rsid w:val="001F412B"/>
    <w:rsid w:val="001F42DC"/>
    <w:rsid w:val="001F4C5F"/>
    <w:rsid w:val="001F4F07"/>
    <w:rsid w:val="001F6477"/>
    <w:rsid w:val="001F736C"/>
    <w:rsid w:val="001F73EF"/>
    <w:rsid w:val="001F7576"/>
    <w:rsid w:val="002001BA"/>
    <w:rsid w:val="00201629"/>
    <w:rsid w:val="002066B2"/>
    <w:rsid w:val="00206E34"/>
    <w:rsid w:val="002077C4"/>
    <w:rsid w:val="00212376"/>
    <w:rsid w:val="00213DDD"/>
    <w:rsid w:val="0021420B"/>
    <w:rsid w:val="0021741B"/>
    <w:rsid w:val="00220341"/>
    <w:rsid w:val="00221DE6"/>
    <w:rsid w:val="00222079"/>
    <w:rsid w:val="002226A8"/>
    <w:rsid w:val="0022273E"/>
    <w:rsid w:val="00222B0B"/>
    <w:rsid w:val="00223A79"/>
    <w:rsid w:val="00223B02"/>
    <w:rsid w:val="00223D9C"/>
    <w:rsid w:val="00225CD8"/>
    <w:rsid w:val="002306F7"/>
    <w:rsid w:val="002309C0"/>
    <w:rsid w:val="00232077"/>
    <w:rsid w:val="00233637"/>
    <w:rsid w:val="002350FD"/>
    <w:rsid w:val="00244D09"/>
    <w:rsid w:val="00246DFB"/>
    <w:rsid w:val="0025171A"/>
    <w:rsid w:val="00251904"/>
    <w:rsid w:val="00252E0F"/>
    <w:rsid w:val="00252E31"/>
    <w:rsid w:val="002557CA"/>
    <w:rsid w:val="00257960"/>
    <w:rsid w:val="00261049"/>
    <w:rsid w:val="0026199E"/>
    <w:rsid w:val="00263B18"/>
    <w:rsid w:val="002644E5"/>
    <w:rsid w:val="0026474D"/>
    <w:rsid w:val="00266A69"/>
    <w:rsid w:val="00273DCC"/>
    <w:rsid w:val="00275857"/>
    <w:rsid w:val="00281865"/>
    <w:rsid w:val="00282EDA"/>
    <w:rsid w:val="00283393"/>
    <w:rsid w:val="00283AE6"/>
    <w:rsid w:val="00283F96"/>
    <w:rsid w:val="00284A79"/>
    <w:rsid w:val="00284D0D"/>
    <w:rsid w:val="0028630F"/>
    <w:rsid w:val="002872F5"/>
    <w:rsid w:val="0029249D"/>
    <w:rsid w:val="00292B0F"/>
    <w:rsid w:val="00293921"/>
    <w:rsid w:val="00294092"/>
    <w:rsid w:val="00296ACE"/>
    <w:rsid w:val="00297140"/>
    <w:rsid w:val="002973B5"/>
    <w:rsid w:val="00297688"/>
    <w:rsid w:val="002A0666"/>
    <w:rsid w:val="002A3A48"/>
    <w:rsid w:val="002A705B"/>
    <w:rsid w:val="002A7B9B"/>
    <w:rsid w:val="002B304F"/>
    <w:rsid w:val="002B3DB4"/>
    <w:rsid w:val="002B6DFB"/>
    <w:rsid w:val="002C2314"/>
    <w:rsid w:val="002C2B3B"/>
    <w:rsid w:val="002C50C3"/>
    <w:rsid w:val="002C52DE"/>
    <w:rsid w:val="002C7942"/>
    <w:rsid w:val="002D0370"/>
    <w:rsid w:val="002D03D2"/>
    <w:rsid w:val="002D24AA"/>
    <w:rsid w:val="002D466F"/>
    <w:rsid w:val="002D599C"/>
    <w:rsid w:val="002D5BF7"/>
    <w:rsid w:val="002E23BA"/>
    <w:rsid w:val="002F0F1E"/>
    <w:rsid w:val="002F26D6"/>
    <w:rsid w:val="002F515E"/>
    <w:rsid w:val="002F62BF"/>
    <w:rsid w:val="00300110"/>
    <w:rsid w:val="00303A58"/>
    <w:rsid w:val="003047A0"/>
    <w:rsid w:val="00304825"/>
    <w:rsid w:val="00307EA0"/>
    <w:rsid w:val="00313E9A"/>
    <w:rsid w:val="00313F9D"/>
    <w:rsid w:val="00315E71"/>
    <w:rsid w:val="00317940"/>
    <w:rsid w:val="00320D3C"/>
    <w:rsid w:val="0032180D"/>
    <w:rsid w:val="00323072"/>
    <w:rsid w:val="00324680"/>
    <w:rsid w:val="00325974"/>
    <w:rsid w:val="003263B6"/>
    <w:rsid w:val="00330326"/>
    <w:rsid w:val="00330CD1"/>
    <w:rsid w:val="00333276"/>
    <w:rsid w:val="00333468"/>
    <w:rsid w:val="00333AFA"/>
    <w:rsid w:val="00333F13"/>
    <w:rsid w:val="00335344"/>
    <w:rsid w:val="003401A5"/>
    <w:rsid w:val="00340336"/>
    <w:rsid w:val="00341DFD"/>
    <w:rsid w:val="00344691"/>
    <w:rsid w:val="00345F88"/>
    <w:rsid w:val="00347CB5"/>
    <w:rsid w:val="00351D5E"/>
    <w:rsid w:val="00366378"/>
    <w:rsid w:val="00371707"/>
    <w:rsid w:val="00372B38"/>
    <w:rsid w:val="00381C8F"/>
    <w:rsid w:val="00383AA5"/>
    <w:rsid w:val="00383F09"/>
    <w:rsid w:val="00385354"/>
    <w:rsid w:val="00385E36"/>
    <w:rsid w:val="003923DB"/>
    <w:rsid w:val="003936D6"/>
    <w:rsid w:val="00394322"/>
    <w:rsid w:val="00396A02"/>
    <w:rsid w:val="00397175"/>
    <w:rsid w:val="00397AD9"/>
    <w:rsid w:val="003A075C"/>
    <w:rsid w:val="003A0ED3"/>
    <w:rsid w:val="003A2C32"/>
    <w:rsid w:val="003A2E5F"/>
    <w:rsid w:val="003A52B6"/>
    <w:rsid w:val="003A555C"/>
    <w:rsid w:val="003A7E4E"/>
    <w:rsid w:val="003B1B1F"/>
    <w:rsid w:val="003B252F"/>
    <w:rsid w:val="003B3A1A"/>
    <w:rsid w:val="003B3DF8"/>
    <w:rsid w:val="003B4FB8"/>
    <w:rsid w:val="003B7476"/>
    <w:rsid w:val="003B7AF8"/>
    <w:rsid w:val="003C2A40"/>
    <w:rsid w:val="003C32FE"/>
    <w:rsid w:val="003C35EB"/>
    <w:rsid w:val="003C3AD8"/>
    <w:rsid w:val="003C4C2C"/>
    <w:rsid w:val="003C540F"/>
    <w:rsid w:val="003D0107"/>
    <w:rsid w:val="003D1EDC"/>
    <w:rsid w:val="003D2DD6"/>
    <w:rsid w:val="003D427E"/>
    <w:rsid w:val="003D5626"/>
    <w:rsid w:val="003D7E2C"/>
    <w:rsid w:val="003E0385"/>
    <w:rsid w:val="003E1C7F"/>
    <w:rsid w:val="003E201C"/>
    <w:rsid w:val="003E23C3"/>
    <w:rsid w:val="003E5DC7"/>
    <w:rsid w:val="003F073A"/>
    <w:rsid w:val="003F3F22"/>
    <w:rsid w:val="003F451D"/>
    <w:rsid w:val="003F4F48"/>
    <w:rsid w:val="003F63A7"/>
    <w:rsid w:val="003F65EC"/>
    <w:rsid w:val="003F7236"/>
    <w:rsid w:val="003F7EF7"/>
    <w:rsid w:val="00400562"/>
    <w:rsid w:val="00401838"/>
    <w:rsid w:val="00402D23"/>
    <w:rsid w:val="00403C5C"/>
    <w:rsid w:val="00405468"/>
    <w:rsid w:val="00407085"/>
    <w:rsid w:val="00410905"/>
    <w:rsid w:val="00414304"/>
    <w:rsid w:val="0041621E"/>
    <w:rsid w:val="00420A4E"/>
    <w:rsid w:val="00421FD1"/>
    <w:rsid w:val="00430E5A"/>
    <w:rsid w:val="00432E24"/>
    <w:rsid w:val="0043364D"/>
    <w:rsid w:val="00437DEE"/>
    <w:rsid w:val="004410B0"/>
    <w:rsid w:val="00442C78"/>
    <w:rsid w:val="00446C61"/>
    <w:rsid w:val="00451E4C"/>
    <w:rsid w:val="004525F7"/>
    <w:rsid w:val="00453910"/>
    <w:rsid w:val="0045576B"/>
    <w:rsid w:val="00457057"/>
    <w:rsid w:val="0045715B"/>
    <w:rsid w:val="00461CF7"/>
    <w:rsid w:val="00462CE0"/>
    <w:rsid w:val="00464818"/>
    <w:rsid w:val="00465807"/>
    <w:rsid w:val="00467C9E"/>
    <w:rsid w:val="00467F1D"/>
    <w:rsid w:val="004733C3"/>
    <w:rsid w:val="004856D0"/>
    <w:rsid w:val="00485C1B"/>
    <w:rsid w:val="00487406"/>
    <w:rsid w:val="00491474"/>
    <w:rsid w:val="00495F55"/>
    <w:rsid w:val="004A05F2"/>
    <w:rsid w:val="004A1657"/>
    <w:rsid w:val="004A3279"/>
    <w:rsid w:val="004A420E"/>
    <w:rsid w:val="004A50FA"/>
    <w:rsid w:val="004A6A1C"/>
    <w:rsid w:val="004A7C56"/>
    <w:rsid w:val="004B1BEF"/>
    <w:rsid w:val="004B4027"/>
    <w:rsid w:val="004B79C0"/>
    <w:rsid w:val="004C044E"/>
    <w:rsid w:val="004C3AE5"/>
    <w:rsid w:val="004C4E32"/>
    <w:rsid w:val="004C66DD"/>
    <w:rsid w:val="004D423C"/>
    <w:rsid w:val="004E27B6"/>
    <w:rsid w:val="004E6EF8"/>
    <w:rsid w:val="004F3C0B"/>
    <w:rsid w:val="004F5480"/>
    <w:rsid w:val="004F784C"/>
    <w:rsid w:val="00502176"/>
    <w:rsid w:val="00502576"/>
    <w:rsid w:val="0050550B"/>
    <w:rsid w:val="00511DD3"/>
    <w:rsid w:val="005142C6"/>
    <w:rsid w:val="00514BE5"/>
    <w:rsid w:val="0052137C"/>
    <w:rsid w:val="0052497D"/>
    <w:rsid w:val="00527B5F"/>
    <w:rsid w:val="00530C98"/>
    <w:rsid w:val="00530D59"/>
    <w:rsid w:val="00532FEF"/>
    <w:rsid w:val="00560D79"/>
    <w:rsid w:val="00561ABA"/>
    <w:rsid w:val="00562FEA"/>
    <w:rsid w:val="00563C70"/>
    <w:rsid w:val="00567B0F"/>
    <w:rsid w:val="00567C89"/>
    <w:rsid w:val="0057377F"/>
    <w:rsid w:val="005815A0"/>
    <w:rsid w:val="00584752"/>
    <w:rsid w:val="00586D72"/>
    <w:rsid w:val="00593662"/>
    <w:rsid w:val="00594010"/>
    <w:rsid w:val="00594A98"/>
    <w:rsid w:val="00595E4F"/>
    <w:rsid w:val="005B1067"/>
    <w:rsid w:val="005B3870"/>
    <w:rsid w:val="005B6A06"/>
    <w:rsid w:val="005B7602"/>
    <w:rsid w:val="005C24A8"/>
    <w:rsid w:val="005C4B56"/>
    <w:rsid w:val="005C4CD8"/>
    <w:rsid w:val="005C6BED"/>
    <w:rsid w:val="005D4E60"/>
    <w:rsid w:val="005D5369"/>
    <w:rsid w:val="005D5CC0"/>
    <w:rsid w:val="005D6EF0"/>
    <w:rsid w:val="005D7C02"/>
    <w:rsid w:val="005E2460"/>
    <w:rsid w:val="005E2CCC"/>
    <w:rsid w:val="005E5222"/>
    <w:rsid w:val="005E6890"/>
    <w:rsid w:val="005F0272"/>
    <w:rsid w:val="005F20E4"/>
    <w:rsid w:val="005F6854"/>
    <w:rsid w:val="00601189"/>
    <w:rsid w:val="0060130D"/>
    <w:rsid w:val="00601455"/>
    <w:rsid w:val="0060161B"/>
    <w:rsid w:val="00604566"/>
    <w:rsid w:val="00605578"/>
    <w:rsid w:val="0060634C"/>
    <w:rsid w:val="00606817"/>
    <w:rsid w:val="00606DDE"/>
    <w:rsid w:val="00610C0F"/>
    <w:rsid w:val="006114FC"/>
    <w:rsid w:val="00612110"/>
    <w:rsid w:val="00615026"/>
    <w:rsid w:val="006220E3"/>
    <w:rsid w:val="00622373"/>
    <w:rsid w:val="0062389E"/>
    <w:rsid w:val="006307DD"/>
    <w:rsid w:val="00634DE2"/>
    <w:rsid w:val="00634E19"/>
    <w:rsid w:val="006355BC"/>
    <w:rsid w:val="00635C33"/>
    <w:rsid w:val="00640F8F"/>
    <w:rsid w:val="00641064"/>
    <w:rsid w:val="00641F4B"/>
    <w:rsid w:val="006427DE"/>
    <w:rsid w:val="00643CB1"/>
    <w:rsid w:val="0064478D"/>
    <w:rsid w:val="0065030E"/>
    <w:rsid w:val="006539FD"/>
    <w:rsid w:val="006575FF"/>
    <w:rsid w:val="006607D0"/>
    <w:rsid w:val="00665B4A"/>
    <w:rsid w:val="00665F43"/>
    <w:rsid w:val="00666480"/>
    <w:rsid w:val="00667682"/>
    <w:rsid w:val="006678E9"/>
    <w:rsid w:val="006702DC"/>
    <w:rsid w:val="00670BB0"/>
    <w:rsid w:val="00670E6A"/>
    <w:rsid w:val="00671353"/>
    <w:rsid w:val="00673549"/>
    <w:rsid w:val="00677B02"/>
    <w:rsid w:val="00681FB8"/>
    <w:rsid w:val="00685417"/>
    <w:rsid w:val="006921DB"/>
    <w:rsid w:val="00693AC3"/>
    <w:rsid w:val="006940C7"/>
    <w:rsid w:val="00694205"/>
    <w:rsid w:val="00694431"/>
    <w:rsid w:val="006945B3"/>
    <w:rsid w:val="00695337"/>
    <w:rsid w:val="0069693D"/>
    <w:rsid w:val="006A5861"/>
    <w:rsid w:val="006A5C8F"/>
    <w:rsid w:val="006A67E4"/>
    <w:rsid w:val="006A745F"/>
    <w:rsid w:val="006B2EFE"/>
    <w:rsid w:val="006B52D2"/>
    <w:rsid w:val="006B543B"/>
    <w:rsid w:val="006B6863"/>
    <w:rsid w:val="006B7891"/>
    <w:rsid w:val="006C01B2"/>
    <w:rsid w:val="006C0D15"/>
    <w:rsid w:val="006C1BDB"/>
    <w:rsid w:val="006C3F90"/>
    <w:rsid w:val="006D0DAF"/>
    <w:rsid w:val="006D0FED"/>
    <w:rsid w:val="006D1D81"/>
    <w:rsid w:val="006E0816"/>
    <w:rsid w:val="006E16E2"/>
    <w:rsid w:val="006E24B6"/>
    <w:rsid w:val="006E3029"/>
    <w:rsid w:val="006E44D6"/>
    <w:rsid w:val="006E6336"/>
    <w:rsid w:val="006F21FE"/>
    <w:rsid w:val="006F5B2A"/>
    <w:rsid w:val="006F6470"/>
    <w:rsid w:val="006F7670"/>
    <w:rsid w:val="00701788"/>
    <w:rsid w:val="00703A83"/>
    <w:rsid w:val="00703CC8"/>
    <w:rsid w:val="00703CE5"/>
    <w:rsid w:val="00705AE0"/>
    <w:rsid w:val="00706DA2"/>
    <w:rsid w:val="007072EA"/>
    <w:rsid w:val="007143F5"/>
    <w:rsid w:val="00716404"/>
    <w:rsid w:val="00721B67"/>
    <w:rsid w:val="007224DC"/>
    <w:rsid w:val="00722745"/>
    <w:rsid w:val="00723717"/>
    <w:rsid w:val="00727E92"/>
    <w:rsid w:val="00731504"/>
    <w:rsid w:val="00733B72"/>
    <w:rsid w:val="0073518C"/>
    <w:rsid w:val="00736032"/>
    <w:rsid w:val="00736FFD"/>
    <w:rsid w:val="0074644A"/>
    <w:rsid w:val="00746C94"/>
    <w:rsid w:val="007506BC"/>
    <w:rsid w:val="007524B3"/>
    <w:rsid w:val="007536F8"/>
    <w:rsid w:val="0075380C"/>
    <w:rsid w:val="00754682"/>
    <w:rsid w:val="0076051E"/>
    <w:rsid w:val="0076270C"/>
    <w:rsid w:val="007634B0"/>
    <w:rsid w:val="007658AC"/>
    <w:rsid w:val="0076696A"/>
    <w:rsid w:val="00767D3A"/>
    <w:rsid w:val="00774640"/>
    <w:rsid w:val="00774F71"/>
    <w:rsid w:val="00777075"/>
    <w:rsid w:val="007775E5"/>
    <w:rsid w:val="00777B0E"/>
    <w:rsid w:val="007822FF"/>
    <w:rsid w:val="007930DF"/>
    <w:rsid w:val="0079558B"/>
    <w:rsid w:val="00797C3A"/>
    <w:rsid w:val="007A21D7"/>
    <w:rsid w:val="007A29D4"/>
    <w:rsid w:val="007A2BC5"/>
    <w:rsid w:val="007A39C1"/>
    <w:rsid w:val="007A50AD"/>
    <w:rsid w:val="007A71B5"/>
    <w:rsid w:val="007A76C1"/>
    <w:rsid w:val="007A7FDF"/>
    <w:rsid w:val="007B35A0"/>
    <w:rsid w:val="007B4C26"/>
    <w:rsid w:val="007B5D00"/>
    <w:rsid w:val="007C20D6"/>
    <w:rsid w:val="007C6002"/>
    <w:rsid w:val="007D29D4"/>
    <w:rsid w:val="007D5D34"/>
    <w:rsid w:val="007D6DD8"/>
    <w:rsid w:val="007E0792"/>
    <w:rsid w:val="007E12D1"/>
    <w:rsid w:val="007E2C0B"/>
    <w:rsid w:val="007E3788"/>
    <w:rsid w:val="007E595C"/>
    <w:rsid w:val="007E6F05"/>
    <w:rsid w:val="007E732D"/>
    <w:rsid w:val="007E7599"/>
    <w:rsid w:val="007F0009"/>
    <w:rsid w:val="007F2C88"/>
    <w:rsid w:val="008056D4"/>
    <w:rsid w:val="00806F44"/>
    <w:rsid w:val="0081454E"/>
    <w:rsid w:val="008224D6"/>
    <w:rsid w:val="00824BDD"/>
    <w:rsid w:val="00830ADA"/>
    <w:rsid w:val="0083129E"/>
    <w:rsid w:val="00833837"/>
    <w:rsid w:val="0083546C"/>
    <w:rsid w:val="008354C6"/>
    <w:rsid w:val="0083613C"/>
    <w:rsid w:val="00836946"/>
    <w:rsid w:val="00845418"/>
    <w:rsid w:val="00845DBD"/>
    <w:rsid w:val="00846447"/>
    <w:rsid w:val="00847986"/>
    <w:rsid w:val="00853346"/>
    <w:rsid w:val="008547BC"/>
    <w:rsid w:val="00861A89"/>
    <w:rsid w:val="00864177"/>
    <w:rsid w:val="00864583"/>
    <w:rsid w:val="00864F0E"/>
    <w:rsid w:val="00877ACC"/>
    <w:rsid w:val="00880040"/>
    <w:rsid w:val="00880BF2"/>
    <w:rsid w:val="00884128"/>
    <w:rsid w:val="00885818"/>
    <w:rsid w:val="00890971"/>
    <w:rsid w:val="008960C4"/>
    <w:rsid w:val="008A2E24"/>
    <w:rsid w:val="008A2F91"/>
    <w:rsid w:val="008A36C9"/>
    <w:rsid w:val="008A44EE"/>
    <w:rsid w:val="008A6434"/>
    <w:rsid w:val="008A709F"/>
    <w:rsid w:val="008A750F"/>
    <w:rsid w:val="008B0E83"/>
    <w:rsid w:val="008B1635"/>
    <w:rsid w:val="008B7320"/>
    <w:rsid w:val="008C000E"/>
    <w:rsid w:val="008C0237"/>
    <w:rsid w:val="008C037E"/>
    <w:rsid w:val="008C34BB"/>
    <w:rsid w:val="008E418E"/>
    <w:rsid w:val="008E429B"/>
    <w:rsid w:val="008E5115"/>
    <w:rsid w:val="008E6953"/>
    <w:rsid w:val="008F3E4C"/>
    <w:rsid w:val="008F4ACF"/>
    <w:rsid w:val="008F582F"/>
    <w:rsid w:val="009007DB"/>
    <w:rsid w:val="0090164F"/>
    <w:rsid w:val="0090250B"/>
    <w:rsid w:val="009044AB"/>
    <w:rsid w:val="0090473D"/>
    <w:rsid w:val="009062ED"/>
    <w:rsid w:val="0090712B"/>
    <w:rsid w:val="0091028B"/>
    <w:rsid w:val="00911789"/>
    <w:rsid w:val="00914881"/>
    <w:rsid w:val="00916974"/>
    <w:rsid w:val="0092097D"/>
    <w:rsid w:val="00921402"/>
    <w:rsid w:val="009257C3"/>
    <w:rsid w:val="00931BC3"/>
    <w:rsid w:val="0093400A"/>
    <w:rsid w:val="009356EC"/>
    <w:rsid w:val="009436BE"/>
    <w:rsid w:val="00946F8D"/>
    <w:rsid w:val="00947069"/>
    <w:rsid w:val="00953D88"/>
    <w:rsid w:val="009601C8"/>
    <w:rsid w:val="00961A91"/>
    <w:rsid w:val="0096458A"/>
    <w:rsid w:val="00973197"/>
    <w:rsid w:val="00974451"/>
    <w:rsid w:val="009778CB"/>
    <w:rsid w:val="009813A5"/>
    <w:rsid w:val="0098191E"/>
    <w:rsid w:val="00983B17"/>
    <w:rsid w:val="009942FB"/>
    <w:rsid w:val="009961D1"/>
    <w:rsid w:val="009974D1"/>
    <w:rsid w:val="009A2B1E"/>
    <w:rsid w:val="009B3561"/>
    <w:rsid w:val="009B4274"/>
    <w:rsid w:val="009B526C"/>
    <w:rsid w:val="009B5643"/>
    <w:rsid w:val="009B571A"/>
    <w:rsid w:val="009C017F"/>
    <w:rsid w:val="009C1058"/>
    <w:rsid w:val="009C1BB7"/>
    <w:rsid w:val="009C6662"/>
    <w:rsid w:val="009C722D"/>
    <w:rsid w:val="009D0033"/>
    <w:rsid w:val="009D1F0A"/>
    <w:rsid w:val="009D350E"/>
    <w:rsid w:val="009E0315"/>
    <w:rsid w:val="009E05C1"/>
    <w:rsid w:val="009E0FBA"/>
    <w:rsid w:val="009E18CF"/>
    <w:rsid w:val="009E224A"/>
    <w:rsid w:val="009E3289"/>
    <w:rsid w:val="009E6531"/>
    <w:rsid w:val="009F0BD1"/>
    <w:rsid w:val="009F234F"/>
    <w:rsid w:val="009F3E9B"/>
    <w:rsid w:val="009F51B8"/>
    <w:rsid w:val="009F6FD7"/>
    <w:rsid w:val="00A00BAD"/>
    <w:rsid w:val="00A04730"/>
    <w:rsid w:val="00A07C77"/>
    <w:rsid w:val="00A11857"/>
    <w:rsid w:val="00A134C1"/>
    <w:rsid w:val="00A14060"/>
    <w:rsid w:val="00A15079"/>
    <w:rsid w:val="00A15625"/>
    <w:rsid w:val="00A16BB1"/>
    <w:rsid w:val="00A23C87"/>
    <w:rsid w:val="00A31603"/>
    <w:rsid w:val="00A328BB"/>
    <w:rsid w:val="00A330AF"/>
    <w:rsid w:val="00A33C84"/>
    <w:rsid w:val="00A348D7"/>
    <w:rsid w:val="00A37AFA"/>
    <w:rsid w:val="00A41D4E"/>
    <w:rsid w:val="00A43340"/>
    <w:rsid w:val="00A463B6"/>
    <w:rsid w:val="00A51FE5"/>
    <w:rsid w:val="00A55E0E"/>
    <w:rsid w:val="00A5673B"/>
    <w:rsid w:val="00A621D7"/>
    <w:rsid w:val="00A626E2"/>
    <w:rsid w:val="00A62A7A"/>
    <w:rsid w:val="00A66763"/>
    <w:rsid w:val="00A807B6"/>
    <w:rsid w:val="00A80F8B"/>
    <w:rsid w:val="00A81C78"/>
    <w:rsid w:val="00A823DF"/>
    <w:rsid w:val="00A8427F"/>
    <w:rsid w:val="00A86161"/>
    <w:rsid w:val="00A90B6A"/>
    <w:rsid w:val="00A90D5A"/>
    <w:rsid w:val="00A942BD"/>
    <w:rsid w:val="00AA003E"/>
    <w:rsid w:val="00AA02EF"/>
    <w:rsid w:val="00AA034D"/>
    <w:rsid w:val="00AA0516"/>
    <w:rsid w:val="00AA1839"/>
    <w:rsid w:val="00AA2337"/>
    <w:rsid w:val="00AA4469"/>
    <w:rsid w:val="00AA5850"/>
    <w:rsid w:val="00AA5A73"/>
    <w:rsid w:val="00AA5AE5"/>
    <w:rsid w:val="00AA67B4"/>
    <w:rsid w:val="00AB1BBA"/>
    <w:rsid w:val="00AB222A"/>
    <w:rsid w:val="00AB6A7C"/>
    <w:rsid w:val="00AC0E94"/>
    <w:rsid w:val="00AC2D17"/>
    <w:rsid w:val="00AC4153"/>
    <w:rsid w:val="00AC56DB"/>
    <w:rsid w:val="00AC6284"/>
    <w:rsid w:val="00AC7321"/>
    <w:rsid w:val="00AD1816"/>
    <w:rsid w:val="00AD35F9"/>
    <w:rsid w:val="00AD3876"/>
    <w:rsid w:val="00AD4C19"/>
    <w:rsid w:val="00AD4F1C"/>
    <w:rsid w:val="00AE1F22"/>
    <w:rsid w:val="00AE636F"/>
    <w:rsid w:val="00AE6441"/>
    <w:rsid w:val="00AE669E"/>
    <w:rsid w:val="00AE75C9"/>
    <w:rsid w:val="00AF087E"/>
    <w:rsid w:val="00AF35AA"/>
    <w:rsid w:val="00AF3D8A"/>
    <w:rsid w:val="00AF3F5D"/>
    <w:rsid w:val="00AF5718"/>
    <w:rsid w:val="00B026ED"/>
    <w:rsid w:val="00B0346C"/>
    <w:rsid w:val="00B04ED0"/>
    <w:rsid w:val="00B0510C"/>
    <w:rsid w:val="00B076F5"/>
    <w:rsid w:val="00B1081B"/>
    <w:rsid w:val="00B13F13"/>
    <w:rsid w:val="00B236C5"/>
    <w:rsid w:val="00B2443F"/>
    <w:rsid w:val="00B27DF9"/>
    <w:rsid w:val="00B300EF"/>
    <w:rsid w:val="00B302E2"/>
    <w:rsid w:val="00B308C6"/>
    <w:rsid w:val="00B357A8"/>
    <w:rsid w:val="00B35FEC"/>
    <w:rsid w:val="00B401F3"/>
    <w:rsid w:val="00B4139E"/>
    <w:rsid w:val="00B44240"/>
    <w:rsid w:val="00B44E36"/>
    <w:rsid w:val="00B52222"/>
    <w:rsid w:val="00B52DAD"/>
    <w:rsid w:val="00B5460C"/>
    <w:rsid w:val="00B54E4B"/>
    <w:rsid w:val="00B61116"/>
    <w:rsid w:val="00B636C3"/>
    <w:rsid w:val="00B6480E"/>
    <w:rsid w:val="00B6644F"/>
    <w:rsid w:val="00B670AA"/>
    <w:rsid w:val="00B7356D"/>
    <w:rsid w:val="00B80176"/>
    <w:rsid w:val="00B84A80"/>
    <w:rsid w:val="00B85854"/>
    <w:rsid w:val="00B8688D"/>
    <w:rsid w:val="00B8737F"/>
    <w:rsid w:val="00B91277"/>
    <w:rsid w:val="00B94820"/>
    <w:rsid w:val="00B97567"/>
    <w:rsid w:val="00B976EF"/>
    <w:rsid w:val="00BA0A92"/>
    <w:rsid w:val="00BA7B27"/>
    <w:rsid w:val="00BB2E84"/>
    <w:rsid w:val="00BB31BD"/>
    <w:rsid w:val="00BB4A2D"/>
    <w:rsid w:val="00BC3A47"/>
    <w:rsid w:val="00BC6F74"/>
    <w:rsid w:val="00BD09EB"/>
    <w:rsid w:val="00BD20B7"/>
    <w:rsid w:val="00BD2A61"/>
    <w:rsid w:val="00BD2A77"/>
    <w:rsid w:val="00BD2AAF"/>
    <w:rsid w:val="00BD4E73"/>
    <w:rsid w:val="00BD5874"/>
    <w:rsid w:val="00BD5F71"/>
    <w:rsid w:val="00BD62FA"/>
    <w:rsid w:val="00BD6956"/>
    <w:rsid w:val="00BE4CF3"/>
    <w:rsid w:val="00BE60C9"/>
    <w:rsid w:val="00BE6432"/>
    <w:rsid w:val="00BE69F2"/>
    <w:rsid w:val="00BF0B92"/>
    <w:rsid w:val="00BF2AD9"/>
    <w:rsid w:val="00BF7864"/>
    <w:rsid w:val="00C05D02"/>
    <w:rsid w:val="00C06E01"/>
    <w:rsid w:val="00C0793B"/>
    <w:rsid w:val="00C10157"/>
    <w:rsid w:val="00C1159C"/>
    <w:rsid w:val="00C118AA"/>
    <w:rsid w:val="00C154DF"/>
    <w:rsid w:val="00C17493"/>
    <w:rsid w:val="00C20B16"/>
    <w:rsid w:val="00C21336"/>
    <w:rsid w:val="00C2284F"/>
    <w:rsid w:val="00C22FF6"/>
    <w:rsid w:val="00C23373"/>
    <w:rsid w:val="00C254FE"/>
    <w:rsid w:val="00C25F0C"/>
    <w:rsid w:val="00C27F94"/>
    <w:rsid w:val="00C3118C"/>
    <w:rsid w:val="00C311B5"/>
    <w:rsid w:val="00C31459"/>
    <w:rsid w:val="00C3203D"/>
    <w:rsid w:val="00C32C2E"/>
    <w:rsid w:val="00C5061E"/>
    <w:rsid w:val="00C5446E"/>
    <w:rsid w:val="00C54741"/>
    <w:rsid w:val="00C5560A"/>
    <w:rsid w:val="00C56595"/>
    <w:rsid w:val="00C56615"/>
    <w:rsid w:val="00C6091A"/>
    <w:rsid w:val="00C61340"/>
    <w:rsid w:val="00C617B4"/>
    <w:rsid w:val="00C6570A"/>
    <w:rsid w:val="00C65EFD"/>
    <w:rsid w:val="00C66201"/>
    <w:rsid w:val="00C7087C"/>
    <w:rsid w:val="00C72C64"/>
    <w:rsid w:val="00C74740"/>
    <w:rsid w:val="00C77BF0"/>
    <w:rsid w:val="00C80EAB"/>
    <w:rsid w:val="00C818F0"/>
    <w:rsid w:val="00C8224E"/>
    <w:rsid w:val="00C83718"/>
    <w:rsid w:val="00C90FDF"/>
    <w:rsid w:val="00C910F1"/>
    <w:rsid w:val="00C93B82"/>
    <w:rsid w:val="00C93F66"/>
    <w:rsid w:val="00C95DA7"/>
    <w:rsid w:val="00CA0CEB"/>
    <w:rsid w:val="00CA226E"/>
    <w:rsid w:val="00CA2D24"/>
    <w:rsid w:val="00CA393A"/>
    <w:rsid w:val="00CA5620"/>
    <w:rsid w:val="00CB0B4A"/>
    <w:rsid w:val="00CB190F"/>
    <w:rsid w:val="00CB3659"/>
    <w:rsid w:val="00CB6AF3"/>
    <w:rsid w:val="00CC1529"/>
    <w:rsid w:val="00CC153E"/>
    <w:rsid w:val="00CC21DC"/>
    <w:rsid w:val="00CC5261"/>
    <w:rsid w:val="00CD04B9"/>
    <w:rsid w:val="00CD5143"/>
    <w:rsid w:val="00CD6A51"/>
    <w:rsid w:val="00CE1044"/>
    <w:rsid w:val="00CE119C"/>
    <w:rsid w:val="00CE3D3E"/>
    <w:rsid w:val="00CE46A6"/>
    <w:rsid w:val="00CE4C17"/>
    <w:rsid w:val="00CE4D84"/>
    <w:rsid w:val="00CE4DA9"/>
    <w:rsid w:val="00CF323D"/>
    <w:rsid w:val="00CF64D2"/>
    <w:rsid w:val="00CF659B"/>
    <w:rsid w:val="00CF6CEC"/>
    <w:rsid w:val="00CF6F32"/>
    <w:rsid w:val="00D03B73"/>
    <w:rsid w:val="00D04551"/>
    <w:rsid w:val="00D13E15"/>
    <w:rsid w:val="00D1798E"/>
    <w:rsid w:val="00D24593"/>
    <w:rsid w:val="00D27242"/>
    <w:rsid w:val="00D27ED6"/>
    <w:rsid w:val="00D34AF8"/>
    <w:rsid w:val="00D35B10"/>
    <w:rsid w:val="00D35BD7"/>
    <w:rsid w:val="00D4186B"/>
    <w:rsid w:val="00D42219"/>
    <w:rsid w:val="00D42809"/>
    <w:rsid w:val="00D43A15"/>
    <w:rsid w:val="00D45B7D"/>
    <w:rsid w:val="00D55039"/>
    <w:rsid w:val="00D552CF"/>
    <w:rsid w:val="00D56D1A"/>
    <w:rsid w:val="00D57782"/>
    <w:rsid w:val="00D60EDF"/>
    <w:rsid w:val="00D622A8"/>
    <w:rsid w:val="00D664C9"/>
    <w:rsid w:val="00D70701"/>
    <w:rsid w:val="00D70C9A"/>
    <w:rsid w:val="00D70CCC"/>
    <w:rsid w:val="00D7726E"/>
    <w:rsid w:val="00D8053D"/>
    <w:rsid w:val="00D8108B"/>
    <w:rsid w:val="00D8448A"/>
    <w:rsid w:val="00D8459B"/>
    <w:rsid w:val="00D85AB8"/>
    <w:rsid w:val="00D90077"/>
    <w:rsid w:val="00DA0A6C"/>
    <w:rsid w:val="00DA0E77"/>
    <w:rsid w:val="00DA1579"/>
    <w:rsid w:val="00DA188C"/>
    <w:rsid w:val="00DA545A"/>
    <w:rsid w:val="00DA645D"/>
    <w:rsid w:val="00DB0443"/>
    <w:rsid w:val="00DB0A7D"/>
    <w:rsid w:val="00DB20E9"/>
    <w:rsid w:val="00DB24BB"/>
    <w:rsid w:val="00DB4940"/>
    <w:rsid w:val="00DC297D"/>
    <w:rsid w:val="00DC4716"/>
    <w:rsid w:val="00DC4D00"/>
    <w:rsid w:val="00DC5E86"/>
    <w:rsid w:val="00DC77B3"/>
    <w:rsid w:val="00DC79A7"/>
    <w:rsid w:val="00DC7C9C"/>
    <w:rsid w:val="00DD0F03"/>
    <w:rsid w:val="00DD155D"/>
    <w:rsid w:val="00DD2577"/>
    <w:rsid w:val="00DD2727"/>
    <w:rsid w:val="00DD342C"/>
    <w:rsid w:val="00DD3778"/>
    <w:rsid w:val="00DD3EF7"/>
    <w:rsid w:val="00DD4C37"/>
    <w:rsid w:val="00DE1EFB"/>
    <w:rsid w:val="00DE6758"/>
    <w:rsid w:val="00DE6958"/>
    <w:rsid w:val="00DE7F4F"/>
    <w:rsid w:val="00DF00D9"/>
    <w:rsid w:val="00DF3042"/>
    <w:rsid w:val="00DF4704"/>
    <w:rsid w:val="00DF4B26"/>
    <w:rsid w:val="00E015D0"/>
    <w:rsid w:val="00E01BD2"/>
    <w:rsid w:val="00E0262C"/>
    <w:rsid w:val="00E04EF5"/>
    <w:rsid w:val="00E07DB6"/>
    <w:rsid w:val="00E110AD"/>
    <w:rsid w:val="00E1205D"/>
    <w:rsid w:val="00E1298E"/>
    <w:rsid w:val="00E133CE"/>
    <w:rsid w:val="00E151A7"/>
    <w:rsid w:val="00E15663"/>
    <w:rsid w:val="00E15CCE"/>
    <w:rsid w:val="00E16095"/>
    <w:rsid w:val="00E20361"/>
    <w:rsid w:val="00E212A6"/>
    <w:rsid w:val="00E25A18"/>
    <w:rsid w:val="00E26C64"/>
    <w:rsid w:val="00E30E0B"/>
    <w:rsid w:val="00E367B3"/>
    <w:rsid w:val="00E36F5E"/>
    <w:rsid w:val="00E420CB"/>
    <w:rsid w:val="00E42269"/>
    <w:rsid w:val="00E42347"/>
    <w:rsid w:val="00E4325D"/>
    <w:rsid w:val="00E4570B"/>
    <w:rsid w:val="00E460D5"/>
    <w:rsid w:val="00E46241"/>
    <w:rsid w:val="00E4698F"/>
    <w:rsid w:val="00E5308B"/>
    <w:rsid w:val="00E53CDE"/>
    <w:rsid w:val="00E57A13"/>
    <w:rsid w:val="00E63520"/>
    <w:rsid w:val="00E65783"/>
    <w:rsid w:val="00E670C6"/>
    <w:rsid w:val="00E679E3"/>
    <w:rsid w:val="00E70425"/>
    <w:rsid w:val="00E711B3"/>
    <w:rsid w:val="00E75E03"/>
    <w:rsid w:val="00E85BA7"/>
    <w:rsid w:val="00E85CE3"/>
    <w:rsid w:val="00E86464"/>
    <w:rsid w:val="00E86713"/>
    <w:rsid w:val="00E948B7"/>
    <w:rsid w:val="00E971FB"/>
    <w:rsid w:val="00EA018F"/>
    <w:rsid w:val="00EA0670"/>
    <w:rsid w:val="00EA16ED"/>
    <w:rsid w:val="00EA5996"/>
    <w:rsid w:val="00EA5DFF"/>
    <w:rsid w:val="00EA6136"/>
    <w:rsid w:val="00EA7424"/>
    <w:rsid w:val="00EB2C62"/>
    <w:rsid w:val="00EB338A"/>
    <w:rsid w:val="00EB709B"/>
    <w:rsid w:val="00EB7E9E"/>
    <w:rsid w:val="00EB7ED6"/>
    <w:rsid w:val="00EC4031"/>
    <w:rsid w:val="00EC4B78"/>
    <w:rsid w:val="00EC7A09"/>
    <w:rsid w:val="00ED1355"/>
    <w:rsid w:val="00ED68B6"/>
    <w:rsid w:val="00EE0CE4"/>
    <w:rsid w:val="00EE299F"/>
    <w:rsid w:val="00EE5CC0"/>
    <w:rsid w:val="00EE6033"/>
    <w:rsid w:val="00EF05A3"/>
    <w:rsid w:val="00EF0686"/>
    <w:rsid w:val="00EF0E6E"/>
    <w:rsid w:val="00EF1065"/>
    <w:rsid w:val="00EF5F7E"/>
    <w:rsid w:val="00EF6219"/>
    <w:rsid w:val="00F015E5"/>
    <w:rsid w:val="00F03EB3"/>
    <w:rsid w:val="00F0733A"/>
    <w:rsid w:val="00F1182D"/>
    <w:rsid w:val="00F12323"/>
    <w:rsid w:val="00F141FA"/>
    <w:rsid w:val="00F15187"/>
    <w:rsid w:val="00F15532"/>
    <w:rsid w:val="00F206AD"/>
    <w:rsid w:val="00F2348F"/>
    <w:rsid w:val="00F242DC"/>
    <w:rsid w:val="00F25FDB"/>
    <w:rsid w:val="00F26F70"/>
    <w:rsid w:val="00F32A0B"/>
    <w:rsid w:val="00F32BE4"/>
    <w:rsid w:val="00F3584D"/>
    <w:rsid w:val="00F40118"/>
    <w:rsid w:val="00F42203"/>
    <w:rsid w:val="00F4321E"/>
    <w:rsid w:val="00F44996"/>
    <w:rsid w:val="00F52C35"/>
    <w:rsid w:val="00F5575C"/>
    <w:rsid w:val="00F55F2C"/>
    <w:rsid w:val="00F56D27"/>
    <w:rsid w:val="00F602C0"/>
    <w:rsid w:val="00F6339A"/>
    <w:rsid w:val="00F649A4"/>
    <w:rsid w:val="00F649C1"/>
    <w:rsid w:val="00F64D8D"/>
    <w:rsid w:val="00F6648D"/>
    <w:rsid w:val="00F66C68"/>
    <w:rsid w:val="00F6712A"/>
    <w:rsid w:val="00F673AD"/>
    <w:rsid w:val="00F70405"/>
    <w:rsid w:val="00F71FAB"/>
    <w:rsid w:val="00F762C7"/>
    <w:rsid w:val="00F77DC0"/>
    <w:rsid w:val="00F80BEF"/>
    <w:rsid w:val="00F8240F"/>
    <w:rsid w:val="00F8258E"/>
    <w:rsid w:val="00F83939"/>
    <w:rsid w:val="00F84692"/>
    <w:rsid w:val="00F9044D"/>
    <w:rsid w:val="00F90B45"/>
    <w:rsid w:val="00F93A5D"/>
    <w:rsid w:val="00F93F50"/>
    <w:rsid w:val="00F96EF2"/>
    <w:rsid w:val="00FA1296"/>
    <w:rsid w:val="00FA1D94"/>
    <w:rsid w:val="00FA5010"/>
    <w:rsid w:val="00FB1BA2"/>
    <w:rsid w:val="00FB2245"/>
    <w:rsid w:val="00FB2D1F"/>
    <w:rsid w:val="00FB4114"/>
    <w:rsid w:val="00FB4E29"/>
    <w:rsid w:val="00FB57C4"/>
    <w:rsid w:val="00FB6D40"/>
    <w:rsid w:val="00FB7DD2"/>
    <w:rsid w:val="00FC25A6"/>
    <w:rsid w:val="00FC3C63"/>
    <w:rsid w:val="00FC3DDD"/>
    <w:rsid w:val="00FC7D5B"/>
    <w:rsid w:val="00FD2AA6"/>
    <w:rsid w:val="00FD337F"/>
    <w:rsid w:val="00FD39A2"/>
    <w:rsid w:val="00FD46CF"/>
    <w:rsid w:val="00FE17AA"/>
    <w:rsid w:val="00FE2BC5"/>
    <w:rsid w:val="00FE4597"/>
    <w:rsid w:val="00FE503F"/>
    <w:rsid w:val="00FE68A5"/>
    <w:rsid w:val="00FF2C0E"/>
    <w:rsid w:val="00FF2C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3DF23CDC"/>
  <w15:chartTrackingRefBased/>
  <w15:docId w15:val="{5AFAF43E-CDA3-4032-AE52-AC3FEEF65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semiHidden="1" w:unhideWhenUsed="1" w:qFormat="1"/>
    <w:lsdException w:name="List Number"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543B"/>
    <w:pPr>
      <w:spacing w:after="240" w:line="230" w:lineRule="atLeast"/>
      <w:jc w:val="both"/>
    </w:pPr>
    <w:rPr>
      <w:rFonts w:ascii="Arial" w:hAnsi="Arial"/>
      <w:lang w:eastAsia="en-US"/>
    </w:rPr>
  </w:style>
  <w:style w:type="paragraph" w:styleId="Heading1">
    <w:name w:val="heading 1"/>
    <w:basedOn w:val="Normal"/>
    <w:next w:val="Normal"/>
    <w:link w:val="Heading1Char"/>
    <w:autoRedefine/>
    <w:qFormat/>
    <w:rsid w:val="00B6644F"/>
    <w:pPr>
      <w:keepNext/>
      <w:keepLines/>
      <w:spacing w:before="240"/>
      <w:outlineLvl w:val="0"/>
    </w:pPr>
    <w:rPr>
      <w:rFonts w:eastAsiaTheme="majorEastAsia" w:cstheme="majorBidi"/>
      <w:b/>
      <w:bCs/>
      <w:sz w:val="28"/>
      <w:szCs w:val="28"/>
    </w:rPr>
  </w:style>
  <w:style w:type="paragraph" w:styleId="Heading2">
    <w:name w:val="heading 2"/>
    <w:basedOn w:val="Header"/>
    <w:next w:val="Normal"/>
    <w:link w:val="Heading2Char"/>
    <w:qFormat/>
    <w:pPr>
      <w:tabs>
        <w:tab w:val="left" w:pos="540"/>
        <w:tab w:val="left" w:pos="700"/>
      </w:tabs>
      <w:spacing w:before="60" w:line="-250" w:lineRule="auto"/>
      <w:outlineLvl w:val="1"/>
    </w:pPr>
    <w:rPr>
      <w:sz w:val="22"/>
    </w:rPr>
  </w:style>
  <w:style w:type="paragraph" w:styleId="Heading3">
    <w:name w:val="heading 3"/>
    <w:basedOn w:val="Header"/>
    <w:next w:val="Normal"/>
    <w:qFormat/>
    <w:pPr>
      <w:tabs>
        <w:tab w:val="left" w:pos="660"/>
        <w:tab w:val="left" w:pos="880"/>
      </w:tabs>
      <w:spacing w:before="60" w:line="-230" w:lineRule="auto"/>
      <w:outlineLvl w:val="2"/>
    </w:pPr>
    <w:rPr>
      <w:sz w:val="20"/>
    </w:rPr>
  </w:style>
  <w:style w:type="paragraph" w:styleId="Heading4">
    <w:name w:val="heading 4"/>
    <w:basedOn w:val="Heading3"/>
    <w:next w:val="Normal"/>
    <w:qFormat/>
    <w:pPr>
      <w:tabs>
        <w:tab w:val="clear" w:pos="660"/>
        <w:tab w:val="clear" w:pos="880"/>
        <w:tab w:val="left" w:pos="940"/>
        <w:tab w:val="left" w:pos="1140"/>
        <w:tab w:val="left" w:pos="1360"/>
      </w:tabs>
      <w:outlineLvl w:val="3"/>
    </w:pPr>
  </w:style>
  <w:style w:type="paragraph" w:styleId="Heading5">
    <w:name w:val="heading 5"/>
    <w:basedOn w:val="Heading4"/>
    <w:next w:val="Normal"/>
    <w:qFormat/>
    <w:pPr>
      <w:tabs>
        <w:tab w:val="clear" w:pos="940"/>
        <w:tab w:val="clear" w:pos="1140"/>
        <w:tab w:val="clear" w:pos="1360"/>
        <w:tab w:val="left" w:pos="1080"/>
      </w:tabs>
      <w:outlineLvl w:val="4"/>
    </w:pPr>
  </w:style>
  <w:style w:type="paragraph" w:styleId="Heading6">
    <w:name w:val="heading 6"/>
    <w:basedOn w:val="Heading5"/>
    <w:next w:val="Normal"/>
    <w:qFormat/>
    <w:pPr>
      <w:tabs>
        <w:tab w:val="clear" w:pos="1080"/>
        <w:tab w:val="left" w:pos="1440"/>
      </w:tabs>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tabs>
        <w:tab w:val="clear" w:pos="1440"/>
        <w:tab w:val="left" w:pos="1800"/>
      </w:tabs>
      <w:outlineLvl w:val="7"/>
    </w:pPr>
  </w:style>
  <w:style w:type="paragraph" w:styleId="Heading9">
    <w:name w:val="heading 9"/>
    <w:basedOn w:val="Heading6"/>
    <w:next w:val="Normal"/>
    <w:qFormat/>
    <w:pPr>
      <w:tabs>
        <w:tab w:val="clear" w:pos="1440"/>
        <w:tab w:val="left"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odyHeader"/>
    <w:basedOn w:val="Normal"/>
    <w:qFormat/>
    <w:rsid w:val="00FE4597"/>
    <w:pPr>
      <w:spacing w:before="360" w:after="360" w:line="220" w:lineRule="exact"/>
    </w:pPr>
    <w:rPr>
      <w:b/>
      <w:sz w:val="28"/>
    </w:rPr>
  </w:style>
  <w:style w:type="paragraph" w:customStyle="1" w:styleId="annexheading2">
    <w:name w:val="annexheading2"/>
    <w:basedOn w:val="Heading2"/>
    <w:next w:val="Normal"/>
    <w:pPr>
      <w:tabs>
        <w:tab w:val="clear" w:pos="540"/>
        <w:tab w:val="clear" w:pos="700"/>
        <w:tab w:val="left" w:pos="500"/>
        <w:tab w:val="left" w:pos="720"/>
      </w:tabs>
      <w:spacing w:before="270" w:line="270" w:lineRule="exact"/>
    </w:pPr>
    <w:rPr>
      <w:sz w:val="24"/>
    </w:rPr>
  </w:style>
  <w:style w:type="paragraph" w:customStyle="1" w:styleId="annexheading3">
    <w:name w:val="annexheading3"/>
    <w:basedOn w:val="Heading3"/>
    <w:next w:val="Normal"/>
    <w:pPr>
      <w:tabs>
        <w:tab w:val="clear" w:pos="660"/>
        <w:tab w:val="left" w:pos="640"/>
      </w:tabs>
      <w:spacing w:line="250" w:lineRule="exact"/>
    </w:pPr>
    <w:rPr>
      <w:sz w:val="22"/>
    </w:rPr>
  </w:style>
  <w:style w:type="paragraph" w:customStyle="1" w:styleId="annexheading4">
    <w:name w:val="annexheading4"/>
    <w:basedOn w:val="Heading4"/>
    <w:next w:val="Normal"/>
    <w:pPr>
      <w:tabs>
        <w:tab w:val="clear" w:pos="940"/>
        <w:tab w:val="clear" w:pos="1140"/>
        <w:tab w:val="clear" w:pos="1360"/>
        <w:tab w:val="left" w:pos="879"/>
        <w:tab w:val="left" w:pos="1060"/>
      </w:tabs>
      <w:spacing w:line="230" w:lineRule="exact"/>
    </w:pPr>
  </w:style>
  <w:style w:type="paragraph" w:customStyle="1" w:styleId="annexheading5">
    <w:name w:val="annexheading5"/>
    <w:basedOn w:val="Heading5"/>
    <w:next w:val="Normal"/>
    <w:pPr>
      <w:tabs>
        <w:tab w:val="clear" w:pos="1080"/>
        <w:tab w:val="left" w:pos="1140"/>
        <w:tab w:val="left" w:pos="1360"/>
      </w:tabs>
      <w:spacing w:line="230" w:lineRule="exact"/>
    </w:pPr>
  </w:style>
  <w:style w:type="paragraph" w:customStyle="1" w:styleId="annexheading6">
    <w:name w:val="annexheading6"/>
    <w:basedOn w:val="Heading6"/>
    <w:next w:val="Normal"/>
    <w:pPr>
      <w:tabs>
        <w:tab w:val="clear" w:pos="1440"/>
        <w:tab w:val="left" w:pos="1140"/>
        <w:tab w:val="left" w:pos="1360"/>
      </w:tabs>
      <w:spacing w:line="230" w:lineRule="exact"/>
    </w:pPr>
  </w:style>
  <w:style w:type="paragraph" w:customStyle="1" w:styleId="ANNEX">
    <w:name w:val="ANNEX"/>
    <w:basedOn w:val="Normal"/>
    <w:next w:val="Normal"/>
    <w:pPr>
      <w:keepNext/>
      <w:pageBreakBefore/>
      <w:spacing w:after="760" w:line="-310" w:lineRule="auto"/>
      <w:jc w:val="center"/>
    </w:pPr>
    <w:rPr>
      <w:b/>
      <w:sz w:val="28"/>
    </w:rPr>
  </w:style>
  <w:style w:type="character" w:styleId="FootnoteReference">
    <w:name w:val="footnote reference"/>
    <w:semiHidden/>
    <w:rPr>
      <w:position w:val="6"/>
      <w:sz w:val="16"/>
      <w:vertAlign w:val="baseline"/>
    </w:rPr>
  </w:style>
  <w:style w:type="paragraph" w:customStyle="1" w:styleId="Bibliography1">
    <w:name w:val="Bibliography1"/>
    <w:basedOn w:val="Normal"/>
    <w:pPr>
      <w:tabs>
        <w:tab w:val="left" w:pos="660"/>
      </w:tabs>
      <w:ind w:left="658" w:hanging="658"/>
    </w:pPr>
  </w:style>
  <w:style w:type="paragraph" w:styleId="BodyText">
    <w:name w:val="Body Text"/>
    <w:basedOn w:val="Normal"/>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customStyle="1" w:styleId="Definition">
    <w:name w:val="Definition"/>
    <w:basedOn w:val="Normal"/>
    <w:next w:val="Normal"/>
  </w:style>
  <w:style w:type="character" w:customStyle="1" w:styleId="Defterms">
    <w:name w:val="Defterms"/>
    <w:rPr>
      <w:color w:val="auto"/>
    </w:rPr>
  </w:style>
  <w:style w:type="paragraph" w:customStyle="1" w:styleId="Example">
    <w:name w:val="Example"/>
    <w:basedOn w:val="Normal"/>
    <w:next w:val="Normal"/>
    <w:pPr>
      <w:tabs>
        <w:tab w:val="left" w:pos="1360"/>
      </w:tabs>
      <w:spacing w:line="210" w:lineRule="atLeast"/>
    </w:pPr>
    <w:rPr>
      <w:sz w:val="18"/>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Index1">
    <w:name w:val="index 1"/>
    <w:basedOn w:val="Normal"/>
    <w:semiHidden/>
    <w:pPr>
      <w:spacing w:after="0" w:line="210" w:lineRule="atLeast"/>
      <w:ind w:left="340" w:hanging="340"/>
      <w:jc w:val="left"/>
    </w:pPr>
    <w:rPr>
      <w:b/>
      <w:sz w:val="18"/>
    </w:r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paragraph" w:styleId="ListNumber">
    <w:name w:val="List Number"/>
    <w:basedOn w:val="Normal"/>
    <w:qFormat/>
    <w:rsid w:val="003B7AF8"/>
    <w:pPr>
      <w:tabs>
        <w:tab w:val="left" w:pos="400"/>
      </w:tabs>
      <w:spacing w:after="120" w:line="240" w:lineRule="auto"/>
      <w:ind w:left="403" w:hanging="403"/>
      <w:jc w:val="left"/>
    </w:pPr>
  </w:style>
  <w:style w:type="paragraph" w:styleId="ListNumber2">
    <w:name w:val="List Number 2"/>
    <w:basedOn w:val="Normal"/>
    <w:pPr>
      <w:tabs>
        <w:tab w:val="left" w:pos="800"/>
      </w:tabs>
      <w:ind w:left="800" w:hanging="400"/>
    </w:pPr>
  </w:style>
  <w:style w:type="paragraph" w:styleId="ListNumber3">
    <w:name w:val="List Number 3"/>
    <w:basedOn w:val="Normal"/>
    <w:pPr>
      <w:tabs>
        <w:tab w:val="left" w:pos="1200"/>
      </w:tabs>
      <w:ind w:left="1200" w:hanging="400"/>
    </w:pPr>
  </w:style>
  <w:style w:type="paragraph" w:styleId="ListNumber4">
    <w:name w:val="List Number 4"/>
    <w:basedOn w:val="Normal"/>
    <w:pPr>
      <w:tabs>
        <w:tab w:val="left" w:pos="1600"/>
      </w:tabs>
      <w:ind w:left="1600" w:hanging="400"/>
    </w:pPr>
  </w:style>
  <w:style w:type="paragraph" w:styleId="ListContinue">
    <w:name w:val="List Continue"/>
    <w:basedOn w:val="Normal"/>
    <w:pPr>
      <w:tabs>
        <w:tab w:val="left" w:pos="400"/>
      </w:tabs>
      <w:ind w:left="400" w:hanging="400"/>
    </w:pPr>
  </w:style>
  <w:style w:type="paragraph" w:styleId="ListContinue2">
    <w:name w:val="List Continue 2"/>
    <w:basedOn w:val="ListContinue"/>
    <w:pPr>
      <w:tabs>
        <w:tab w:val="clear" w:pos="400"/>
        <w:tab w:val="left" w:pos="800"/>
      </w:tabs>
      <w:ind w:left="800"/>
    </w:pPr>
  </w:style>
  <w:style w:type="paragraph" w:styleId="ListContinue3">
    <w:name w:val="List Continue 3"/>
    <w:basedOn w:val="ListContinue"/>
    <w:pPr>
      <w:tabs>
        <w:tab w:val="clear" w:pos="400"/>
        <w:tab w:val="left" w:pos="1200"/>
      </w:tabs>
      <w:ind w:left="1200"/>
    </w:pPr>
  </w:style>
  <w:style w:type="paragraph" w:styleId="ListContinue4">
    <w:name w:val="List Continue 4"/>
    <w:basedOn w:val="ListContinue"/>
    <w:pPr>
      <w:tabs>
        <w:tab w:val="clear" w:pos="400"/>
        <w:tab w:val="left" w:pos="1600"/>
      </w:tabs>
      <w:ind w:left="1600"/>
    </w:pPr>
  </w:style>
  <w:style w:type="paragraph" w:customStyle="1" w:styleId="Note">
    <w:name w:val="Note"/>
    <w:basedOn w:val="Normal"/>
    <w:next w:val="Normal"/>
    <w:pPr>
      <w:tabs>
        <w:tab w:val="left" w:pos="960"/>
      </w:tabs>
      <w:spacing w:line="210" w:lineRule="atLeast"/>
    </w:pPr>
    <w:rPr>
      <w:sz w:val="18"/>
    </w:rPr>
  </w:style>
  <w:style w:type="paragraph" w:styleId="FootnoteText">
    <w:name w:val="footnote text"/>
    <w:basedOn w:val="Normal"/>
    <w:semiHidden/>
    <w:pPr>
      <w:tabs>
        <w:tab w:val="left" w:pos="340"/>
      </w:tabs>
      <w:spacing w:after="120" w:line="210" w:lineRule="atLeast"/>
    </w:pPr>
    <w:rPr>
      <w:sz w:val="18"/>
    </w:rPr>
  </w:style>
  <w:style w:type="character" w:styleId="PageNumber">
    <w:name w:val="page number"/>
    <w:basedOn w:val="DefaultParagraphFont"/>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styleId="Footer">
    <w:name w:val="footer"/>
    <w:basedOn w:val="Normal"/>
    <w:pPr>
      <w:spacing w:after="0" w:line="-220" w:lineRule="auto"/>
    </w:pPr>
  </w:style>
  <w:style w:type="paragraph" w:customStyle="1" w:styleId="RefNorm">
    <w:name w:val="RefNorm"/>
    <w:basedOn w:val="Normal"/>
    <w:next w:val="Normal"/>
  </w:style>
  <w:style w:type="paragraph" w:customStyle="1" w:styleId="Special">
    <w:name w:val="Special"/>
    <w:basedOn w:val="Normal"/>
    <w:next w:val="Normal"/>
    <w:autoRedefine/>
    <w:qFormat/>
    <w:rsid w:val="00E16095"/>
    <w:pPr>
      <w:keepNext/>
      <w:spacing w:line="210" w:lineRule="atLeast"/>
      <w:jc w:val="left"/>
    </w:pPr>
    <w:rPr>
      <w:rFonts w:cs="Arial"/>
    </w:rPr>
  </w:style>
  <w:style w:type="paragraph" w:customStyle="1" w:styleId="Tablefootnote">
    <w:name w:val="Table footnote"/>
    <w:basedOn w:val="Normal"/>
    <w:pPr>
      <w:tabs>
        <w:tab w:val="left" w:pos="340"/>
      </w:tabs>
      <w:spacing w:before="60" w:after="60" w:line="190" w:lineRule="atLeast"/>
    </w:pPr>
    <w:rPr>
      <w:sz w:val="16"/>
    </w:rPr>
  </w:style>
  <w:style w:type="paragraph" w:customStyle="1" w:styleId="Tabletitle">
    <w:name w:val="Table title"/>
    <w:basedOn w:val="Normal"/>
    <w:next w:val="Normal"/>
    <w:pPr>
      <w:keepNext/>
      <w:suppressAutoHyphens/>
      <w:spacing w:before="120" w:after="120" w:line="-230" w:lineRule="auto"/>
      <w:jc w:val="center"/>
    </w:pPr>
    <w:rPr>
      <w:b/>
    </w:rPr>
  </w:style>
  <w:style w:type="character" w:customStyle="1" w:styleId="TableFootNoteXref">
    <w:name w:val="TableFootNoteXref"/>
    <w:qFormat/>
    <w:rsid w:val="006539FD"/>
    <w:rPr>
      <w:noProof/>
      <w:position w:val="6"/>
      <w:sz w:val="18"/>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IndexHeading">
    <w:name w:val="index heading"/>
    <w:basedOn w:val="Normal"/>
    <w:next w:val="Index1"/>
    <w:semiHidden/>
    <w:pPr>
      <w:keepNext/>
      <w:spacing w:before="480" w:after="210"/>
      <w:jc w:val="center"/>
    </w:p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uiPriority w:val="39"/>
    <w:pPr>
      <w:tabs>
        <w:tab w:val="clear" w:pos="720"/>
        <w:tab w:val="left" w:pos="1140"/>
      </w:tabs>
      <w:ind w:left="1140" w:hanging="1140"/>
    </w:pPr>
  </w:style>
  <w:style w:type="paragraph" w:styleId="TOC5">
    <w:name w:val="toc 5"/>
    <w:basedOn w:val="TOC4"/>
    <w:next w:val="Normal"/>
    <w:uiPriority w:val="39"/>
  </w:style>
  <w:style w:type="paragraph" w:styleId="TOC6">
    <w:name w:val="toc 6"/>
    <w:basedOn w:val="TOC4"/>
    <w:next w:val="Normal"/>
    <w:uiPriority w:val="39"/>
    <w:pPr>
      <w:tabs>
        <w:tab w:val="clear" w:pos="1140"/>
        <w:tab w:val="left" w:pos="1440"/>
      </w:tabs>
      <w:ind w:left="1440" w:hanging="1440"/>
    </w:pPr>
  </w:style>
  <w:style w:type="paragraph" w:styleId="TOC9">
    <w:name w:val="toc 9"/>
    <w:basedOn w:val="TOC1"/>
    <w:next w:val="Normal"/>
    <w:uiPriority w:val="39"/>
    <w:pPr>
      <w:tabs>
        <w:tab w:val="clear" w:pos="720"/>
      </w:tabs>
      <w:ind w:left="0" w:firstLine="0"/>
    </w:pPr>
  </w:style>
  <w:style w:type="paragraph" w:customStyle="1" w:styleId="zzBiblio">
    <w:name w:val="zzBiblio"/>
    <w:basedOn w:val="Normal"/>
    <w:next w:val="Bibliography1"/>
    <w:pPr>
      <w:pageBreakBefore/>
      <w:spacing w:after="760" w:line="-310" w:lineRule="auto"/>
      <w:jc w:val="center"/>
    </w:pPr>
    <w:rPr>
      <w:b/>
      <w:sz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autoRedefine/>
    <w:qFormat/>
    <w:rsid w:val="00FE4597"/>
    <w:rPr>
      <w:b/>
      <w:color w:val="0070C0"/>
      <w:sz w:val="28"/>
    </w:rPr>
  </w:style>
  <w:style w:type="paragraph" w:customStyle="1" w:styleId="zzIndex">
    <w:name w:val="zzIndex"/>
    <w:basedOn w:val="zzBiblio"/>
    <w:next w:val="IndexHeading"/>
    <w:pPr>
      <w:spacing w:line="310" w:lineRule="exact"/>
    </w:pPr>
  </w:style>
  <w:style w:type="paragraph" w:customStyle="1" w:styleId="zzSTDTitle">
    <w:name w:val="zzSTDTitle"/>
    <w:basedOn w:val="Normal"/>
    <w:next w:val="Normal"/>
    <w:pPr>
      <w:suppressAutoHyphens/>
      <w:spacing w:before="400" w:after="760" w:line="-350" w:lineRule="auto"/>
      <w:jc w:val="left"/>
    </w:pPr>
    <w:rPr>
      <w:b/>
      <w:color w:val="0000FF"/>
      <w:sz w:val="32"/>
    </w:rPr>
  </w:style>
  <w:style w:type="character" w:customStyle="1" w:styleId="ExtXref">
    <w:name w:val="ExtXref"/>
    <w:rPr>
      <w:color w:val="auto"/>
    </w:rPr>
  </w:style>
  <w:style w:type="paragraph" w:customStyle="1" w:styleId="BodyText4">
    <w:name w:val="Body Text 4"/>
    <w:basedOn w:val="Normal"/>
    <w:pPr>
      <w:spacing w:before="60" w:after="60"/>
    </w:pPr>
  </w:style>
  <w:style w:type="paragraph" w:customStyle="1" w:styleId="dl">
    <w:name w:val="dl"/>
    <w:basedOn w:val="Normal"/>
    <w:pPr>
      <w:ind w:left="800" w:hanging="400"/>
    </w:pPr>
  </w:style>
  <w:style w:type="character" w:customStyle="1" w:styleId="MTEquationSection">
    <w:name w:val="MTEquationSection"/>
    <w:rPr>
      <w:vanish/>
      <w:color w:val="FF0000"/>
    </w:rPr>
  </w:style>
  <w:style w:type="paragraph" w:customStyle="1" w:styleId="Tabletext9">
    <w:name w:val="Table text (9)"/>
    <w:basedOn w:val="Normal"/>
    <w:pPr>
      <w:spacing w:before="60" w:after="60" w:line="210" w:lineRule="atLeast"/>
    </w:pPr>
    <w:rPr>
      <w:sz w:val="18"/>
    </w:r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character" w:styleId="Hyperlink">
    <w:name w:val="Hyperlink"/>
    <w:uiPriority w:val="99"/>
    <w:rPr>
      <w:color w:val="0000FF"/>
      <w:u w:val="single"/>
    </w:rPr>
  </w:style>
  <w:style w:type="paragraph" w:customStyle="1" w:styleId="Tabletext8">
    <w:name w:val="Table text (8)"/>
    <w:basedOn w:val="Tabletext9"/>
    <w:pPr>
      <w:spacing w:line="190" w:lineRule="atLeast"/>
    </w:pPr>
    <w:rPr>
      <w:sz w:val="16"/>
    </w:rPr>
  </w:style>
  <w:style w:type="paragraph" w:customStyle="1" w:styleId="Tabletext7">
    <w:name w:val="Table text (7)"/>
    <w:basedOn w:val="Tabletext9"/>
    <w:pPr>
      <w:spacing w:line="170" w:lineRule="atLeast"/>
    </w:pPr>
    <w:rPr>
      <w:sz w:val="14"/>
    </w:rPr>
  </w:style>
  <w:style w:type="paragraph" w:customStyle="1" w:styleId="Tabletext10">
    <w:name w:val="Table text (10)"/>
    <w:basedOn w:val="Tabletext9"/>
    <w:pPr>
      <w:spacing w:line="230" w:lineRule="atLeast"/>
    </w:pPr>
    <w:rPr>
      <w:sz w:val="20"/>
    </w:rPr>
  </w:style>
  <w:style w:type="paragraph" w:styleId="BodyTextIndent3">
    <w:name w:val="Body Text Indent 3"/>
    <w:basedOn w:val="Normal"/>
    <w:pPr>
      <w:spacing w:after="0" w:line="225" w:lineRule="exact"/>
      <w:ind w:left="720"/>
    </w:pPr>
    <w:rPr>
      <w:rFonts w:ascii="Times New Roman" w:hAnsi="Times New Roman"/>
      <w:sz w:val="24"/>
    </w:rPr>
  </w:style>
  <w:style w:type="paragraph" w:customStyle="1" w:styleId="certmark">
    <w:name w:val="certmark"/>
    <w:basedOn w:val="Normal"/>
    <w:pPr>
      <w:pageBreakBefore/>
      <w:spacing w:before="360" w:after="600" w:line="240" w:lineRule="auto"/>
      <w:jc w:val="center"/>
    </w:pPr>
    <w:rPr>
      <w:b/>
      <w:sz w:val="24"/>
    </w:rPr>
  </w:style>
  <w:style w:type="paragraph" w:styleId="BalloonText">
    <w:name w:val="Balloon Text"/>
    <w:basedOn w:val="Normal"/>
    <w:link w:val="BalloonTextChar"/>
    <w:rsid w:val="00223D9C"/>
    <w:pPr>
      <w:spacing w:after="0" w:line="240" w:lineRule="auto"/>
    </w:pPr>
    <w:rPr>
      <w:rFonts w:ascii="Segoe UI" w:hAnsi="Segoe UI" w:cs="Segoe UI"/>
      <w:sz w:val="18"/>
      <w:szCs w:val="18"/>
    </w:rPr>
  </w:style>
  <w:style w:type="character" w:customStyle="1" w:styleId="BalloonTextChar">
    <w:name w:val="Balloon Text Char"/>
    <w:link w:val="BalloonText"/>
    <w:rsid w:val="00223D9C"/>
    <w:rPr>
      <w:rFonts w:ascii="Segoe UI" w:hAnsi="Segoe UI" w:cs="Segoe UI"/>
      <w:sz w:val="18"/>
      <w:szCs w:val="18"/>
      <w:lang w:eastAsia="en-US"/>
    </w:rPr>
  </w:style>
  <w:style w:type="paragraph" w:customStyle="1" w:styleId="Default">
    <w:name w:val="Default"/>
    <w:rsid w:val="008E5115"/>
    <w:pPr>
      <w:autoSpaceDE w:val="0"/>
      <w:autoSpaceDN w:val="0"/>
      <w:adjustRightInd w:val="0"/>
    </w:pPr>
    <w:rPr>
      <w:rFonts w:ascii="Arial" w:hAnsi="Arial" w:cs="Arial"/>
      <w:color w:val="000000"/>
      <w:sz w:val="24"/>
      <w:szCs w:val="24"/>
    </w:rPr>
  </w:style>
  <w:style w:type="table" w:styleId="TableGrid">
    <w:name w:val="Table Grid"/>
    <w:basedOn w:val="TableNormal"/>
    <w:rsid w:val="00904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Header">
    <w:name w:val="CoverPageHeader"/>
    <w:basedOn w:val="Normal"/>
    <w:link w:val="CoverPageHeaderChar"/>
    <w:autoRedefine/>
    <w:qFormat/>
    <w:rsid w:val="00261049"/>
    <w:pPr>
      <w:tabs>
        <w:tab w:val="left" w:pos="709"/>
        <w:tab w:val="left" w:pos="1701"/>
        <w:tab w:val="left" w:pos="4680"/>
        <w:tab w:val="left" w:pos="4980"/>
      </w:tabs>
      <w:spacing w:before="480"/>
      <w:jc w:val="left"/>
    </w:pPr>
    <w:rPr>
      <w:rFonts w:cs="Arial"/>
      <w:b/>
      <w:sz w:val="36"/>
      <w:szCs w:val="36"/>
    </w:rPr>
  </w:style>
  <w:style w:type="character" w:customStyle="1" w:styleId="CoverKSNumber">
    <w:name w:val="CoverKSNumber"/>
    <w:basedOn w:val="DefaultParagraphFont"/>
    <w:uiPriority w:val="1"/>
    <w:qFormat/>
    <w:rsid w:val="00673549"/>
    <w:rPr>
      <w:rFonts w:ascii="Arial" w:hAnsi="Arial"/>
      <w:b/>
      <w:sz w:val="28"/>
      <w:szCs w:val="28"/>
    </w:rPr>
  </w:style>
  <w:style w:type="character" w:customStyle="1" w:styleId="CoverPageHeaderChar">
    <w:name w:val="CoverPageHeader Char"/>
    <w:basedOn w:val="DefaultParagraphFont"/>
    <w:link w:val="CoverPageHeader"/>
    <w:rsid w:val="00261049"/>
    <w:rPr>
      <w:rFonts w:ascii="Arial" w:hAnsi="Arial" w:cs="Arial"/>
      <w:b/>
      <w:sz w:val="36"/>
      <w:szCs w:val="36"/>
      <w:lang w:eastAsia="en-US"/>
    </w:rPr>
  </w:style>
  <w:style w:type="paragraph" w:customStyle="1" w:styleId="KSNumberOddpages">
    <w:name w:val="KSNumber Odd pages"/>
    <w:basedOn w:val="Header"/>
    <w:autoRedefine/>
    <w:qFormat/>
    <w:rsid w:val="00F2348F"/>
    <w:pPr>
      <w:spacing w:before="480" w:after="240" w:line="240" w:lineRule="auto"/>
      <w:ind w:left="-376" w:right="-90"/>
      <w:jc w:val="right"/>
    </w:pPr>
  </w:style>
  <w:style w:type="paragraph" w:customStyle="1" w:styleId="Style1">
    <w:name w:val="Style1"/>
    <w:basedOn w:val="CoverPageHeader"/>
    <w:next w:val="KSNumberOddpages"/>
    <w:qFormat/>
    <w:rsid w:val="004C66DD"/>
  </w:style>
  <w:style w:type="paragraph" w:customStyle="1" w:styleId="ICS">
    <w:name w:val="ICS"/>
    <w:basedOn w:val="Header"/>
    <w:qFormat/>
    <w:rsid w:val="00511DD3"/>
    <w:pPr>
      <w:spacing w:after="600" w:line="240" w:lineRule="auto"/>
      <w:jc w:val="right"/>
    </w:pPr>
    <w:rPr>
      <w:b w:val="0"/>
      <w:sz w:val="24"/>
    </w:rPr>
  </w:style>
  <w:style w:type="paragraph" w:customStyle="1" w:styleId="Edition">
    <w:name w:val="Edition"/>
    <w:basedOn w:val="Header"/>
    <w:qFormat/>
    <w:rsid w:val="00511DD3"/>
    <w:pPr>
      <w:spacing w:after="240" w:line="240" w:lineRule="auto"/>
      <w:jc w:val="right"/>
    </w:pPr>
    <w:rPr>
      <w:sz w:val="20"/>
    </w:rPr>
  </w:style>
  <w:style w:type="paragraph" w:customStyle="1" w:styleId="MainCoverTitle">
    <w:name w:val="MainCoverTitle"/>
    <w:basedOn w:val="Normal"/>
    <w:qFormat/>
    <w:rsid w:val="00143C91"/>
    <w:pPr>
      <w:spacing w:before="1440" w:after="400" w:line="240" w:lineRule="auto"/>
      <w:jc w:val="left"/>
    </w:pPr>
    <w:rPr>
      <w:b/>
      <w:bCs/>
      <w:color w:val="000000" w:themeColor="text1"/>
      <w:sz w:val="44"/>
      <w:szCs w:val="32"/>
    </w:rPr>
  </w:style>
  <w:style w:type="paragraph" w:customStyle="1" w:styleId="PartNumber">
    <w:name w:val="Part Number"/>
    <w:basedOn w:val="Normal"/>
    <w:qFormat/>
    <w:rsid w:val="00F26F70"/>
    <w:pPr>
      <w:spacing w:before="240" w:line="240" w:lineRule="auto"/>
      <w:jc w:val="left"/>
    </w:pPr>
    <w:rPr>
      <w:bCs/>
      <w:sz w:val="36"/>
      <w:szCs w:val="32"/>
    </w:rPr>
  </w:style>
  <w:style w:type="paragraph" w:customStyle="1" w:styleId="PartTitle">
    <w:name w:val="PartTitle"/>
    <w:basedOn w:val="Normal"/>
    <w:qFormat/>
    <w:rsid w:val="00143C91"/>
    <w:pPr>
      <w:spacing w:after="2160" w:line="240" w:lineRule="auto"/>
      <w:jc w:val="left"/>
    </w:pPr>
    <w:rPr>
      <w:b/>
      <w:bCs/>
      <w:color w:val="000000" w:themeColor="text1"/>
      <w:sz w:val="36"/>
      <w:szCs w:val="32"/>
    </w:rPr>
  </w:style>
  <w:style w:type="paragraph" w:customStyle="1" w:styleId="Coverlogo">
    <w:name w:val="Coverlogo"/>
    <w:basedOn w:val="Special"/>
    <w:qFormat/>
    <w:rsid w:val="00143C91"/>
    <w:pPr>
      <w:spacing w:before="480" w:after="120" w:line="240" w:lineRule="auto"/>
      <w:jc w:val="center"/>
    </w:pPr>
    <w:rPr>
      <w:noProof/>
      <w:lang w:eastAsia="en-GB"/>
    </w:rPr>
  </w:style>
  <w:style w:type="paragraph" w:customStyle="1" w:styleId="Coverfooter">
    <w:name w:val="Coverfooter"/>
    <w:basedOn w:val="Footer"/>
    <w:autoRedefine/>
    <w:qFormat/>
    <w:rsid w:val="00143C91"/>
    <w:pPr>
      <w:spacing w:before="120" w:after="120" w:line="240" w:lineRule="auto"/>
      <w:jc w:val="center"/>
    </w:pPr>
    <w:rPr>
      <w:sz w:val="18"/>
      <w:lang w:val="en-US"/>
    </w:rPr>
  </w:style>
  <w:style w:type="table" w:customStyle="1" w:styleId="coverheadertable">
    <w:name w:val="coverheadertable"/>
    <w:basedOn w:val="TableNormal"/>
    <w:uiPriority w:val="99"/>
    <w:rsid w:val="00261049"/>
    <w:tblPr/>
    <w:tcPr>
      <w:tcMar>
        <w:top w:w="851" w:type="dxa"/>
      </w:tcMar>
    </w:tcPr>
  </w:style>
  <w:style w:type="paragraph" w:customStyle="1" w:styleId="KSNumberevenpages">
    <w:name w:val="KSNumber even pages"/>
    <w:basedOn w:val="KSNumberOddpages"/>
    <w:autoRedefine/>
    <w:qFormat/>
    <w:rsid w:val="008E418E"/>
    <w:pPr>
      <w:ind w:left="0"/>
      <w:contextualSpacing/>
      <w:jc w:val="left"/>
    </w:pPr>
  </w:style>
  <w:style w:type="paragraph" w:customStyle="1" w:styleId="secretariat-KEBS">
    <w:name w:val="secretariat-KEBS"/>
    <w:basedOn w:val="ListNumber"/>
    <w:qFormat/>
    <w:rsid w:val="00635C33"/>
    <w:pPr>
      <w:spacing w:after="1320"/>
    </w:pPr>
    <w:rPr>
      <w:lang w:val="en-US"/>
    </w:rPr>
  </w:style>
  <w:style w:type="paragraph" w:customStyle="1" w:styleId="KEBSCopyright2">
    <w:name w:val="KEBSCopyright2"/>
    <w:basedOn w:val="Normal"/>
    <w:qFormat/>
    <w:rsid w:val="005B7602"/>
    <w:pPr>
      <w:spacing w:line="240" w:lineRule="auto"/>
    </w:pPr>
    <w:rPr>
      <w:i/>
      <w:sz w:val="16"/>
    </w:rPr>
  </w:style>
  <w:style w:type="paragraph" w:customStyle="1" w:styleId="KEBScopyright1">
    <w:name w:val="KEBScopyright1"/>
    <w:basedOn w:val="BodyText"/>
    <w:autoRedefine/>
    <w:qFormat/>
    <w:rsid w:val="00BD20B7"/>
    <w:pPr>
      <w:spacing w:before="240"/>
      <w:jc w:val="center"/>
    </w:pPr>
    <w:rPr>
      <w:i/>
      <w:sz w:val="20"/>
    </w:rPr>
  </w:style>
  <w:style w:type="character" w:customStyle="1" w:styleId="timeline-header-byline">
    <w:name w:val="timeline-header-byline"/>
    <w:basedOn w:val="DefaultParagraphFont"/>
    <w:rsid w:val="00FA1D94"/>
  </w:style>
  <w:style w:type="paragraph" w:customStyle="1" w:styleId="Address">
    <w:name w:val="Address"/>
    <w:basedOn w:val="PartTitle"/>
    <w:qFormat/>
    <w:rsid w:val="00A66763"/>
    <w:pPr>
      <w:spacing w:after="120"/>
    </w:pPr>
    <w:rPr>
      <w:b w:val="0"/>
      <w:sz w:val="28"/>
    </w:rPr>
  </w:style>
  <w:style w:type="table" w:customStyle="1" w:styleId="tableAddress">
    <w:name w:val="tableAddress"/>
    <w:basedOn w:val="TableNormal"/>
    <w:uiPriority w:val="99"/>
    <w:rsid w:val="009C6662"/>
    <w:pPr>
      <w:spacing w:before="720"/>
    </w:pPr>
    <w:rPr>
      <w:rFonts w:ascii="Arial" w:hAnsi="Arial"/>
      <w:sz w:val="18"/>
    </w:rPr>
    <w:tblPr/>
    <w:tcPr>
      <w:vAlign w:val="center"/>
    </w:tcPr>
  </w:style>
  <w:style w:type="paragraph" w:customStyle="1" w:styleId="halfcoverpageTitle">
    <w:name w:val="halfcoverpageTitle"/>
    <w:basedOn w:val="Normal"/>
    <w:autoRedefine/>
    <w:qFormat/>
    <w:rsid w:val="00974451"/>
    <w:pPr>
      <w:spacing w:before="1920" w:after="600" w:line="240" w:lineRule="auto"/>
      <w:jc w:val="left"/>
    </w:pPr>
    <w:rPr>
      <w:b/>
      <w:sz w:val="44"/>
    </w:rPr>
  </w:style>
  <w:style w:type="character" w:customStyle="1" w:styleId="Heading2Char">
    <w:name w:val="Heading 2 Char"/>
    <w:basedOn w:val="DefaultParagraphFont"/>
    <w:link w:val="Heading2"/>
    <w:rsid w:val="00092E6F"/>
    <w:rPr>
      <w:rFonts w:ascii="Arial" w:hAnsi="Arial"/>
      <w:b/>
      <w:sz w:val="22"/>
      <w:lang w:eastAsia="en-US"/>
    </w:rPr>
  </w:style>
  <w:style w:type="paragraph" w:styleId="ListParagraph">
    <w:name w:val="List Paragraph"/>
    <w:basedOn w:val="Normal"/>
    <w:uiPriority w:val="34"/>
    <w:qFormat/>
    <w:rsid w:val="00092E6F"/>
    <w:pPr>
      <w:ind w:left="720"/>
      <w:contextualSpacing/>
    </w:pPr>
  </w:style>
  <w:style w:type="paragraph" w:customStyle="1" w:styleId="introductionTitle">
    <w:name w:val="introductionTitle"/>
    <w:basedOn w:val="zzHelp"/>
    <w:autoRedefine/>
    <w:qFormat/>
    <w:rsid w:val="00FE4597"/>
  </w:style>
  <w:style w:type="paragraph" w:customStyle="1" w:styleId="HelpNotes">
    <w:name w:val="HelpNotes"/>
    <w:basedOn w:val="zzHelp"/>
    <w:qFormat/>
    <w:rsid w:val="00FE4597"/>
    <w:pPr>
      <w:jc w:val="left"/>
    </w:pPr>
    <w:rPr>
      <w:b w:val="0"/>
      <w:sz w:val="20"/>
    </w:rPr>
  </w:style>
  <w:style w:type="paragraph" w:customStyle="1" w:styleId="standardTitle">
    <w:name w:val="standardTitle"/>
    <w:basedOn w:val="zzSTDTitle"/>
    <w:qFormat/>
    <w:rsid w:val="00047290"/>
    <w:pPr>
      <w:spacing w:before="240" w:after="240" w:line="240" w:lineRule="auto"/>
    </w:pPr>
    <w:rPr>
      <w:color w:val="FF0000"/>
      <w:sz w:val="28"/>
    </w:rPr>
  </w:style>
  <w:style w:type="paragraph" w:customStyle="1" w:styleId="TCRep">
    <w:name w:val="TCRep"/>
    <w:basedOn w:val="List"/>
    <w:autoRedefine/>
    <w:qFormat/>
    <w:rsid w:val="001F4C5F"/>
    <w:pPr>
      <w:spacing w:line="360" w:lineRule="auto"/>
      <w:jc w:val="left"/>
    </w:pPr>
  </w:style>
  <w:style w:type="paragraph" w:customStyle="1" w:styleId="revisionKS">
    <w:name w:val="revisionKS"/>
    <w:basedOn w:val="Header"/>
    <w:qFormat/>
    <w:rsid w:val="00635C33"/>
    <w:pPr>
      <w:spacing w:before="1320"/>
      <w:jc w:val="center"/>
    </w:pPr>
    <w:rPr>
      <w:lang w:val="en-US"/>
    </w:rPr>
  </w:style>
  <w:style w:type="character" w:customStyle="1" w:styleId="Heading1Char">
    <w:name w:val="Heading 1 Char"/>
    <w:basedOn w:val="DefaultParagraphFont"/>
    <w:link w:val="Heading1"/>
    <w:rsid w:val="00B6644F"/>
    <w:rPr>
      <w:rFonts w:ascii="Arial" w:eastAsiaTheme="majorEastAsia" w:hAnsi="Arial" w:cstheme="majorBidi"/>
      <w:b/>
      <w:bCs/>
      <w:sz w:val="28"/>
      <w:szCs w:val="28"/>
      <w:lang w:eastAsia="en-US"/>
    </w:rPr>
  </w:style>
  <w:style w:type="paragraph" w:customStyle="1" w:styleId="ListNumberbullets">
    <w:name w:val="List Number bullets"/>
    <w:basedOn w:val="ListNumber"/>
    <w:qFormat/>
    <w:rsid w:val="00294092"/>
    <w:pPr>
      <w:numPr>
        <w:numId w:val="1"/>
      </w:numPr>
      <w:spacing w:after="240"/>
      <w:ind w:left="806" w:hanging="403"/>
    </w:pPr>
  </w:style>
  <w:style w:type="paragraph" w:styleId="List">
    <w:name w:val="List"/>
    <w:basedOn w:val="Normal"/>
    <w:rsid w:val="001F4C5F"/>
    <w:pPr>
      <w:ind w:left="360" w:hanging="360"/>
      <w:contextualSpacing/>
    </w:pPr>
  </w:style>
  <w:style w:type="character" w:customStyle="1" w:styleId="FontStyle46">
    <w:name w:val="Font Style46"/>
    <w:uiPriority w:val="99"/>
    <w:rsid w:val="007224DC"/>
    <w:rPr>
      <w:rFonts w:ascii="Arial" w:hAnsi="Arial" w:cs="Arial"/>
      <w:sz w:val="18"/>
      <w:szCs w:val="18"/>
    </w:rPr>
  </w:style>
  <w:style w:type="table" w:customStyle="1" w:styleId="TableGrid2">
    <w:name w:val="Table Grid2"/>
    <w:basedOn w:val="TableNormal"/>
    <w:next w:val="TableGrid"/>
    <w:uiPriority w:val="39"/>
    <w:rsid w:val="009961D1"/>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961D1"/>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4C4E32"/>
    <w:pPr>
      <w:spacing w:after="0" w:line="240" w:lineRule="auto"/>
      <w:jc w:val="left"/>
    </w:pPr>
    <w:rPr>
      <w:rFonts w:ascii="Times New Roman" w:hAnsi="Times New Roman"/>
      <w:b/>
      <w:bCs/>
      <w:lang w:val="en-US"/>
    </w:rPr>
  </w:style>
  <w:style w:type="character" w:styleId="PlaceholderText">
    <w:name w:val="Placeholder Text"/>
    <w:basedOn w:val="DefaultParagraphFont"/>
    <w:uiPriority w:val="99"/>
    <w:semiHidden/>
    <w:rsid w:val="00E704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9862">
      <w:bodyDiv w:val="1"/>
      <w:marLeft w:val="0"/>
      <w:marRight w:val="0"/>
      <w:marTop w:val="0"/>
      <w:marBottom w:val="0"/>
      <w:divBdr>
        <w:top w:val="none" w:sz="0" w:space="0" w:color="auto"/>
        <w:left w:val="none" w:sz="0" w:space="0" w:color="auto"/>
        <w:bottom w:val="none" w:sz="0" w:space="0" w:color="auto"/>
        <w:right w:val="none" w:sz="0" w:space="0" w:color="auto"/>
      </w:divBdr>
    </w:div>
    <w:div w:id="125705734">
      <w:bodyDiv w:val="1"/>
      <w:marLeft w:val="0"/>
      <w:marRight w:val="0"/>
      <w:marTop w:val="0"/>
      <w:marBottom w:val="0"/>
      <w:divBdr>
        <w:top w:val="none" w:sz="0" w:space="0" w:color="auto"/>
        <w:left w:val="none" w:sz="0" w:space="0" w:color="auto"/>
        <w:bottom w:val="none" w:sz="0" w:space="0" w:color="auto"/>
        <w:right w:val="none" w:sz="0" w:space="0" w:color="auto"/>
      </w:divBdr>
    </w:div>
    <w:div w:id="540829680">
      <w:bodyDiv w:val="1"/>
      <w:marLeft w:val="0"/>
      <w:marRight w:val="0"/>
      <w:marTop w:val="0"/>
      <w:marBottom w:val="0"/>
      <w:divBdr>
        <w:top w:val="none" w:sz="0" w:space="0" w:color="auto"/>
        <w:left w:val="none" w:sz="0" w:space="0" w:color="auto"/>
        <w:bottom w:val="none" w:sz="0" w:space="0" w:color="auto"/>
        <w:right w:val="none" w:sz="0" w:space="0" w:color="auto"/>
      </w:divBdr>
    </w:div>
    <w:div w:id="606080515">
      <w:bodyDiv w:val="1"/>
      <w:marLeft w:val="0"/>
      <w:marRight w:val="0"/>
      <w:marTop w:val="0"/>
      <w:marBottom w:val="0"/>
      <w:divBdr>
        <w:top w:val="none" w:sz="0" w:space="0" w:color="auto"/>
        <w:left w:val="none" w:sz="0" w:space="0" w:color="auto"/>
        <w:bottom w:val="none" w:sz="0" w:space="0" w:color="auto"/>
        <w:right w:val="none" w:sz="0" w:space="0" w:color="auto"/>
      </w:divBdr>
    </w:div>
    <w:div w:id="885683373">
      <w:bodyDiv w:val="1"/>
      <w:marLeft w:val="0"/>
      <w:marRight w:val="0"/>
      <w:marTop w:val="0"/>
      <w:marBottom w:val="0"/>
      <w:divBdr>
        <w:top w:val="none" w:sz="0" w:space="0" w:color="auto"/>
        <w:left w:val="none" w:sz="0" w:space="0" w:color="auto"/>
        <w:bottom w:val="none" w:sz="0" w:space="0" w:color="auto"/>
        <w:right w:val="none" w:sz="0" w:space="0" w:color="auto"/>
      </w:divBdr>
    </w:div>
    <w:div w:id="1842162446">
      <w:bodyDiv w:val="1"/>
      <w:marLeft w:val="0"/>
      <w:marRight w:val="0"/>
      <w:marTop w:val="0"/>
      <w:marBottom w:val="0"/>
      <w:divBdr>
        <w:top w:val="none" w:sz="0" w:space="0" w:color="auto"/>
        <w:left w:val="none" w:sz="0" w:space="0" w:color="auto"/>
        <w:bottom w:val="none" w:sz="0" w:space="0" w:color="auto"/>
        <w:right w:val="none" w:sz="0" w:space="0" w:color="auto"/>
      </w:divBdr>
    </w:div>
    <w:div w:id="202828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footer" Target="footer6.xml"/><Relationship Id="rId39" Type="http://schemas.openxmlformats.org/officeDocument/2006/relationships/fontTable" Target="fontTable.xml"/><Relationship Id="rId21" Type="http://schemas.openxmlformats.org/officeDocument/2006/relationships/header" Target="header4.xml"/><Relationship Id="rId34" Type="http://schemas.openxmlformats.org/officeDocument/2006/relationships/oleObject" Target="embeddings/oleObject4.bin"/><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eader" Target="header6.xml"/><Relationship Id="rId33" Type="http://schemas.openxmlformats.org/officeDocument/2006/relationships/image" Target="media/image8.wmf"/><Relationship Id="rId38"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oleObject" Target="embeddings/oleObject3.bin"/><Relationship Id="rId37" Type="http://schemas.openxmlformats.org/officeDocument/2006/relationships/header" Target="header9.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28" Type="http://schemas.openxmlformats.org/officeDocument/2006/relationships/oleObject" Target="embeddings/oleObject1.bin"/><Relationship Id="rId36" Type="http://schemas.openxmlformats.org/officeDocument/2006/relationships/header" Target="header8.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7.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image" Target="media/image5.wmf"/><Relationship Id="rId30" Type="http://schemas.openxmlformats.org/officeDocument/2006/relationships/oleObject" Target="embeddings/oleObject2.bin"/><Relationship Id="rId35" Type="http://schemas.openxmlformats.org/officeDocument/2006/relationships/header" Target="header7.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saur\Desktop\KS%20Template-nov%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C8FB6A72D097B41AD8EDE8BE4B00488" ma:contentTypeVersion="14" ma:contentTypeDescription="Create a new document." ma:contentTypeScope="" ma:versionID="f499786b681e4e932a3e612320b16336">
  <xsd:schema xmlns:xsd="http://www.w3.org/2001/XMLSchema" xmlns:xs="http://www.w3.org/2001/XMLSchema" xmlns:p="http://schemas.microsoft.com/office/2006/metadata/properties" xmlns:ns3="0e67df5b-f548-4b68-adfe-86c543dceee7" xmlns:ns4="57c21b4a-bd58-4494-b4d7-bf21c6bc8b83" targetNamespace="http://schemas.microsoft.com/office/2006/metadata/properties" ma:root="true" ma:fieldsID="70174603512a5de9594a2ae25d8b21e0" ns3:_="" ns4:_="">
    <xsd:import namespace="0e67df5b-f548-4b68-adfe-86c543dceee7"/>
    <xsd:import namespace="57c21b4a-bd58-4494-b4d7-bf21c6bc8b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7df5b-f548-4b68-adfe-86c543dce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c21b4a-bd58-4494-b4d7-bf21c6bc8b8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D80D06-0F5C-477B-B361-9C473D4A8F53}">
  <ds:schemaRefs>
    <ds:schemaRef ds:uri="http://schemas.openxmlformats.org/officeDocument/2006/bibliography"/>
  </ds:schemaRefs>
</ds:datastoreItem>
</file>

<file path=customXml/itemProps2.xml><?xml version="1.0" encoding="utf-8"?>
<ds:datastoreItem xmlns:ds="http://schemas.openxmlformats.org/officeDocument/2006/customXml" ds:itemID="{B5E2E680-2C80-427B-AAB1-FD29A466106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3DD869-BE0D-4077-873F-F466006A6D38}">
  <ds:schemaRefs>
    <ds:schemaRef ds:uri="http://schemas.microsoft.com/sharepoint/v3/contenttype/forms"/>
  </ds:schemaRefs>
</ds:datastoreItem>
</file>

<file path=customXml/itemProps4.xml><?xml version="1.0" encoding="utf-8"?>
<ds:datastoreItem xmlns:ds="http://schemas.openxmlformats.org/officeDocument/2006/customXml" ds:itemID="{966D29A5-83DA-4C44-BE02-04E5440EC7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7df5b-f548-4b68-adfe-86c543dceee7"/>
    <ds:schemaRef ds:uri="57c21b4a-bd58-4494-b4d7-bf21c6bc8b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KS Template-nov 2018</Template>
  <TotalTime>23</TotalTime>
  <Pages>13</Pages>
  <Words>2228</Words>
  <Characters>12013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Kenya Bureau of Standards Template</vt:lpstr>
    </vt:vector>
  </TitlesOfParts>
  <Company/>
  <LinksUpToDate>false</LinksUpToDate>
  <CharactersWithSpaces>14213</CharactersWithSpaces>
  <SharedDoc>false</SharedDoc>
  <HLinks>
    <vt:vector size="138" baseType="variant">
      <vt:variant>
        <vt:i4>3080201</vt:i4>
      </vt:variant>
      <vt:variant>
        <vt:i4>131</vt:i4>
      </vt:variant>
      <vt:variant>
        <vt:i4>0</vt:i4>
      </vt:variant>
      <vt:variant>
        <vt:i4>5</vt:i4>
      </vt:variant>
      <vt:variant>
        <vt:lpwstr/>
      </vt:variant>
      <vt:variant>
        <vt:lpwstr>_Toc9996979</vt:lpwstr>
      </vt:variant>
      <vt:variant>
        <vt:i4>3080201</vt:i4>
      </vt:variant>
      <vt:variant>
        <vt:i4>125</vt:i4>
      </vt:variant>
      <vt:variant>
        <vt:i4>0</vt:i4>
      </vt:variant>
      <vt:variant>
        <vt:i4>5</vt:i4>
      </vt:variant>
      <vt:variant>
        <vt:lpwstr/>
      </vt:variant>
      <vt:variant>
        <vt:lpwstr>_Toc9996978</vt:lpwstr>
      </vt:variant>
      <vt:variant>
        <vt:i4>3080201</vt:i4>
      </vt:variant>
      <vt:variant>
        <vt:i4>119</vt:i4>
      </vt:variant>
      <vt:variant>
        <vt:i4>0</vt:i4>
      </vt:variant>
      <vt:variant>
        <vt:i4>5</vt:i4>
      </vt:variant>
      <vt:variant>
        <vt:lpwstr/>
      </vt:variant>
      <vt:variant>
        <vt:lpwstr>_Toc9996977</vt:lpwstr>
      </vt:variant>
      <vt:variant>
        <vt:i4>3080201</vt:i4>
      </vt:variant>
      <vt:variant>
        <vt:i4>113</vt:i4>
      </vt:variant>
      <vt:variant>
        <vt:i4>0</vt:i4>
      </vt:variant>
      <vt:variant>
        <vt:i4>5</vt:i4>
      </vt:variant>
      <vt:variant>
        <vt:lpwstr/>
      </vt:variant>
      <vt:variant>
        <vt:lpwstr>_Toc9996976</vt:lpwstr>
      </vt:variant>
      <vt:variant>
        <vt:i4>3080201</vt:i4>
      </vt:variant>
      <vt:variant>
        <vt:i4>107</vt:i4>
      </vt:variant>
      <vt:variant>
        <vt:i4>0</vt:i4>
      </vt:variant>
      <vt:variant>
        <vt:i4>5</vt:i4>
      </vt:variant>
      <vt:variant>
        <vt:lpwstr/>
      </vt:variant>
      <vt:variant>
        <vt:lpwstr>_Toc9996975</vt:lpwstr>
      </vt:variant>
      <vt:variant>
        <vt:i4>3080201</vt:i4>
      </vt:variant>
      <vt:variant>
        <vt:i4>101</vt:i4>
      </vt:variant>
      <vt:variant>
        <vt:i4>0</vt:i4>
      </vt:variant>
      <vt:variant>
        <vt:i4>5</vt:i4>
      </vt:variant>
      <vt:variant>
        <vt:lpwstr/>
      </vt:variant>
      <vt:variant>
        <vt:lpwstr>_Toc9996974</vt:lpwstr>
      </vt:variant>
      <vt:variant>
        <vt:i4>3080201</vt:i4>
      </vt:variant>
      <vt:variant>
        <vt:i4>95</vt:i4>
      </vt:variant>
      <vt:variant>
        <vt:i4>0</vt:i4>
      </vt:variant>
      <vt:variant>
        <vt:i4>5</vt:i4>
      </vt:variant>
      <vt:variant>
        <vt:lpwstr/>
      </vt:variant>
      <vt:variant>
        <vt:lpwstr>_Toc9996973</vt:lpwstr>
      </vt:variant>
      <vt:variant>
        <vt:i4>3080201</vt:i4>
      </vt:variant>
      <vt:variant>
        <vt:i4>89</vt:i4>
      </vt:variant>
      <vt:variant>
        <vt:i4>0</vt:i4>
      </vt:variant>
      <vt:variant>
        <vt:i4>5</vt:i4>
      </vt:variant>
      <vt:variant>
        <vt:lpwstr/>
      </vt:variant>
      <vt:variant>
        <vt:lpwstr>_Toc9996972</vt:lpwstr>
      </vt:variant>
      <vt:variant>
        <vt:i4>3080201</vt:i4>
      </vt:variant>
      <vt:variant>
        <vt:i4>83</vt:i4>
      </vt:variant>
      <vt:variant>
        <vt:i4>0</vt:i4>
      </vt:variant>
      <vt:variant>
        <vt:i4>5</vt:i4>
      </vt:variant>
      <vt:variant>
        <vt:lpwstr/>
      </vt:variant>
      <vt:variant>
        <vt:lpwstr>_Toc9996971</vt:lpwstr>
      </vt:variant>
      <vt:variant>
        <vt:i4>3080201</vt:i4>
      </vt:variant>
      <vt:variant>
        <vt:i4>77</vt:i4>
      </vt:variant>
      <vt:variant>
        <vt:i4>0</vt:i4>
      </vt:variant>
      <vt:variant>
        <vt:i4>5</vt:i4>
      </vt:variant>
      <vt:variant>
        <vt:lpwstr/>
      </vt:variant>
      <vt:variant>
        <vt:lpwstr>_Toc9996970</vt:lpwstr>
      </vt:variant>
      <vt:variant>
        <vt:i4>3014665</vt:i4>
      </vt:variant>
      <vt:variant>
        <vt:i4>71</vt:i4>
      </vt:variant>
      <vt:variant>
        <vt:i4>0</vt:i4>
      </vt:variant>
      <vt:variant>
        <vt:i4>5</vt:i4>
      </vt:variant>
      <vt:variant>
        <vt:lpwstr/>
      </vt:variant>
      <vt:variant>
        <vt:lpwstr>_Toc9996969</vt:lpwstr>
      </vt:variant>
      <vt:variant>
        <vt:i4>3014665</vt:i4>
      </vt:variant>
      <vt:variant>
        <vt:i4>65</vt:i4>
      </vt:variant>
      <vt:variant>
        <vt:i4>0</vt:i4>
      </vt:variant>
      <vt:variant>
        <vt:i4>5</vt:i4>
      </vt:variant>
      <vt:variant>
        <vt:lpwstr/>
      </vt:variant>
      <vt:variant>
        <vt:lpwstr>_Toc9996968</vt:lpwstr>
      </vt:variant>
      <vt:variant>
        <vt:i4>3014665</vt:i4>
      </vt:variant>
      <vt:variant>
        <vt:i4>59</vt:i4>
      </vt:variant>
      <vt:variant>
        <vt:i4>0</vt:i4>
      </vt:variant>
      <vt:variant>
        <vt:i4>5</vt:i4>
      </vt:variant>
      <vt:variant>
        <vt:lpwstr/>
      </vt:variant>
      <vt:variant>
        <vt:lpwstr>_Toc9996967</vt:lpwstr>
      </vt:variant>
      <vt:variant>
        <vt:i4>3014665</vt:i4>
      </vt:variant>
      <vt:variant>
        <vt:i4>53</vt:i4>
      </vt:variant>
      <vt:variant>
        <vt:i4>0</vt:i4>
      </vt:variant>
      <vt:variant>
        <vt:i4>5</vt:i4>
      </vt:variant>
      <vt:variant>
        <vt:lpwstr/>
      </vt:variant>
      <vt:variant>
        <vt:lpwstr>_Toc9996966</vt:lpwstr>
      </vt:variant>
      <vt:variant>
        <vt:i4>3014665</vt:i4>
      </vt:variant>
      <vt:variant>
        <vt:i4>47</vt:i4>
      </vt:variant>
      <vt:variant>
        <vt:i4>0</vt:i4>
      </vt:variant>
      <vt:variant>
        <vt:i4>5</vt:i4>
      </vt:variant>
      <vt:variant>
        <vt:lpwstr/>
      </vt:variant>
      <vt:variant>
        <vt:lpwstr>_Toc9996965</vt:lpwstr>
      </vt:variant>
      <vt:variant>
        <vt:i4>3014665</vt:i4>
      </vt:variant>
      <vt:variant>
        <vt:i4>41</vt:i4>
      </vt:variant>
      <vt:variant>
        <vt:i4>0</vt:i4>
      </vt:variant>
      <vt:variant>
        <vt:i4>5</vt:i4>
      </vt:variant>
      <vt:variant>
        <vt:lpwstr/>
      </vt:variant>
      <vt:variant>
        <vt:lpwstr>_Toc9996964</vt:lpwstr>
      </vt:variant>
      <vt:variant>
        <vt:i4>3014665</vt:i4>
      </vt:variant>
      <vt:variant>
        <vt:i4>35</vt:i4>
      </vt:variant>
      <vt:variant>
        <vt:i4>0</vt:i4>
      </vt:variant>
      <vt:variant>
        <vt:i4>5</vt:i4>
      </vt:variant>
      <vt:variant>
        <vt:lpwstr/>
      </vt:variant>
      <vt:variant>
        <vt:lpwstr>_Toc9996963</vt:lpwstr>
      </vt:variant>
      <vt:variant>
        <vt:i4>3014665</vt:i4>
      </vt:variant>
      <vt:variant>
        <vt:i4>29</vt:i4>
      </vt:variant>
      <vt:variant>
        <vt:i4>0</vt:i4>
      </vt:variant>
      <vt:variant>
        <vt:i4>5</vt:i4>
      </vt:variant>
      <vt:variant>
        <vt:lpwstr/>
      </vt:variant>
      <vt:variant>
        <vt:lpwstr>_Toc9996962</vt:lpwstr>
      </vt:variant>
      <vt:variant>
        <vt:i4>3014665</vt:i4>
      </vt:variant>
      <vt:variant>
        <vt:i4>23</vt:i4>
      </vt:variant>
      <vt:variant>
        <vt:i4>0</vt:i4>
      </vt:variant>
      <vt:variant>
        <vt:i4>5</vt:i4>
      </vt:variant>
      <vt:variant>
        <vt:lpwstr/>
      </vt:variant>
      <vt:variant>
        <vt:lpwstr>_Toc9996961</vt:lpwstr>
      </vt:variant>
      <vt:variant>
        <vt:i4>3014665</vt:i4>
      </vt:variant>
      <vt:variant>
        <vt:i4>17</vt:i4>
      </vt:variant>
      <vt:variant>
        <vt:i4>0</vt:i4>
      </vt:variant>
      <vt:variant>
        <vt:i4>5</vt:i4>
      </vt:variant>
      <vt:variant>
        <vt:lpwstr/>
      </vt:variant>
      <vt:variant>
        <vt:lpwstr>_Toc9996960</vt:lpwstr>
      </vt:variant>
      <vt:variant>
        <vt:i4>2949129</vt:i4>
      </vt:variant>
      <vt:variant>
        <vt:i4>11</vt:i4>
      </vt:variant>
      <vt:variant>
        <vt:i4>0</vt:i4>
      </vt:variant>
      <vt:variant>
        <vt:i4>5</vt:i4>
      </vt:variant>
      <vt:variant>
        <vt:lpwstr/>
      </vt:variant>
      <vt:variant>
        <vt:lpwstr>_Toc9996959</vt:lpwstr>
      </vt:variant>
      <vt:variant>
        <vt:i4>2949129</vt:i4>
      </vt:variant>
      <vt:variant>
        <vt:i4>5</vt:i4>
      </vt:variant>
      <vt:variant>
        <vt:i4>0</vt:i4>
      </vt:variant>
      <vt:variant>
        <vt:i4>5</vt:i4>
      </vt:variant>
      <vt:variant>
        <vt:lpwstr/>
      </vt:variant>
      <vt:variant>
        <vt:lpwstr>_Toc9996958</vt:lpwstr>
      </vt:variant>
      <vt:variant>
        <vt:i4>1966184</vt:i4>
      </vt:variant>
      <vt:variant>
        <vt:i4>0</vt:i4>
      </vt:variant>
      <vt:variant>
        <vt:i4>0</vt:i4>
      </vt:variant>
      <vt:variant>
        <vt:i4>5</vt:i4>
      </vt:variant>
      <vt:variant>
        <vt:lpwstr>mailto:info@unbs.go.ug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Bureau of Standards Template</dc:title>
  <dc:subject/>
  <dc:creator>Musau Regina</dc:creator>
  <cp:keywords/>
  <dc:description/>
  <cp:lastModifiedBy>Jane Wainaina</cp:lastModifiedBy>
  <cp:revision>17</cp:revision>
  <cp:lastPrinted>2022-05-10T09:10:00Z</cp:lastPrinted>
  <dcterms:created xsi:type="dcterms:W3CDTF">2022-10-12T05:14:00Z</dcterms:created>
  <dcterms:modified xsi:type="dcterms:W3CDTF">2022-10-17T06:34:00Z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0x0101003C8FB6A72D097B41AD8EDE8BE4B00488</vt:lpwstr>
  </property>
</Properties>
</file>