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50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DC5ECF" w:rsidRDefault="001C35D1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123C64">
        <w:rPr>
          <w:rFonts w:ascii="Arial" w:hAnsi="Arial" w:cs="Arial"/>
          <w:sz w:val="20"/>
          <w:szCs w:val="20"/>
        </w:rPr>
        <w:t>Matt solvent-borne paint for interior and exterior use</w:t>
      </w:r>
      <w:r w:rsidR="00625ED1">
        <w:rPr>
          <w:rFonts w:ascii="Arial" w:hAnsi="Arial" w:cs="Arial"/>
          <w:sz w:val="20"/>
          <w:szCs w:val="20"/>
        </w:rPr>
        <w:t>—Specification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123C64" w:rsidRPr="00123C64" w:rsidRDefault="003D2C3A" w:rsidP="00123C64">
      <w:pPr>
        <w:rPr>
          <w:rFonts w:ascii="Arial" w:hAnsi="Arial" w:cs="Arial"/>
          <w:sz w:val="20"/>
          <w:szCs w:val="20"/>
        </w:rPr>
      </w:pPr>
      <w:r w:rsidRPr="00123C64">
        <w:rPr>
          <w:rFonts w:ascii="Arial" w:hAnsi="Arial" w:cs="Arial"/>
          <w:b/>
          <w:sz w:val="20"/>
          <w:szCs w:val="20"/>
        </w:rPr>
        <w:t>Scope</w:t>
      </w:r>
      <w:r w:rsidR="001B4BBD" w:rsidRPr="00123C64">
        <w:rPr>
          <w:rFonts w:ascii="Arial" w:hAnsi="Arial" w:cs="Arial"/>
          <w:b/>
          <w:sz w:val="20"/>
          <w:szCs w:val="20"/>
        </w:rPr>
        <w:t>:</w:t>
      </w:r>
      <w:r w:rsidR="002E748F" w:rsidRPr="00123C64">
        <w:rPr>
          <w:rFonts w:ascii="Arial" w:hAnsi="Arial" w:cs="Arial"/>
          <w:sz w:val="20"/>
          <w:szCs w:val="20"/>
        </w:rPr>
        <w:t xml:space="preserve"> </w:t>
      </w:r>
      <w:bookmarkStart w:id="0" w:name="_Toc443461092"/>
      <w:bookmarkStart w:id="1" w:name="_Toc443470361"/>
      <w:bookmarkStart w:id="2" w:name="_Toc450303211"/>
      <w:r w:rsidR="00123C64" w:rsidRPr="00123C64">
        <w:rPr>
          <w:rFonts w:ascii="Arial" w:hAnsi="Arial" w:cs="Arial"/>
          <w:sz w:val="20"/>
          <w:szCs w:val="20"/>
        </w:rPr>
        <w:t>This   East African Standard specifies requirements, sampling and test methods for matt solvent-borne paint for interior and exterior use, intended for application by brush, spray or roller and any other suitable method.</w:t>
      </w:r>
      <w:bookmarkEnd w:id="0"/>
      <w:bookmarkEnd w:id="1"/>
      <w:bookmarkEnd w:id="2"/>
    </w:p>
    <w:p w:rsidR="002E748F" w:rsidRDefault="002E748F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  <w:bookmarkStart w:id="3" w:name="_GoBack"/>
            <w:bookmarkEnd w:id="3"/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2D" w:rsidRDefault="00155F2D">
      <w:r>
        <w:separator/>
      </w:r>
    </w:p>
  </w:endnote>
  <w:endnote w:type="continuationSeparator" w:id="0">
    <w:p w:rsidR="00155F2D" w:rsidRDefault="00155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2D" w:rsidRDefault="00155F2D">
      <w:r>
        <w:separator/>
      </w:r>
    </w:p>
  </w:footnote>
  <w:footnote w:type="continuationSeparator" w:id="0">
    <w:p w:rsidR="00155F2D" w:rsidRDefault="00155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55F2D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60C7ED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EE20-4304-44A9-A267-DE3BC2ED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1253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2017-09-05T07:57:00Z</dcterms:created>
  <dcterms:modified xsi:type="dcterms:W3CDTF">2017-09-05T07:59:00Z</dcterms:modified>
</cp:coreProperties>
</file>