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3F176D">
        <w:t>ISO 3270:1984</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p>
    <w:p w:rsidR="004E1D94" w:rsidRDefault="00DA1C53" w:rsidP="003F176D">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3F176D" w:rsidRPr="003F176D">
        <w:rPr>
          <w:rFonts w:ascii="Arial Narrow" w:hAnsi="Arial Narrow" w:cs="Arial"/>
        </w:rPr>
        <w:t xml:space="preserve">Paints and varnishes and their raw materials — Temperatures and </w:t>
      </w:r>
      <w:proofErr w:type="spellStart"/>
      <w:r w:rsidR="003F176D" w:rsidRPr="003F176D">
        <w:rPr>
          <w:rFonts w:ascii="Arial Narrow" w:hAnsi="Arial Narrow" w:cs="Arial"/>
        </w:rPr>
        <w:t>humidities</w:t>
      </w:r>
      <w:proofErr w:type="spellEnd"/>
      <w:r w:rsidR="003F176D" w:rsidRPr="003F176D">
        <w:rPr>
          <w:rFonts w:ascii="Arial Narrow" w:hAnsi="Arial Narrow" w:cs="Arial"/>
        </w:rPr>
        <w:t xml:space="preserve"> for conditioning and testing</w:t>
      </w:r>
    </w:p>
    <w:p w:rsidR="003F176D" w:rsidRPr="00556197" w:rsidRDefault="003F176D" w:rsidP="003F176D">
      <w:pPr>
        <w:autoSpaceDE w:val="0"/>
        <w:autoSpaceDN w:val="0"/>
        <w:adjustRightInd w:val="0"/>
        <w:jc w:val="both"/>
        <w:rPr>
          <w:rFonts w:ascii="Arial Narrow" w:hAnsi="Arial Narrow" w:cs="Arial"/>
        </w:rPr>
      </w:pPr>
    </w:p>
    <w:p w:rsidR="002831ED" w:rsidRDefault="007D7BDE" w:rsidP="003F176D">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3F176D" w:rsidRPr="003F176D">
        <w:rPr>
          <w:rFonts w:ascii="Arial Narrow" w:hAnsi="Arial Narrow" w:cs="Arial"/>
          <w:lang w:val="en-GB"/>
        </w:rPr>
        <w:t>This International Standard specifies conditions of temperature and relative humidity for general use in the conditioning and testing of paints and varnishes and their raw materials. It is applicable to paints and varnishes in liquid or powder form, to wet or dry films, and their raw materials.</w:t>
      </w:r>
    </w:p>
    <w:p w:rsidR="003F176D" w:rsidRDefault="003F176D" w:rsidP="003F176D">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8D6" w:rsidRDefault="00DE38D6" w:rsidP="007D7BDE">
      <w:r>
        <w:separator/>
      </w:r>
    </w:p>
  </w:endnote>
  <w:endnote w:type="continuationSeparator" w:id="0">
    <w:p w:rsidR="00DE38D6" w:rsidRDefault="00DE38D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831E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831E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F176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F176D">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8D6" w:rsidRDefault="00DE38D6" w:rsidP="007D7BDE">
      <w:r>
        <w:separator/>
      </w:r>
    </w:p>
  </w:footnote>
  <w:footnote w:type="continuationSeparator" w:id="0">
    <w:p w:rsidR="00DE38D6" w:rsidRDefault="00DE38D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E03CE"/>
    <w:rsid w:val="002E12DF"/>
    <w:rsid w:val="002E3F7C"/>
    <w:rsid w:val="0033717A"/>
    <w:rsid w:val="00350BFA"/>
    <w:rsid w:val="0037216D"/>
    <w:rsid w:val="003A2DFD"/>
    <w:rsid w:val="003C4A6C"/>
    <w:rsid w:val="003F151C"/>
    <w:rsid w:val="003F176D"/>
    <w:rsid w:val="003F2C4E"/>
    <w:rsid w:val="00402707"/>
    <w:rsid w:val="004159BE"/>
    <w:rsid w:val="00433794"/>
    <w:rsid w:val="00452734"/>
    <w:rsid w:val="004E1D94"/>
    <w:rsid w:val="004F6B29"/>
    <w:rsid w:val="00506AFA"/>
    <w:rsid w:val="005965CF"/>
    <w:rsid w:val="005977AF"/>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15AB7"/>
    <w:rsid w:val="00A4106B"/>
    <w:rsid w:val="00A87B44"/>
    <w:rsid w:val="00AB16F3"/>
    <w:rsid w:val="00AD181C"/>
    <w:rsid w:val="00B04B5B"/>
    <w:rsid w:val="00BA0183"/>
    <w:rsid w:val="00BF6EDE"/>
    <w:rsid w:val="00C23675"/>
    <w:rsid w:val="00C5669B"/>
    <w:rsid w:val="00C734AC"/>
    <w:rsid w:val="00C90F87"/>
    <w:rsid w:val="00D016AE"/>
    <w:rsid w:val="00D57FB3"/>
    <w:rsid w:val="00D711C5"/>
    <w:rsid w:val="00DA1C53"/>
    <w:rsid w:val="00DC7D31"/>
    <w:rsid w:val="00DE38D6"/>
    <w:rsid w:val="00E00478"/>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2020-08-13T07:56:00Z</dcterms:created>
  <dcterms:modified xsi:type="dcterms:W3CDTF">2020-08-13T07:59:00Z</dcterms:modified>
</cp:coreProperties>
</file>