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37751F" w:rsidRPr="0037751F">
        <w:t xml:space="preserve">ISO </w:t>
      </w:r>
      <w:r w:rsidR="00537126">
        <w:t>4628-10</w:t>
      </w:r>
      <w:r w:rsidR="0037751F" w:rsidRPr="0037751F">
        <w:t>:201</w:t>
      </w:r>
      <w:r w:rsidR="00537126">
        <w:t>6</w:t>
      </w:r>
      <w:r w:rsidR="0037751F" w:rsidRPr="0037751F">
        <w:t>(</w:t>
      </w:r>
      <w:proofErr w:type="spellStart"/>
      <w:r w:rsidR="0037751F" w:rsidRPr="0037751F">
        <w:t>en</w:t>
      </w:r>
      <w:proofErr w:type="spellEnd"/>
      <w:r w:rsidR="0037751F" w:rsidRPr="0037751F">
        <w:t>)</w:t>
      </w:r>
    </w:p>
    <w:p w:rsidR="007D7BDE" w:rsidRPr="00556197" w:rsidRDefault="007D7BDE" w:rsidP="007D7BDE">
      <w:pPr>
        <w:autoSpaceDE w:val="0"/>
        <w:autoSpaceDN w:val="0"/>
        <w:adjustRightInd w:val="0"/>
        <w:jc w:val="both"/>
        <w:rPr>
          <w:rFonts w:ascii="Arial Narrow" w:hAnsi="Arial Narrow" w:cs="Arial"/>
        </w:rPr>
      </w:pPr>
    </w:p>
    <w:p w:rsidR="003F176D" w:rsidRDefault="00DA1C53" w:rsidP="00537126">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537126" w:rsidRPr="00537126">
        <w:rPr>
          <w:rFonts w:ascii="Arial Narrow" w:hAnsi="Arial Narrow" w:cs="Arial"/>
        </w:rPr>
        <w:t>Paints and varnishes — Evaluation of degradation of coatings — Designation of quantity and size of defects, and of intensity of uniform changes in appearance — Part 10: Assessment of degree of filiform corrosion</w:t>
      </w:r>
      <w:bookmarkStart w:id="21" w:name="_GoBack"/>
      <w:bookmarkEnd w:id="21"/>
    </w:p>
    <w:p w:rsidR="0037751F" w:rsidRPr="00556197" w:rsidRDefault="0037751F" w:rsidP="0037751F">
      <w:pPr>
        <w:autoSpaceDE w:val="0"/>
        <w:autoSpaceDN w:val="0"/>
        <w:adjustRightInd w:val="0"/>
        <w:jc w:val="both"/>
        <w:rPr>
          <w:rFonts w:ascii="Arial Narrow" w:hAnsi="Arial Narrow" w:cs="Arial"/>
        </w:rPr>
      </w:pPr>
    </w:p>
    <w:p w:rsidR="00537126" w:rsidRPr="00537126" w:rsidRDefault="00C80150" w:rsidP="00537126">
      <w:pPr>
        <w:autoSpaceDE w:val="0"/>
        <w:autoSpaceDN w:val="0"/>
        <w:adjustRightInd w:val="0"/>
        <w:jc w:val="both"/>
        <w:rPr>
          <w:rFonts w:ascii="Arial Narrow" w:hAnsi="Arial Narrow" w:cs="Arial"/>
          <w:lang w:val="en-GB"/>
        </w:rPr>
      </w:pPr>
      <w:r w:rsidRPr="00DA1C53">
        <w:rPr>
          <w:rFonts w:ascii="Arial Narrow" w:hAnsi="Arial Narrow" w:cs="Arial"/>
          <w:b/>
        </w:rPr>
        <w:t>Scope:</w:t>
      </w:r>
      <w:r w:rsidRPr="00C80150">
        <w:rPr>
          <w:rFonts w:ascii="Arial Narrow" w:hAnsi="Arial Narrow" w:cs="Arial"/>
          <w:lang w:val="en-GB"/>
        </w:rPr>
        <w:t xml:space="preserve"> </w:t>
      </w:r>
      <w:r w:rsidR="00537126" w:rsidRPr="00537126">
        <w:rPr>
          <w:rFonts w:ascii="Arial Narrow" w:hAnsi="Arial Narrow" w:cs="Arial"/>
          <w:lang w:val="en-GB"/>
        </w:rPr>
        <w:t>This part of ISO 4628 specifies a method for assessing the amount of filiform corrosion developed from a scribed mark by measuring the length of the longest filament L and the most frequent length M of filaments.</w:t>
      </w:r>
    </w:p>
    <w:p w:rsidR="00537126" w:rsidRPr="00537126" w:rsidRDefault="00537126" w:rsidP="00537126">
      <w:pPr>
        <w:autoSpaceDE w:val="0"/>
        <w:autoSpaceDN w:val="0"/>
        <w:adjustRightInd w:val="0"/>
        <w:jc w:val="both"/>
        <w:rPr>
          <w:rFonts w:ascii="Arial Narrow" w:hAnsi="Arial Narrow" w:cs="Arial"/>
          <w:lang w:val="en-GB"/>
        </w:rPr>
      </w:pPr>
    </w:p>
    <w:p w:rsidR="00537126" w:rsidRPr="00537126" w:rsidRDefault="00537126" w:rsidP="00537126">
      <w:pPr>
        <w:autoSpaceDE w:val="0"/>
        <w:autoSpaceDN w:val="0"/>
        <w:adjustRightInd w:val="0"/>
        <w:jc w:val="both"/>
        <w:rPr>
          <w:rFonts w:ascii="Arial Narrow" w:hAnsi="Arial Narrow" w:cs="Arial"/>
          <w:lang w:val="en-GB"/>
        </w:rPr>
      </w:pPr>
      <w:r w:rsidRPr="00537126">
        <w:rPr>
          <w:rFonts w:ascii="Arial Narrow" w:hAnsi="Arial Narrow" w:cs="Arial"/>
          <w:lang w:val="en-GB"/>
        </w:rPr>
        <w:t>Pictorial examples provided in Annex A of this part of ISO 4628 illustrate different ratings for the length of the longest filament L and the most frequent length M of the filaments. A comparison of the test panels with the 12 pictures in Annex A does not supersede the obligatory numerical assessment (method 1 or 2).</w:t>
      </w:r>
    </w:p>
    <w:p w:rsidR="00537126" w:rsidRPr="00537126" w:rsidRDefault="00537126" w:rsidP="00537126">
      <w:pPr>
        <w:autoSpaceDE w:val="0"/>
        <w:autoSpaceDN w:val="0"/>
        <w:adjustRightInd w:val="0"/>
        <w:jc w:val="both"/>
        <w:rPr>
          <w:rFonts w:ascii="Arial Narrow" w:hAnsi="Arial Narrow" w:cs="Arial"/>
          <w:lang w:val="en-GB"/>
        </w:rPr>
      </w:pPr>
    </w:p>
    <w:p w:rsidR="00C80150" w:rsidRPr="00C80150" w:rsidRDefault="00537126" w:rsidP="00537126">
      <w:pPr>
        <w:autoSpaceDE w:val="0"/>
        <w:autoSpaceDN w:val="0"/>
        <w:adjustRightInd w:val="0"/>
        <w:jc w:val="both"/>
        <w:rPr>
          <w:rFonts w:ascii="Arial Narrow" w:hAnsi="Arial Narrow" w:cs="Arial"/>
          <w:b/>
        </w:rPr>
      </w:pPr>
      <w:r w:rsidRPr="00537126">
        <w:rPr>
          <w:rFonts w:ascii="Arial Narrow" w:hAnsi="Arial Narrow" w:cs="Arial"/>
          <w:lang w:val="en-GB"/>
        </w:rPr>
        <w:t>ISO 4628-1 defines a system used for designating the quantity and size of defects and the intensity of uniform changes in appearance of coatings and outlines the general principles of the system. This system is intended to be used, in particular, for defects caused by ageing and weathering, and for uniform changes such as colour changes, for example yellowing.</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9D8" w:rsidRDefault="002E49D8" w:rsidP="007D7BDE">
      <w:r>
        <w:separator/>
      </w:r>
    </w:p>
  </w:endnote>
  <w:endnote w:type="continuationSeparator" w:id="0">
    <w:p w:rsidR="002E49D8" w:rsidRDefault="002E49D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37126">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37126">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3712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37126">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9D8" w:rsidRDefault="002E49D8" w:rsidP="007D7BDE">
      <w:r>
        <w:separator/>
      </w:r>
    </w:p>
  </w:footnote>
  <w:footnote w:type="continuationSeparator" w:id="0">
    <w:p w:rsidR="002E49D8" w:rsidRDefault="002E49D8"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0478D"/>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E03CE"/>
    <w:rsid w:val="002E12DF"/>
    <w:rsid w:val="002E3F7C"/>
    <w:rsid w:val="002E49D8"/>
    <w:rsid w:val="0033717A"/>
    <w:rsid w:val="00350BFA"/>
    <w:rsid w:val="0037216D"/>
    <w:rsid w:val="0037751F"/>
    <w:rsid w:val="003A2DFD"/>
    <w:rsid w:val="003C4A6C"/>
    <w:rsid w:val="003F151C"/>
    <w:rsid w:val="003F176D"/>
    <w:rsid w:val="003F2C4E"/>
    <w:rsid w:val="00402707"/>
    <w:rsid w:val="004159BE"/>
    <w:rsid w:val="00433794"/>
    <w:rsid w:val="00452734"/>
    <w:rsid w:val="004A1809"/>
    <w:rsid w:val="004E1D94"/>
    <w:rsid w:val="004F2AA9"/>
    <w:rsid w:val="004F6B29"/>
    <w:rsid w:val="00506AFA"/>
    <w:rsid w:val="00537126"/>
    <w:rsid w:val="00576183"/>
    <w:rsid w:val="005965CF"/>
    <w:rsid w:val="005977AF"/>
    <w:rsid w:val="005D3D68"/>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575F0"/>
    <w:rsid w:val="00877DFF"/>
    <w:rsid w:val="00887324"/>
    <w:rsid w:val="00893D7E"/>
    <w:rsid w:val="008B3FDD"/>
    <w:rsid w:val="00913C49"/>
    <w:rsid w:val="009E139E"/>
    <w:rsid w:val="00A0313C"/>
    <w:rsid w:val="00A15AB7"/>
    <w:rsid w:val="00A4106B"/>
    <w:rsid w:val="00A87B44"/>
    <w:rsid w:val="00A95EF4"/>
    <w:rsid w:val="00AB16F3"/>
    <w:rsid w:val="00AD181C"/>
    <w:rsid w:val="00B04B5B"/>
    <w:rsid w:val="00BA0183"/>
    <w:rsid w:val="00BF6EDE"/>
    <w:rsid w:val="00C23675"/>
    <w:rsid w:val="00C5669B"/>
    <w:rsid w:val="00C734AC"/>
    <w:rsid w:val="00C80150"/>
    <w:rsid w:val="00C90F87"/>
    <w:rsid w:val="00D016AE"/>
    <w:rsid w:val="00D57FB3"/>
    <w:rsid w:val="00D711C5"/>
    <w:rsid w:val="00DA1C53"/>
    <w:rsid w:val="00DC7D31"/>
    <w:rsid w:val="00E00478"/>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38F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2020-08-13T08:10:00Z</dcterms:created>
  <dcterms:modified xsi:type="dcterms:W3CDTF">2020-08-13T08:12:00Z</dcterms:modified>
</cp:coreProperties>
</file>