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C345B" w:rsidP="00D4138E">
            <w:pPr>
              <w:tabs>
                <w:tab w:val="center" w:pos="4320"/>
                <w:tab w:val="right" w:pos="8640"/>
              </w:tabs>
              <w:rPr>
                <w:rFonts w:ascii="Arial Narrow" w:hAnsi="Arial Narrow"/>
              </w:rPr>
            </w:pPr>
            <w:r>
              <w:rPr>
                <w:rFonts w:ascii="Arial Narrow" w:hAnsi="Arial Narrow"/>
              </w:rPr>
              <w:t>26/10</w:t>
            </w:r>
            <w:r w:rsidR="003A7F2C">
              <w:rPr>
                <w:rFonts w:ascii="Arial Narrow" w:hAnsi="Arial Narrow"/>
              </w:rPr>
              <w:t>/2021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C345B" w:rsidP="00D4138E">
            <w:pPr>
              <w:tabs>
                <w:tab w:val="center" w:pos="4320"/>
                <w:tab w:val="right" w:pos="8640"/>
              </w:tabs>
              <w:rPr>
                <w:rFonts w:ascii="Arial Narrow" w:hAnsi="Arial Narrow"/>
              </w:rPr>
            </w:pPr>
            <w:r>
              <w:rPr>
                <w:rFonts w:ascii="Arial Narrow" w:hAnsi="Arial Narrow"/>
              </w:rPr>
              <w:t>26/11</w:t>
            </w:r>
            <w:r w:rsidR="003A7F2C">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w:t>
      </w:r>
      <w:r w:rsidR="00A46B05">
        <w:rPr>
          <w:rFonts w:ascii="Arial Narrow" w:hAnsi="Arial Narrow" w:cs="Arial"/>
        </w:rPr>
        <w:t xml:space="preserve">ISO 27065 :2017 and its amendment 1 of 2017 </w:t>
      </w:r>
      <w:r w:rsidR="00A46B05" w:rsidRPr="00556197">
        <w:rPr>
          <w:rFonts w:ascii="Arial Narrow" w:hAnsi="Arial Narrow" w:cs="Arial"/>
        </w:rPr>
        <w:t>as</w:t>
      </w:r>
      <w:r w:rsidRPr="00556197">
        <w:rPr>
          <w:rFonts w:ascii="Arial Narrow" w:hAnsi="Arial Narrow" w:cs="Arial"/>
        </w:rPr>
        <w:t xml:space="preserve"> detailed here below .............................................................................................................................................</w:t>
      </w:r>
    </w:p>
    <w:p w:rsidR="007D7BDE" w:rsidRPr="00556197" w:rsidRDefault="007D7BDE" w:rsidP="007D7BDE">
      <w:pPr>
        <w:autoSpaceDE w:val="0"/>
        <w:autoSpaceDN w:val="0"/>
        <w:adjustRightInd w:val="0"/>
        <w:jc w:val="both"/>
        <w:rPr>
          <w:rFonts w:ascii="Arial Narrow" w:hAnsi="Arial Narrow" w:cs="Arial"/>
        </w:rPr>
      </w:pPr>
    </w:p>
    <w:p w:rsidR="00514B43" w:rsidRDefault="007D7BDE" w:rsidP="00514B43">
      <w:pPr>
        <w:autoSpaceDE w:val="0"/>
        <w:autoSpaceDN w:val="0"/>
        <w:adjustRightInd w:val="0"/>
        <w:jc w:val="both"/>
        <w:rPr>
          <w:b/>
        </w:rPr>
      </w:pPr>
      <w:r w:rsidRPr="00CF532C">
        <w:rPr>
          <w:rFonts w:ascii="Arial Narrow" w:hAnsi="Arial Narrow" w:cs="Arial"/>
          <w:b/>
        </w:rPr>
        <w:t>Num</w:t>
      </w:r>
      <w:r w:rsidR="003A7F2C" w:rsidRPr="00CF532C">
        <w:rPr>
          <w:rFonts w:ascii="Arial Narrow" w:hAnsi="Arial Narrow" w:cs="Arial"/>
          <w:b/>
        </w:rPr>
        <w:t xml:space="preserve">ber ISO </w:t>
      </w:r>
      <w:r w:rsidR="00514B43">
        <w:rPr>
          <w:rFonts w:ascii="Arial Narrow" w:hAnsi="Arial Narrow" w:cs="Arial"/>
          <w:b/>
        </w:rPr>
        <w:t xml:space="preserve">27065:2017 and its </w:t>
      </w:r>
      <w:proofErr w:type="spellStart"/>
      <w:r w:rsidR="00514B43">
        <w:rPr>
          <w:rFonts w:ascii="Arial Narrow" w:hAnsi="Arial Narrow" w:cs="Arial"/>
          <w:b/>
        </w:rPr>
        <w:t>Amd</w:t>
      </w:r>
      <w:proofErr w:type="spellEnd"/>
      <w:r w:rsidR="00514B43">
        <w:rPr>
          <w:rFonts w:ascii="Arial Narrow" w:hAnsi="Arial Narrow" w:cs="Arial"/>
          <w:b/>
        </w:rPr>
        <w:t xml:space="preserve"> 1 of 2017</w:t>
      </w:r>
      <w:r w:rsidR="00514B43" w:rsidRPr="00514B43">
        <w:rPr>
          <w:b/>
        </w:rPr>
        <w:t xml:space="preserve"> </w:t>
      </w:r>
    </w:p>
    <w:p w:rsidR="00514B43" w:rsidRDefault="00514B43" w:rsidP="00514B43">
      <w:pPr>
        <w:autoSpaceDE w:val="0"/>
        <w:autoSpaceDN w:val="0"/>
        <w:adjustRightInd w:val="0"/>
        <w:jc w:val="both"/>
        <w:rPr>
          <w:b/>
        </w:rPr>
      </w:pPr>
    </w:p>
    <w:p w:rsidR="007D7BDE" w:rsidRPr="00CF532C" w:rsidRDefault="007D7BDE" w:rsidP="007D7BDE">
      <w:pPr>
        <w:autoSpaceDE w:val="0"/>
        <w:autoSpaceDN w:val="0"/>
        <w:adjustRightInd w:val="0"/>
        <w:jc w:val="both"/>
        <w:rPr>
          <w:rFonts w:ascii="Arial Narrow" w:hAnsi="Arial Narrow" w:cs="Arial"/>
          <w:b/>
        </w:rPr>
      </w:pPr>
    </w:p>
    <w:p w:rsidR="00514B43" w:rsidRDefault="00D371F8" w:rsidP="00514B43">
      <w:pPr>
        <w:autoSpaceDE w:val="0"/>
        <w:autoSpaceDN w:val="0"/>
        <w:adjustRightInd w:val="0"/>
        <w:jc w:val="both"/>
        <w:rPr>
          <w:b/>
        </w:rPr>
      </w:pPr>
      <w:r w:rsidRPr="00CF532C">
        <w:rPr>
          <w:rFonts w:ascii="Arial Narrow" w:hAnsi="Arial Narrow" w:cs="Arial"/>
          <w:b/>
        </w:rPr>
        <w:t xml:space="preserve">Title: </w:t>
      </w:r>
      <w:r w:rsidR="00514B43" w:rsidRPr="00514B43">
        <w:rPr>
          <w:b/>
        </w:rPr>
        <w:t>Protective clothing — Performance requirements for protective clothing worn by operators applying pesticides and for re-entry workers</w:t>
      </w:r>
    </w:p>
    <w:p w:rsidR="00514B43" w:rsidRPr="00514B43" w:rsidRDefault="00514B43" w:rsidP="00514B43">
      <w:pPr>
        <w:autoSpaceDE w:val="0"/>
        <w:autoSpaceDN w:val="0"/>
        <w:adjustRightInd w:val="0"/>
        <w:jc w:val="both"/>
        <w:rPr>
          <w:b/>
        </w:rPr>
      </w:pPr>
    </w:p>
    <w:p w:rsidR="00FE5195" w:rsidRDefault="00514B43" w:rsidP="00514B43">
      <w:pPr>
        <w:autoSpaceDE w:val="0"/>
        <w:autoSpaceDN w:val="0"/>
        <w:adjustRightInd w:val="0"/>
        <w:jc w:val="both"/>
        <w:rPr>
          <w:b/>
        </w:rPr>
      </w:pPr>
      <w:r w:rsidRPr="00514B43">
        <w:rPr>
          <w:b/>
        </w:rPr>
        <w:t>AMENDMENT 1</w:t>
      </w:r>
      <w:r w:rsidR="00A46B05">
        <w:rPr>
          <w:b/>
        </w:rPr>
        <w:t xml:space="preserve">: was done </w:t>
      </w:r>
      <w:bookmarkStart w:id="21" w:name="_GoBack"/>
      <w:bookmarkEnd w:id="21"/>
      <w:r w:rsidR="00A46B05">
        <w:rPr>
          <w:b/>
        </w:rPr>
        <w:t xml:space="preserve">on </w:t>
      </w:r>
      <w:r w:rsidR="00A46B05" w:rsidRPr="00514B43">
        <w:rPr>
          <w:b/>
        </w:rPr>
        <w:t>Surrogate</w:t>
      </w:r>
      <w:r w:rsidRPr="00514B43">
        <w:rPr>
          <w:b/>
        </w:rPr>
        <w:t xml:space="preserve"> test chemical</w:t>
      </w:r>
      <w:r w:rsidR="00A46B05">
        <w:rPr>
          <w:b/>
        </w:rPr>
        <w:t xml:space="preserve"> </w:t>
      </w:r>
    </w:p>
    <w:p w:rsidR="00FE5195" w:rsidRDefault="00FE5195" w:rsidP="002C345B">
      <w:pPr>
        <w:autoSpaceDE w:val="0"/>
        <w:autoSpaceDN w:val="0"/>
        <w:adjustRightInd w:val="0"/>
        <w:jc w:val="both"/>
        <w:rPr>
          <w:b/>
        </w:rPr>
      </w:pPr>
    </w:p>
    <w:p w:rsidR="00514B43" w:rsidRPr="00514B43" w:rsidRDefault="00DA5904" w:rsidP="00514B43">
      <w:pPr>
        <w:pStyle w:val="Pa15"/>
        <w:spacing w:after="180"/>
        <w:jc w:val="both"/>
        <w:rPr>
          <w:rFonts w:ascii="Arial Narrow" w:hAnsi="Arial Narrow" w:cs="Cambria"/>
          <w:color w:val="221E1F"/>
          <w:sz w:val="20"/>
          <w:szCs w:val="20"/>
        </w:rPr>
      </w:pPr>
      <w:r w:rsidRPr="002C345B">
        <w:rPr>
          <w:rFonts w:ascii="Arial Narrow" w:hAnsi="Arial Narrow" w:cs="Arial"/>
        </w:rPr>
        <w:t>Scope</w:t>
      </w:r>
      <w:r w:rsidRPr="002C345B">
        <w:rPr>
          <w:rFonts w:ascii="Arial Narrow" w:hAnsi="Arial Narrow"/>
        </w:rPr>
        <w:t xml:space="preserve">: </w:t>
      </w:r>
      <w:r w:rsidR="00514B43" w:rsidRPr="00514B43">
        <w:rPr>
          <w:rFonts w:ascii="Arial Narrow" w:hAnsi="Arial Narrow" w:cs="Cambria"/>
          <w:color w:val="221E1F"/>
          <w:sz w:val="20"/>
          <w:szCs w:val="20"/>
        </w:rPr>
        <w:t>This document establishes minimum performance, classification, and marking requirements for protective clothing worn by operators handling pesticide products as well as re-entry workers. For the purpose of this document, the term pesticide applies to insecticides, herbicides, fungicides, and other substances applied in liquid form that are intended to prevent, destroy, repel, or reduce any pest or weeds in agricultural settings, green spaces, roadsides, etc. It does not include biocidal products used for agricultural and non-agricultural settings.</w:t>
      </w:r>
    </w:p>
    <w:p w:rsidR="00514B43" w:rsidRPr="00514B43" w:rsidRDefault="00514B43" w:rsidP="00514B43">
      <w:pPr>
        <w:pStyle w:val="Pa15"/>
        <w:spacing w:after="180"/>
        <w:jc w:val="both"/>
        <w:rPr>
          <w:rFonts w:ascii="Arial Narrow" w:hAnsi="Arial Narrow" w:cs="Cambria"/>
          <w:color w:val="221E1F"/>
          <w:sz w:val="20"/>
          <w:szCs w:val="20"/>
        </w:rPr>
      </w:pPr>
      <w:r w:rsidRPr="00514B43">
        <w:rPr>
          <w:rFonts w:ascii="Arial Narrow" w:hAnsi="Arial Narrow" w:cs="Cambria"/>
          <w:color w:val="221E1F"/>
          <w:sz w:val="20"/>
          <w:szCs w:val="20"/>
        </w:rPr>
        <w:t>Pesticide handling includes mixing and loading, application, and other activities such as cleaning contaminated equipment and containers. Concentrated pesticides are typically handled during mixing and loading. Protective clothing covered by this document includes, but is not limited to, shirts, jackets, trousers, coveralls, aprons, protective sleeves, caps/hats and other headwear (excluding hard hats made of rigid materials, e.g. hats worn by construction workers), and accessories used under knapsack/backpack sprayers.</w:t>
      </w:r>
    </w:p>
    <w:p w:rsidR="00FE5195" w:rsidRDefault="00514B43" w:rsidP="00514B43">
      <w:pPr>
        <w:autoSpaceDE w:val="0"/>
        <w:autoSpaceDN w:val="0"/>
        <w:adjustRightInd w:val="0"/>
        <w:jc w:val="both"/>
        <w:rPr>
          <w:rFonts w:ascii="Arial Narrow" w:hAnsi="Arial Narrow" w:cs="Cambria"/>
          <w:color w:val="221E1F"/>
        </w:rPr>
      </w:pPr>
      <w:r w:rsidRPr="00514B43">
        <w:rPr>
          <w:rFonts w:ascii="Arial Narrow" w:hAnsi="Arial Narrow" w:cs="Cambria"/>
          <w:color w:val="221E1F"/>
        </w:rPr>
        <w:t>This document does not address items used for the protection of the respiratory tract, hands, and feet. This document does not address protection against fumigants</w:t>
      </w:r>
      <w:r w:rsidR="00A46B05">
        <w:rPr>
          <w:rFonts w:ascii="Arial Narrow" w:hAnsi="Arial Narrow" w:cs="Cambria"/>
          <w:color w:val="221E1F"/>
        </w:rPr>
        <w:t>.</w:t>
      </w:r>
    </w:p>
    <w:p w:rsidR="00A46B05" w:rsidRDefault="00A46B05" w:rsidP="00514B43">
      <w:pPr>
        <w:autoSpaceDE w:val="0"/>
        <w:autoSpaceDN w:val="0"/>
        <w:adjustRightInd w:val="0"/>
        <w:jc w:val="both"/>
        <w:rPr>
          <w:rFonts w:ascii="Arial Narrow" w:hAnsi="Arial Narrow" w:cs="Cambria"/>
          <w:color w:val="221E1F"/>
        </w:rPr>
      </w:pPr>
    </w:p>
    <w:p w:rsidR="00A46B05" w:rsidRDefault="00A46B05" w:rsidP="00514B43">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2C345B" w:rsidRDefault="007D7BDE"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FFC" w:rsidRDefault="00007FFC" w:rsidP="007D7BDE">
      <w:r>
        <w:separator/>
      </w:r>
    </w:p>
  </w:endnote>
  <w:endnote w:type="continuationSeparator" w:id="0">
    <w:p w:rsidR="00007FFC" w:rsidRDefault="00007FF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46B0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46B05">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46B0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46B05">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FFC" w:rsidRDefault="00007FFC" w:rsidP="007D7BDE">
      <w:r>
        <w:separator/>
      </w:r>
    </w:p>
  </w:footnote>
  <w:footnote w:type="continuationSeparator" w:id="0">
    <w:p w:rsidR="00007FFC" w:rsidRDefault="00007FF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07FFC"/>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A2DFD"/>
    <w:rsid w:val="003A7F2C"/>
    <w:rsid w:val="003C4A6C"/>
    <w:rsid w:val="003F2C4E"/>
    <w:rsid w:val="00402707"/>
    <w:rsid w:val="00452734"/>
    <w:rsid w:val="00506AFA"/>
    <w:rsid w:val="00514B43"/>
    <w:rsid w:val="00526588"/>
    <w:rsid w:val="005965CF"/>
    <w:rsid w:val="005D3E09"/>
    <w:rsid w:val="005E2F92"/>
    <w:rsid w:val="00624301"/>
    <w:rsid w:val="00637A7A"/>
    <w:rsid w:val="00680852"/>
    <w:rsid w:val="006D2F0A"/>
    <w:rsid w:val="006F5CA3"/>
    <w:rsid w:val="00703562"/>
    <w:rsid w:val="00703CB1"/>
    <w:rsid w:val="0071605F"/>
    <w:rsid w:val="007244A4"/>
    <w:rsid w:val="00726372"/>
    <w:rsid w:val="00756E07"/>
    <w:rsid w:val="00766B20"/>
    <w:rsid w:val="007D5546"/>
    <w:rsid w:val="007D7BDE"/>
    <w:rsid w:val="00810E69"/>
    <w:rsid w:val="008572A5"/>
    <w:rsid w:val="00871382"/>
    <w:rsid w:val="00877DFF"/>
    <w:rsid w:val="00893D7E"/>
    <w:rsid w:val="008B3FDD"/>
    <w:rsid w:val="008B45CC"/>
    <w:rsid w:val="00943ECC"/>
    <w:rsid w:val="00A15AB7"/>
    <w:rsid w:val="00A46B05"/>
    <w:rsid w:val="00A64681"/>
    <w:rsid w:val="00A65009"/>
    <w:rsid w:val="00A87B44"/>
    <w:rsid w:val="00AB16F3"/>
    <w:rsid w:val="00B04B5B"/>
    <w:rsid w:val="00BA0183"/>
    <w:rsid w:val="00BF6EDE"/>
    <w:rsid w:val="00C23675"/>
    <w:rsid w:val="00C734AC"/>
    <w:rsid w:val="00C824DB"/>
    <w:rsid w:val="00C86BFB"/>
    <w:rsid w:val="00CF532C"/>
    <w:rsid w:val="00D371F8"/>
    <w:rsid w:val="00D57FB3"/>
    <w:rsid w:val="00D711C5"/>
    <w:rsid w:val="00D739BF"/>
    <w:rsid w:val="00DA5904"/>
    <w:rsid w:val="00DC7D31"/>
    <w:rsid w:val="00E00478"/>
    <w:rsid w:val="00E1291B"/>
    <w:rsid w:val="00E41A20"/>
    <w:rsid w:val="00E63A47"/>
    <w:rsid w:val="00E67378"/>
    <w:rsid w:val="00EB7875"/>
    <w:rsid w:val="00EF7104"/>
    <w:rsid w:val="00F701C2"/>
    <w:rsid w:val="00F87FFB"/>
    <w:rsid w:val="00FE5195"/>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156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514B4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2</cp:revision>
  <dcterms:created xsi:type="dcterms:W3CDTF">2021-10-26T09:03:00Z</dcterms:created>
  <dcterms:modified xsi:type="dcterms:W3CDTF">2021-10-26T09:03:00Z</dcterms:modified>
</cp:coreProperties>
</file>