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557" w:rsidRDefault="00AB3557" w:rsidP="001570F9">
      <w:pPr>
        <w:pStyle w:val="annex"/>
        <w:numPr>
          <w:ilvl w:val="0"/>
          <w:numId w:val="0"/>
        </w:numPr>
        <w:ind w:left="720"/>
        <w:rPr>
          <w:rFonts w:ascii="Arial Narrow" w:hAnsi="Arial Narrow"/>
          <w:bCs w:val="0"/>
          <w:color w:val="auto"/>
          <w:sz w:val="20"/>
          <w:szCs w:val="20"/>
        </w:rPr>
      </w:pPr>
      <w:bookmarkStart w:id="0" w:name="_Toc462930810"/>
      <w:bookmarkStart w:id="1" w:name="_Toc462930916"/>
      <w:bookmarkStart w:id="2" w:name="_Toc462931018"/>
      <w:bookmarkStart w:id="3" w:name="_Toc462931078"/>
      <w:bookmarkStart w:id="4" w:name="_Toc462931119"/>
      <w:bookmarkStart w:id="5" w:name="_Toc471815044"/>
      <w:bookmarkStart w:id="6" w:name="_Toc471815532"/>
      <w:bookmarkStart w:id="7" w:name="_Toc471815687"/>
      <w:bookmarkStart w:id="8" w:name="_Toc471815947"/>
      <w:bookmarkStart w:id="9" w:name="_Toc471816103"/>
      <w:bookmarkStart w:id="10" w:name="_Toc474741739"/>
      <w:bookmarkStart w:id="11" w:name="_Toc474741897"/>
      <w:bookmarkStart w:id="12" w:name="_Toc474742055"/>
      <w:bookmarkStart w:id="13" w:name="_Toc474742212"/>
      <w:bookmarkStart w:id="14" w:name="_Toc474742545"/>
      <w:r w:rsidRPr="00AB3557">
        <w:rPr>
          <w:rFonts w:ascii="Arial Narrow" w:eastAsia="Calibri" w:hAnsi="Arial Narrow"/>
          <w:b w:val="0"/>
          <w:bCs w:val="0"/>
          <w:noProof/>
          <w:color w:val="auto"/>
          <w:sz w:val="22"/>
          <w:szCs w:val="22"/>
          <w:lang w:val="en-GB" w:eastAsia="en-GB"/>
        </w:rPr>
        <w:drawing>
          <wp:inline distT="0" distB="0" distL="0" distR="0" wp14:anchorId="7BC280E2" wp14:editId="6FD746C6">
            <wp:extent cx="1688472" cy="535578"/>
            <wp:effectExtent l="0" t="0" r="6985" b="0"/>
            <wp:docPr id="1" name="Picture 1" descr="Complete logo - with new tag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lete logo - with new taglin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811" cy="549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70F9">
        <w:rPr>
          <w:rFonts w:ascii="Arial Narrow" w:hAnsi="Arial Narrow"/>
          <w:bCs w:val="0"/>
          <w:color w:val="auto"/>
          <w:sz w:val="20"/>
          <w:szCs w:val="20"/>
        </w:rPr>
        <w:t xml:space="preserve">                                                    </w:t>
      </w:r>
    </w:p>
    <w:p w:rsidR="00AB3557" w:rsidRDefault="001570F9" w:rsidP="001570F9">
      <w:pPr>
        <w:pStyle w:val="annex"/>
        <w:numPr>
          <w:ilvl w:val="0"/>
          <w:numId w:val="0"/>
        </w:numPr>
        <w:ind w:left="720"/>
        <w:rPr>
          <w:rFonts w:ascii="Arial Narrow" w:hAnsi="Arial Narrow"/>
          <w:bCs w:val="0"/>
          <w:color w:val="auto"/>
          <w:sz w:val="20"/>
          <w:szCs w:val="20"/>
        </w:rPr>
      </w:pPr>
      <w:r>
        <w:rPr>
          <w:rFonts w:ascii="Arial Narrow" w:hAnsi="Arial Narrow"/>
          <w:bCs w:val="0"/>
          <w:color w:val="auto"/>
          <w:sz w:val="20"/>
          <w:szCs w:val="20"/>
        </w:rPr>
        <w:t xml:space="preserve"> </w:t>
      </w:r>
    </w:p>
    <w:p w:rsidR="00F9483C" w:rsidRPr="001570F9" w:rsidRDefault="00AB3557" w:rsidP="001570F9">
      <w:pPr>
        <w:pStyle w:val="annex"/>
        <w:numPr>
          <w:ilvl w:val="0"/>
          <w:numId w:val="0"/>
        </w:numPr>
        <w:ind w:left="720"/>
        <w:rPr>
          <w:rFonts w:ascii="Arial Narrow" w:hAnsi="Arial Narrow"/>
          <w:color w:val="auto"/>
          <w:sz w:val="22"/>
          <w:szCs w:val="22"/>
        </w:rPr>
      </w:pPr>
      <w:r>
        <w:rPr>
          <w:rFonts w:ascii="Arial Narrow" w:hAnsi="Arial Narrow"/>
          <w:bCs w:val="0"/>
          <w:color w:val="auto"/>
          <w:sz w:val="20"/>
          <w:szCs w:val="20"/>
        </w:rPr>
        <w:t xml:space="preserve">                                                     </w:t>
      </w:r>
      <w:r w:rsidR="00F9483C" w:rsidRPr="00556197">
        <w:rPr>
          <w:rFonts w:ascii="Arial Narrow" w:hAnsi="Arial Narrow"/>
          <w:bCs w:val="0"/>
          <w:color w:val="auto"/>
          <w:sz w:val="20"/>
          <w:szCs w:val="20"/>
        </w:rPr>
        <w:t>ADOPTION PROPOSAL FORM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="001570F9">
        <w:rPr>
          <w:rFonts w:ascii="Arial Narrow" w:hAnsi="Arial Narrow"/>
          <w:bCs w:val="0"/>
          <w:color w:val="auto"/>
          <w:sz w:val="20"/>
          <w:szCs w:val="20"/>
        </w:rPr>
        <w:tab/>
      </w:r>
      <w:r w:rsidR="001570F9">
        <w:rPr>
          <w:rFonts w:ascii="Arial Narrow" w:hAnsi="Arial Narrow"/>
          <w:bCs w:val="0"/>
          <w:color w:val="auto"/>
          <w:sz w:val="20"/>
          <w:szCs w:val="20"/>
        </w:rPr>
        <w:tab/>
      </w:r>
      <w:r>
        <w:rPr>
          <w:rFonts w:ascii="Arial Narrow" w:hAnsi="Arial Narrow"/>
          <w:bCs w:val="0"/>
          <w:color w:val="auto"/>
          <w:sz w:val="20"/>
          <w:szCs w:val="20"/>
        </w:rPr>
        <w:t xml:space="preserve">                     </w:t>
      </w:r>
      <w:r w:rsidR="00F9483C" w:rsidRPr="00556197">
        <w:rPr>
          <w:rFonts w:ascii="Arial Narrow" w:hAnsi="Arial Narrow"/>
          <w:sz w:val="20"/>
          <w:szCs w:val="20"/>
          <w:lang w:val="nl-NL"/>
        </w:rPr>
        <w:t>STA/SDV/OP/04/F1</w:t>
      </w:r>
    </w:p>
    <w:p w:rsidR="00F9483C" w:rsidRPr="00556197" w:rsidRDefault="00F9483C" w:rsidP="00F9483C">
      <w:pPr>
        <w:autoSpaceDE w:val="0"/>
        <w:autoSpaceDN w:val="0"/>
        <w:adjustRightInd w:val="0"/>
        <w:jc w:val="center"/>
        <w:rPr>
          <w:rFonts w:ascii="Arial Narrow" w:hAnsi="Arial Narrow" w:cs="Arial"/>
          <w:b/>
          <w:bCs/>
          <w:sz w:val="20"/>
          <w:szCs w:val="20"/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6"/>
        <w:gridCol w:w="3962"/>
        <w:gridCol w:w="2908"/>
      </w:tblGrid>
      <w:tr w:rsidR="00F9483C" w:rsidRPr="00556197" w:rsidTr="001570F9"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3C" w:rsidRPr="00556197" w:rsidRDefault="00F9483C" w:rsidP="008B3E61">
            <w:pPr>
              <w:tabs>
                <w:tab w:val="center" w:pos="4320"/>
                <w:tab w:val="right" w:pos="8640"/>
              </w:tabs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Document Type:</w:t>
            </w:r>
          </w:p>
        </w:tc>
        <w:tc>
          <w:tcPr>
            <w:tcW w:w="6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3C" w:rsidRPr="00556197" w:rsidRDefault="00F9483C" w:rsidP="008B3E61">
            <w:pPr>
              <w:autoSpaceDE w:val="0"/>
              <w:autoSpaceDN w:val="0"/>
              <w:adjustRightInd w:val="0"/>
              <w:rPr>
                <w:rFonts w:ascii="Arial Narrow" w:hAnsi="Arial Narrow"/>
              </w:rPr>
            </w:pPr>
            <w:r w:rsidRPr="00556197">
              <w:rPr>
                <w:rFonts w:ascii="Arial Narrow" w:hAnsi="Arial Narrow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F9483C" w:rsidRPr="00556197" w:rsidTr="001570F9">
        <w:tc>
          <w:tcPr>
            <w:tcW w:w="21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3C" w:rsidRPr="00556197" w:rsidRDefault="00F9483C" w:rsidP="008B3E61">
            <w:pPr>
              <w:tabs>
                <w:tab w:val="center" w:pos="4320"/>
                <w:tab w:val="right" w:pos="8640"/>
              </w:tabs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Dates: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3C" w:rsidRPr="00556197" w:rsidRDefault="00F9483C" w:rsidP="008B3E61">
            <w:pPr>
              <w:tabs>
                <w:tab w:val="center" w:pos="4320"/>
                <w:tab w:val="right" w:pos="8640"/>
              </w:tabs>
              <w:rPr>
                <w:rFonts w:ascii="Arial Narrow" w:hAnsi="Arial Narrow"/>
              </w:rPr>
            </w:pPr>
            <w:r w:rsidRPr="00556197">
              <w:rPr>
                <w:rFonts w:ascii="Arial Narrow" w:hAnsi="Arial Narrow"/>
              </w:rPr>
              <w:t>Circulation date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3C" w:rsidRPr="00556197" w:rsidRDefault="00F9483C" w:rsidP="008B3E61">
            <w:pPr>
              <w:tabs>
                <w:tab w:val="center" w:pos="4320"/>
                <w:tab w:val="right" w:pos="8640"/>
              </w:tabs>
              <w:rPr>
                <w:rFonts w:ascii="Arial Narrow" w:hAnsi="Arial Narrow"/>
              </w:rPr>
            </w:pPr>
            <w:r w:rsidRPr="00556197">
              <w:rPr>
                <w:rFonts w:ascii="Arial Narrow" w:hAnsi="Arial Narrow"/>
              </w:rPr>
              <w:t>Closing date</w:t>
            </w:r>
          </w:p>
        </w:tc>
      </w:tr>
      <w:tr w:rsidR="00F9483C" w:rsidRPr="00556197" w:rsidTr="001570F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83C" w:rsidRPr="00556197" w:rsidRDefault="00F9483C" w:rsidP="008B3E61">
            <w:pPr>
              <w:tabs>
                <w:tab w:val="center" w:pos="4320"/>
                <w:tab w:val="right" w:pos="8640"/>
              </w:tabs>
              <w:rPr>
                <w:rFonts w:ascii="Arial Narrow" w:hAnsi="Arial Narrow"/>
                <w:b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3C" w:rsidRPr="00556197" w:rsidRDefault="00934AEB" w:rsidP="00934AEB">
            <w:pPr>
              <w:tabs>
                <w:tab w:val="center" w:pos="4320"/>
                <w:tab w:val="right" w:pos="864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29</w:t>
            </w:r>
            <w:r w:rsidRPr="00934AEB">
              <w:rPr>
                <w:rFonts w:ascii="Arial Narrow" w:hAnsi="Arial Narrow"/>
                <w:vertAlign w:val="superscript"/>
              </w:rPr>
              <w:t>th</w:t>
            </w:r>
            <w:r>
              <w:rPr>
                <w:rFonts w:ascii="Arial Narrow" w:hAnsi="Arial Narrow"/>
              </w:rPr>
              <w:t xml:space="preserve"> August 2018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3C" w:rsidRPr="00556197" w:rsidRDefault="00934AEB" w:rsidP="008B3E61">
            <w:pPr>
              <w:tabs>
                <w:tab w:val="center" w:pos="4320"/>
                <w:tab w:val="right" w:pos="864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29</w:t>
            </w:r>
            <w:r w:rsidRPr="00934AEB">
              <w:rPr>
                <w:rFonts w:ascii="Arial Narrow" w:hAnsi="Arial Narrow"/>
                <w:vertAlign w:val="superscript"/>
              </w:rPr>
              <w:t>th</w:t>
            </w:r>
            <w:r>
              <w:rPr>
                <w:rFonts w:ascii="Arial Narrow" w:hAnsi="Arial Narrow"/>
              </w:rPr>
              <w:t xml:space="preserve"> September 2018</w:t>
            </w:r>
          </w:p>
        </w:tc>
      </w:tr>
      <w:tr w:rsidR="00F9483C" w:rsidRPr="00556197" w:rsidTr="001570F9"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3C" w:rsidRPr="00556197" w:rsidRDefault="00F9483C" w:rsidP="008B3E61">
            <w:pPr>
              <w:tabs>
                <w:tab w:val="center" w:pos="4320"/>
                <w:tab w:val="right" w:pos="8640"/>
              </w:tabs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TC Secretary</w:t>
            </w:r>
          </w:p>
        </w:tc>
        <w:tc>
          <w:tcPr>
            <w:tcW w:w="6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3C" w:rsidRPr="00556197" w:rsidRDefault="00F9483C" w:rsidP="00934AEB">
            <w:pPr>
              <w:tabs>
                <w:tab w:val="center" w:pos="4320"/>
                <w:tab w:val="right" w:pos="8640"/>
              </w:tabs>
              <w:rPr>
                <w:rFonts w:ascii="Arial Narrow" w:hAnsi="Arial Narrow"/>
              </w:rPr>
            </w:pPr>
            <w:r w:rsidRPr="00556197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This form shall be filled, signed and returned to Kenya Bureau of Standards for the attention of </w:t>
            </w:r>
            <w:r w:rsidR="00934AEB">
              <w:rPr>
                <w:rFonts w:ascii="Arial Narrow" w:hAnsi="Arial Narrow" w:cs="Arial"/>
                <w:b/>
                <w:bCs/>
                <w:sz w:val="20"/>
                <w:szCs w:val="20"/>
              </w:rPr>
              <w:t>LUCY IKONYA</w:t>
            </w:r>
          </w:p>
        </w:tc>
      </w:tr>
    </w:tbl>
    <w:p w:rsidR="00F9483C" w:rsidRPr="00556197" w:rsidRDefault="00F9483C" w:rsidP="00F9483C">
      <w:pPr>
        <w:autoSpaceDE w:val="0"/>
        <w:autoSpaceDN w:val="0"/>
        <w:adjustRightInd w:val="0"/>
        <w:jc w:val="both"/>
        <w:rPr>
          <w:rFonts w:ascii="Arial Narrow" w:hAnsi="Arial Narrow" w:cs="Arial"/>
          <w:sz w:val="20"/>
          <w:szCs w:val="20"/>
        </w:rPr>
      </w:pPr>
    </w:p>
    <w:p w:rsidR="00F9483C" w:rsidRPr="004C7104" w:rsidRDefault="00F9483C" w:rsidP="004C7104">
      <w:pPr>
        <w:autoSpaceDE w:val="0"/>
        <w:autoSpaceDN w:val="0"/>
        <w:adjustRightInd w:val="0"/>
        <w:jc w:val="both"/>
        <w:rPr>
          <w:rFonts w:ascii="Arial Narrow" w:hAnsi="Arial Narrow" w:cs="Arial"/>
          <w:sz w:val="20"/>
          <w:szCs w:val="20"/>
        </w:rPr>
      </w:pPr>
      <w:r w:rsidRPr="00556197">
        <w:rPr>
          <w:rFonts w:ascii="Arial Narrow" w:hAnsi="Arial Narrow" w:cs="Arial"/>
          <w:sz w:val="20"/>
          <w:szCs w:val="20"/>
        </w:rPr>
        <w:t xml:space="preserve">The Kenya Bureau of Standards intends to adopt the International Standards </w:t>
      </w:r>
      <w:r w:rsidR="004C7104">
        <w:rPr>
          <w:rFonts w:ascii="Arial Narrow" w:hAnsi="Arial Narrow" w:cs="Arial"/>
          <w:sz w:val="20"/>
          <w:szCs w:val="20"/>
        </w:rPr>
        <w:t xml:space="preserve">EAS </w:t>
      </w:r>
      <w:r w:rsidR="004C7104" w:rsidRPr="004C7104">
        <w:rPr>
          <w:rFonts w:ascii="Arial Narrow" w:hAnsi="Arial Narrow" w:cs="Arial"/>
          <w:sz w:val="20"/>
          <w:szCs w:val="20"/>
        </w:rPr>
        <w:t>847</w:t>
      </w:r>
      <w:r w:rsidR="004C7104">
        <w:rPr>
          <w:rFonts w:ascii="Arial Narrow" w:hAnsi="Arial Narrow" w:cs="Arial"/>
          <w:sz w:val="20"/>
          <w:szCs w:val="20"/>
        </w:rPr>
        <w:t xml:space="preserve"> Part 1 to 28 (</w:t>
      </w:r>
      <w:r w:rsidR="004C7104" w:rsidRPr="004C7104">
        <w:rPr>
          <w:rFonts w:ascii="Arial Narrow" w:hAnsi="Arial Narrow" w:cs="Arial"/>
          <w:sz w:val="20"/>
          <w:szCs w:val="20"/>
        </w:rPr>
        <w:t>Cosmetics -</w:t>
      </w:r>
      <w:r w:rsidR="00AB3557">
        <w:rPr>
          <w:rFonts w:ascii="Arial Narrow" w:hAnsi="Arial Narrow" w:cs="Arial"/>
          <w:sz w:val="20"/>
          <w:szCs w:val="20"/>
        </w:rPr>
        <w:t xml:space="preserve"> </w:t>
      </w:r>
      <w:r w:rsidR="004C7104" w:rsidRPr="004C7104">
        <w:rPr>
          <w:rFonts w:ascii="Arial Narrow" w:hAnsi="Arial Narrow" w:cs="Arial"/>
          <w:sz w:val="20"/>
          <w:szCs w:val="20"/>
        </w:rPr>
        <w:t>Analytical methods</w:t>
      </w:r>
      <w:r w:rsidR="004C7104">
        <w:rPr>
          <w:rFonts w:ascii="Arial Narrow" w:hAnsi="Arial Narrow" w:cs="Arial"/>
          <w:sz w:val="20"/>
          <w:szCs w:val="20"/>
        </w:rPr>
        <w:t>)</w:t>
      </w:r>
      <w:r w:rsidR="004C7104" w:rsidRPr="00556197">
        <w:rPr>
          <w:rFonts w:ascii="Arial Narrow" w:hAnsi="Arial Narrow" w:cs="Arial"/>
          <w:sz w:val="20"/>
          <w:szCs w:val="20"/>
        </w:rPr>
        <w:t xml:space="preserve"> </w:t>
      </w:r>
      <w:r w:rsidRPr="00556197">
        <w:rPr>
          <w:rFonts w:ascii="Arial Narrow" w:hAnsi="Arial Narrow" w:cs="Arial"/>
          <w:sz w:val="20"/>
          <w:szCs w:val="20"/>
        </w:rPr>
        <w:t xml:space="preserve">as detailed </w:t>
      </w:r>
      <w:r w:rsidR="004C7104">
        <w:rPr>
          <w:rFonts w:ascii="Arial Narrow" w:hAnsi="Arial Narrow" w:cs="Arial"/>
          <w:sz w:val="20"/>
          <w:szCs w:val="20"/>
        </w:rPr>
        <w:t>in the attached list</w:t>
      </w:r>
      <w:r w:rsidR="004C7104" w:rsidRPr="004C7104">
        <w:rPr>
          <w:rFonts w:ascii="Arial Narrow" w:hAnsi="Arial Narrow" w:cs="Arial"/>
          <w:sz w:val="20"/>
          <w:szCs w:val="20"/>
        </w:rPr>
        <w:t>.</w:t>
      </w:r>
      <w:r w:rsidR="004C7104" w:rsidRPr="004C7104">
        <w:rPr>
          <w:rFonts w:ascii="Arial Narrow" w:hAnsi="Arial Narrow" w:cs="Arial"/>
          <w:sz w:val="20"/>
          <w:szCs w:val="20"/>
        </w:rPr>
        <w:tab/>
        <w:t xml:space="preserve"> </w:t>
      </w:r>
    </w:p>
    <w:p w:rsidR="00F9483C" w:rsidRPr="00556197" w:rsidRDefault="00F9483C" w:rsidP="00F9483C">
      <w:pPr>
        <w:autoSpaceDE w:val="0"/>
        <w:autoSpaceDN w:val="0"/>
        <w:adjustRightInd w:val="0"/>
        <w:jc w:val="both"/>
        <w:rPr>
          <w:rFonts w:ascii="Arial Narrow" w:hAnsi="Arial Narrow" w:cs="Arial"/>
          <w:sz w:val="20"/>
          <w:szCs w:val="20"/>
        </w:rPr>
      </w:pPr>
      <w:r w:rsidRPr="00556197">
        <w:rPr>
          <w:rFonts w:ascii="Arial Narrow" w:hAnsi="Arial Narrow" w:cs="Arial"/>
          <w:sz w:val="20"/>
          <w:szCs w:val="20"/>
        </w:rPr>
        <w:t>We are therefore seeking views from potential users in respect of the same.  The Standard</w:t>
      </w:r>
      <w:r w:rsidR="00F3120A">
        <w:rPr>
          <w:rFonts w:ascii="Arial Narrow" w:hAnsi="Arial Narrow" w:cs="Arial"/>
          <w:sz w:val="20"/>
          <w:szCs w:val="20"/>
        </w:rPr>
        <w:t>s are</w:t>
      </w:r>
      <w:r w:rsidRPr="00556197">
        <w:rPr>
          <w:rFonts w:ascii="Arial Narrow" w:hAnsi="Arial Narrow" w:cs="Arial"/>
          <w:sz w:val="20"/>
          <w:szCs w:val="20"/>
        </w:rPr>
        <w:t xml:space="preserve"> available at the Kenya Bureau of Standards Information Centre.  Please tick and fill your preference of the listed option.  (If the spaces provided are not enough, please attach a separate sheet of paper).</w:t>
      </w:r>
    </w:p>
    <w:p w:rsidR="00F9483C" w:rsidRPr="00556197" w:rsidRDefault="00F9483C" w:rsidP="004C7104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</w:p>
    <w:p w:rsidR="00F9483C" w:rsidRPr="00556197" w:rsidRDefault="00F9483C" w:rsidP="004C7104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  <w:r w:rsidRPr="00556197">
        <w:rPr>
          <w:rFonts w:ascii="Arial Narrow" w:hAnsi="Arial Narrow" w:cs="Arial"/>
          <w:sz w:val="20"/>
          <w:szCs w:val="20"/>
        </w:rPr>
        <w:t>Adoption acceptable as presented</w:t>
      </w:r>
    </w:p>
    <w:p w:rsidR="00F9483C" w:rsidRPr="00556197" w:rsidRDefault="00F9483C" w:rsidP="004C7104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  <w:r w:rsidRPr="00556197">
        <w:rPr>
          <w:rFonts w:ascii="Arial Narrow" w:hAnsi="Arial Narrow" w:cs="Arial"/>
          <w:sz w:val="20"/>
          <w:szCs w:val="20"/>
        </w:rPr>
        <w:t>............................</w:t>
      </w:r>
      <w:r w:rsidR="001570F9">
        <w:rPr>
          <w:rFonts w:ascii="Arial Narrow" w:hAnsi="Arial Narrow" w:cs="Arial"/>
          <w:sz w:val="20"/>
          <w:szCs w:val="20"/>
        </w:rPr>
        <w:t>.............................................................</w:t>
      </w:r>
      <w:r w:rsidRPr="00556197">
        <w:rPr>
          <w:rFonts w:ascii="Arial Narrow" w:hAnsi="Arial Narrow" w:cs="Arial"/>
          <w:sz w:val="20"/>
          <w:szCs w:val="20"/>
        </w:rPr>
        <w:t>...................................................................................................</w:t>
      </w:r>
    </w:p>
    <w:p w:rsidR="00F9483C" w:rsidRPr="00556197" w:rsidRDefault="00F9483C" w:rsidP="004C7104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  <w:r w:rsidRPr="00556197">
        <w:rPr>
          <w:rFonts w:ascii="Arial Narrow" w:hAnsi="Arial Narrow" w:cs="Arial"/>
          <w:sz w:val="20"/>
          <w:szCs w:val="20"/>
        </w:rPr>
        <w:t>...................................................................................</w:t>
      </w:r>
      <w:r w:rsidR="001570F9">
        <w:rPr>
          <w:rFonts w:ascii="Arial Narrow" w:hAnsi="Arial Narrow" w:cs="Arial"/>
          <w:sz w:val="20"/>
          <w:szCs w:val="20"/>
        </w:rPr>
        <w:t>............................................................</w:t>
      </w:r>
      <w:r w:rsidRPr="00556197">
        <w:rPr>
          <w:rFonts w:ascii="Arial Narrow" w:hAnsi="Arial Narrow" w:cs="Arial"/>
          <w:sz w:val="20"/>
          <w:szCs w:val="20"/>
        </w:rPr>
        <w:t>............................................</w:t>
      </w:r>
    </w:p>
    <w:p w:rsidR="00F9483C" w:rsidRPr="00556197" w:rsidRDefault="00F9483C" w:rsidP="004C7104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</w:p>
    <w:p w:rsidR="00F9483C" w:rsidRPr="00556197" w:rsidRDefault="00F9483C" w:rsidP="004C7104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  <w:r w:rsidRPr="00556197">
        <w:rPr>
          <w:rFonts w:ascii="Arial Narrow" w:hAnsi="Arial Narrow" w:cs="Arial"/>
          <w:sz w:val="20"/>
          <w:szCs w:val="20"/>
        </w:rPr>
        <w:t>Adoption proposal not acceptable because of the reason(s) below</w:t>
      </w:r>
    </w:p>
    <w:p w:rsidR="00F9483C" w:rsidRPr="00556197" w:rsidRDefault="00F9483C" w:rsidP="004C7104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  <w:r w:rsidRPr="00556197">
        <w:rPr>
          <w:rFonts w:ascii="Arial Narrow" w:hAnsi="Arial Narrow" w:cs="Arial"/>
          <w:sz w:val="20"/>
          <w:szCs w:val="20"/>
        </w:rPr>
        <w:t>.....................................................................................................</w:t>
      </w:r>
      <w:r w:rsidR="004C7104">
        <w:rPr>
          <w:rFonts w:ascii="Arial Narrow" w:hAnsi="Arial Narrow" w:cs="Arial"/>
          <w:sz w:val="20"/>
          <w:szCs w:val="20"/>
        </w:rPr>
        <w:t>...........................................................</w:t>
      </w:r>
      <w:r w:rsidRPr="00556197">
        <w:rPr>
          <w:rFonts w:ascii="Arial Narrow" w:hAnsi="Arial Narrow" w:cs="Arial"/>
          <w:sz w:val="20"/>
          <w:szCs w:val="20"/>
        </w:rPr>
        <w:t>..........................</w:t>
      </w:r>
    </w:p>
    <w:p w:rsidR="00F9483C" w:rsidRPr="00556197" w:rsidRDefault="00F9483C" w:rsidP="004C7104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  <w:r w:rsidRPr="00556197">
        <w:rPr>
          <w:rFonts w:ascii="Arial Narrow" w:hAnsi="Arial Narrow" w:cs="Arial"/>
          <w:sz w:val="20"/>
          <w:szCs w:val="20"/>
        </w:rPr>
        <w:t>.....................................................................................................</w:t>
      </w:r>
      <w:r w:rsidR="004C7104">
        <w:rPr>
          <w:rFonts w:ascii="Arial Narrow" w:hAnsi="Arial Narrow" w:cs="Arial"/>
          <w:sz w:val="20"/>
          <w:szCs w:val="20"/>
        </w:rPr>
        <w:t>...........................................................</w:t>
      </w:r>
      <w:r w:rsidRPr="00556197">
        <w:rPr>
          <w:rFonts w:ascii="Arial Narrow" w:hAnsi="Arial Narrow" w:cs="Arial"/>
          <w:sz w:val="20"/>
          <w:szCs w:val="20"/>
        </w:rPr>
        <w:t>..........................</w:t>
      </w:r>
    </w:p>
    <w:p w:rsidR="00F9483C" w:rsidRPr="00556197" w:rsidRDefault="00F9483C" w:rsidP="004C7104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</w:p>
    <w:p w:rsidR="00F9483C" w:rsidRPr="00556197" w:rsidRDefault="00F9483C" w:rsidP="004C7104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  <w:r w:rsidRPr="00556197">
        <w:rPr>
          <w:rFonts w:ascii="Arial Narrow" w:hAnsi="Arial Narrow" w:cs="Arial"/>
          <w:sz w:val="20"/>
          <w:szCs w:val="20"/>
        </w:rPr>
        <w:t>Our Recommendations are as follows</w:t>
      </w:r>
    </w:p>
    <w:p w:rsidR="00F9483C" w:rsidRPr="00556197" w:rsidRDefault="00F9483C" w:rsidP="004C7104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  <w:r w:rsidRPr="00556197">
        <w:rPr>
          <w:rFonts w:ascii="Arial Narrow" w:hAnsi="Arial Narrow" w:cs="Arial"/>
          <w:sz w:val="20"/>
          <w:szCs w:val="20"/>
        </w:rPr>
        <w:t>........................................................................................</w:t>
      </w:r>
      <w:r w:rsidR="004C7104">
        <w:rPr>
          <w:rFonts w:ascii="Arial Narrow" w:hAnsi="Arial Narrow" w:cs="Arial"/>
          <w:sz w:val="20"/>
          <w:szCs w:val="20"/>
        </w:rPr>
        <w:t>.........................................................</w:t>
      </w:r>
      <w:r w:rsidRPr="00556197">
        <w:rPr>
          <w:rFonts w:ascii="Arial Narrow" w:hAnsi="Arial Narrow" w:cs="Arial"/>
          <w:sz w:val="20"/>
          <w:szCs w:val="20"/>
        </w:rPr>
        <w:t>.......................................</w:t>
      </w:r>
    </w:p>
    <w:p w:rsidR="00F9483C" w:rsidRPr="00556197" w:rsidRDefault="00F9483C" w:rsidP="004C7104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  <w:r w:rsidRPr="00556197">
        <w:rPr>
          <w:rFonts w:ascii="Arial Narrow" w:hAnsi="Arial Narrow" w:cs="Arial"/>
          <w:sz w:val="20"/>
          <w:szCs w:val="20"/>
        </w:rPr>
        <w:t>..................................................................................................</w:t>
      </w:r>
      <w:r w:rsidR="004C7104">
        <w:rPr>
          <w:rFonts w:ascii="Arial Narrow" w:hAnsi="Arial Narrow" w:cs="Arial"/>
          <w:sz w:val="20"/>
          <w:szCs w:val="20"/>
        </w:rPr>
        <w:t>.........................................................</w:t>
      </w:r>
      <w:r w:rsidRPr="00556197">
        <w:rPr>
          <w:rFonts w:ascii="Arial Narrow" w:hAnsi="Arial Narrow" w:cs="Arial"/>
          <w:sz w:val="20"/>
          <w:szCs w:val="20"/>
        </w:rPr>
        <w:t>.............................</w:t>
      </w:r>
    </w:p>
    <w:p w:rsidR="00F9483C" w:rsidRPr="00556197" w:rsidRDefault="00F9483C" w:rsidP="004C7104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</w:p>
    <w:p w:rsidR="00F9483C" w:rsidRPr="00556197" w:rsidRDefault="00F9483C" w:rsidP="004C7104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  <w:r w:rsidRPr="00556197">
        <w:rPr>
          <w:rFonts w:ascii="Arial Narrow" w:hAnsi="Arial Narrow" w:cs="Arial"/>
          <w:sz w:val="20"/>
          <w:szCs w:val="20"/>
        </w:rPr>
        <w:t>Name and Signature (of respondent): ....</w:t>
      </w:r>
      <w:r w:rsidR="004C7104">
        <w:rPr>
          <w:rFonts w:ascii="Arial Narrow" w:hAnsi="Arial Narrow" w:cs="Arial"/>
          <w:sz w:val="20"/>
          <w:szCs w:val="20"/>
        </w:rPr>
        <w:t>.................</w:t>
      </w:r>
      <w:r w:rsidRPr="00556197">
        <w:rPr>
          <w:rFonts w:ascii="Arial Narrow" w:hAnsi="Arial Narrow" w:cs="Arial"/>
          <w:sz w:val="20"/>
          <w:szCs w:val="20"/>
        </w:rPr>
        <w:t xml:space="preserve">............................................ </w:t>
      </w:r>
    </w:p>
    <w:p w:rsidR="00F9483C" w:rsidRPr="00556197" w:rsidRDefault="00F9483C" w:rsidP="004C7104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</w:p>
    <w:p w:rsidR="00F9483C" w:rsidRPr="00556197" w:rsidRDefault="00F9483C" w:rsidP="004C7104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  <w:r w:rsidRPr="00556197">
        <w:rPr>
          <w:rFonts w:ascii="Arial Narrow" w:hAnsi="Arial Narrow" w:cs="Arial"/>
          <w:sz w:val="20"/>
          <w:szCs w:val="20"/>
        </w:rPr>
        <w:t>Position (of respondent): ..................................</w:t>
      </w:r>
      <w:r w:rsidR="004C7104">
        <w:rPr>
          <w:rFonts w:ascii="Arial Narrow" w:hAnsi="Arial Narrow" w:cs="Arial"/>
          <w:sz w:val="20"/>
          <w:szCs w:val="20"/>
        </w:rPr>
        <w:t>.................................................</w:t>
      </w:r>
      <w:r w:rsidRPr="00556197">
        <w:rPr>
          <w:rFonts w:ascii="Arial Narrow" w:hAnsi="Arial Narrow" w:cs="Arial"/>
          <w:sz w:val="20"/>
          <w:szCs w:val="20"/>
        </w:rPr>
        <w:t>...</w:t>
      </w:r>
    </w:p>
    <w:p w:rsidR="00F9483C" w:rsidRPr="00556197" w:rsidRDefault="00F9483C" w:rsidP="004C7104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</w:p>
    <w:p w:rsidR="00F9483C" w:rsidRPr="00556197" w:rsidRDefault="00F9483C" w:rsidP="004C7104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  <w:r w:rsidRPr="00556197">
        <w:rPr>
          <w:rFonts w:ascii="Arial Narrow" w:hAnsi="Arial Narrow" w:cs="Arial"/>
          <w:sz w:val="20"/>
          <w:szCs w:val="20"/>
        </w:rPr>
        <w:t>On behalf of ...................................................</w:t>
      </w:r>
      <w:r w:rsidR="004C7104">
        <w:rPr>
          <w:rFonts w:ascii="Arial Narrow" w:hAnsi="Arial Narrow" w:cs="Arial"/>
          <w:sz w:val="20"/>
          <w:szCs w:val="20"/>
        </w:rPr>
        <w:t>................</w:t>
      </w:r>
      <w:r w:rsidRPr="00556197">
        <w:rPr>
          <w:rFonts w:ascii="Arial Narrow" w:hAnsi="Arial Narrow" w:cs="Arial"/>
          <w:sz w:val="20"/>
          <w:szCs w:val="20"/>
        </w:rPr>
        <w:t xml:space="preserve">...................................... (Name </w:t>
      </w:r>
      <w:r w:rsidR="003C7EC4">
        <w:rPr>
          <w:rFonts w:ascii="Arial Narrow" w:hAnsi="Arial Narrow" w:cs="Arial"/>
          <w:sz w:val="20"/>
          <w:szCs w:val="20"/>
        </w:rPr>
        <w:t xml:space="preserve">and stamp </w:t>
      </w:r>
      <w:bookmarkStart w:id="15" w:name="_GoBack"/>
      <w:bookmarkEnd w:id="15"/>
      <w:r w:rsidRPr="00556197">
        <w:rPr>
          <w:rFonts w:ascii="Arial Narrow" w:hAnsi="Arial Narrow" w:cs="Arial"/>
          <w:sz w:val="20"/>
          <w:szCs w:val="20"/>
        </w:rPr>
        <w:t>of organization)</w:t>
      </w:r>
    </w:p>
    <w:p w:rsidR="00F9483C" w:rsidRPr="00556197" w:rsidRDefault="00F9483C" w:rsidP="004C7104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</w:p>
    <w:p w:rsidR="00F9483C" w:rsidRPr="00556197" w:rsidRDefault="00F9483C" w:rsidP="004C7104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0"/>
          <w:szCs w:val="20"/>
        </w:rPr>
      </w:pPr>
      <w:r w:rsidRPr="00556197">
        <w:rPr>
          <w:rFonts w:ascii="Arial Narrow" w:hAnsi="Arial Narrow" w:cs="Arial"/>
          <w:sz w:val="20"/>
          <w:szCs w:val="20"/>
        </w:rPr>
        <w:t>Date ....................................</w:t>
      </w:r>
      <w:r w:rsidR="004C7104">
        <w:rPr>
          <w:rFonts w:ascii="Arial Narrow" w:hAnsi="Arial Narrow" w:cs="Arial"/>
          <w:sz w:val="20"/>
          <w:szCs w:val="20"/>
        </w:rPr>
        <w:t>..............................................</w:t>
      </w:r>
      <w:r w:rsidRPr="00556197">
        <w:rPr>
          <w:rFonts w:ascii="Arial Narrow" w:hAnsi="Arial Narrow" w:cs="Arial"/>
          <w:sz w:val="20"/>
          <w:szCs w:val="20"/>
        </w:rPr>
        <w:t>....................................</w:t>
      </w:r>
    </w:p>
    <w:p w:rsidR="00F9483C" w:rsidRPr="00556197" w:rsidRDefault="00F9483C" w:rsidP="004C7104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b/>
          <w:bCs/>
          <w:sz w:val="20"/>
          <w:szCs w:val="20"/>
        </w:rPr>
      </w:pPr>
    </w:p>
    <w:p w:rsidR="00F9483C" w:rsidRPr="00556197" w:rsidRDefault="00F9483C" w:rsidP="004C7104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b/>
          <w:bCs/>
          <w:sz w:val="20"/>
          <w:szCs w:val="20"/>
        </w:rPr>
      </w:pPr>
    </w:p>
    <w:p w:rsidR="00F9483C" w:rsidRPr="00556197" w:rsidRDefault="00F9483C" w:rsidP="004C7104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</w:rPr>
      </w:pPr>
      <w:r w:rsidRPr="00556197">
        <w:rPr>
          <w:rFonts w:ascii="Arial Narrow" w:hAnsi="Arial Narrow" w:cs="Arial"/>
          <w:b/>
          <w:bCs/>
          <w:sz w:val="20"/>
          <w:szCs w:val="20"/>
        </w:rPr>
        <w:t xml:space="preserve">NOTE: </w:t>
      </w:r>
      <w:r w:rsidRPr="00556197">
        <w:rPr>
          <w:rFonts w:ascii="Arial Narrow" w:hAnsi="Arial Narrow" w:cs="Arial"/>
          <w:bCs/>
          <w:sz w:val="20"/>
          <w:szCs w:val="20"/>
        </w:rPr>
        <w:t xml:space="preserve">Absence of any reply or comments shall be deemed to be an acceptance of the proposal for adoption and </w:t>
      </w:r>
      <w:r w:rsidRPr="00556197">
        <w:rPr>
          <w:rFonts w:ascii="Arial Narrow" w:hAnsi="Arial Narrow" w:cs="Arial"/>
          <w:b/>
          <w:sz w:val="20"/>
          <w:szCs w:val="20"/>
        </w:rPr>
        <w:t>shall constitute an approval vote</w:t>
      </w:r>
      <w:r w:rsidRPr="00556197">
        <w:rPr>
          <w:rFonts w:ascii="Arial Narrow" w:hAnsi="Arial Narrow" w:cs="Arial"/>
          <w:bCs/>
          <w:sz w:val="20"/>
          <w:szCs w:val="20"/>
        </w:rPr>
        <w:t>.</w:t>
      </w:r>
    </w:p>
    <w:p w:rsidR="00934AEB" w:rsidRPr="00934AEB" w:rsidRDefault="00F9483C" w:rsidP="004C7104">
      <w:pPr>
        <w:pStyle w:val="Pa10"/>
        <w:numPr>
          <w:ilvl w:val="0"/>
          <w:numId w:val="2"/>
        </w:numPr>
        <w:spacing w:line="240" w:lineRule="auto"/>
        <w:jc w:val="both"/>
        <w:rPr>
          <w:rFonts w:ascii="Arial Narrow" w:hAnsi="Arial Narrow"/>
          <w:color w:val="000000"/>
        </w:rPr>
      </w:pPr>
      <w:r w:rsidRPr="00556197">
        <w:rPr>
          <w:rFonts w:ascii="Arial Narrow" w:hAnsi="Arial Narrow"/>
          <w:sz w:val="20"/>
          <w:szCs w:val="20"/>
        </w:rPr>
        <w:br w:type="page"/>
      </w:r>
      <w:r w:rsidR="00934AEB" w:rsidRPr="00934AEB">
        <w:rPr>
          <w:rFonts w:ascii="Arial Narrow" w:hAnsi="Arial Narrow"/>
          <w:b/>
          <w:bCs/>
          <w:color w:val="211D1E"/>
        </w:rPr>
        <w:lastRenderedPageBreak/>
        <w:t>EAS 847</w:t>
      </w:r>
      <w:r w:rsidR="00934AEB" w:rsidRPr="00934AEB">
        <w:rPr>
          <w:rFonts w:ascii="Arial Narrow" w:hAnsi="Arial Narrow"/>
          <w:color w:val="000000"/>
        </w:rPr>
        <w:t>-</w:t>
      </w:r>
      <w:r w:rsidR="00934AEB" w:rsidRPr="00934AEB">
        <w:rPr>
          <w:rFonts w:ascii="Arial Narrow" w:hAnsi="Arial Narrow"/>
          <w:b/>
          <w:bCs/>
          <w:color w:val="211D1E"/>
        </w:rPr>
        <w:t xml:space="preserve">1:2017, Cosmetics </w:t>
      </w:r>
      <w:r w:rsidR="00934AEB" w:rsidRPr="00934AEB">
        <w:rPr>
          <w:rFonts w:ascii="Arial Narrow" w:hAnsi="Arial Narrow"/>
          <w:color w:val="000000"/>
        </w:rPr>
        <w:t>-</w:t>
      </w:r>
      <w:r w:rsidR="00934AEB" w:rsidRPr="00934AEB">
        <w:rPr>
          <w:rFonts w:ascii="Arial Narrow" w:hAnsi="Arial Narrow"/>
          <w:b/>
          <w:bCs/>
          <w:color w:val="211D1E"/>
        </w:rPr>
        <w:t xml:space="preserve">Analytical methods </w:t>
      </w:r>
      <w:r w:rsidR="00934AEB" w:rsidRPr="00934AEB">
        <w:rPr>
          <w:rFonts w:ascii="Arial Narrow" w:hAnsi="Arial Narrow"/>
          <w:color w:val="000000"/>
        </w:rPr>
        <w:t>-</w:t>
      </w:r>
      <w:r w:rsidR="00934AEB" w:rsidRPr="00934AEB">
        <w:rPr>
          <w:rFonts w:ascii="Arial Narrow" w:hAnsi="Arial Narrow"/>
          <w:b/>
          <w:bCs/>
          <w:color w:val="211D1E"/>
        </w:rPr>
        <w:t xml:space="preserve">Part 1: Glossary of terms </w:t>
      </w:r>
    </w:p>
    <w:p w:rsidR="00934AEB" w:rsidRPr="00934AEB" w:rsidRDefault="00934AEB" w:rsidP="00934AEB">
      <w:pPr>
        <w:autoSpaceDE w:val="0"/>
        <w:autoSpaceDN w:val="0"/>
        <w:adjustRightInd w:val="0"/>
        <w:spacing w:after="0" w:line="241" w:lineRule="atLeast"/>
        <w:ind w:left="840"/>
        <w:jc w:val="both"/>
        <w:rPr>
          <w:rFonts w:ascii="Arial Narrow" w:eastAsia="Times New Roman" w:hAnsi="Arial Narrow" w:cs="Times"/>
          <w:color w:val="211D1E"/>
          <w:lang w:eastAsia="en-GB"/>
        </w:rPr>
      </w:pPr>
      <w:r w:rsidRPr="00934AEB">
        <w:rPr>
          <w:rFonts w:ascii="Arial Narrow" w:eastAsia="Times New Roman" w:hAnsi="Arial Narrow" w:cs="Times"/>
          <w:color w:val="211D1E"/>
          <w:lang w:eastAsia="en-GB"/>
        </w:rPr>
        <w:t xml:space="preserve">This East African Standard defines terms used in the test methods for oils for cosmetic industry. </w:t>
      </w:r>
    </w:p>
    <w:p w:rsidR="00934AEB" w:rsidRDefault="00934AEB" w:rsidP="00934AEB">
      <w:pPr>
        <w:autoSpaceDE w:val="0"/>
        <w:autoSpaceDN w:val="0"/>
        <w:adjustRightInd w:val="0"/>
        <w:spacing w:after="0" w:line="241" w:lineRule="atLeast"/>
        <w:ind w:left="840"/>
        <w:jc w:val="both"/>
        <w:rPr>
          <w:rFonts w:ascii="Arial Narrow" w:eastAsia="Times New Roman" w:hAnsi="Arial Narrow" w:cs="Times"/>
          <w:color w:val="211D1E"/>
          <w:lang w:eastAsia="en-GB"/>
        </w:rPr>
      </w:pPr>
      <w:r w:rsidRPr="00934AEB">
        <w:rPr>
          <w:rFonts w:ascii="Arial Narrow" w:eastAsia="Times New Roman" w:hAnsi="Arial Narrow" w:cs="Times"/>
          <w:color w:val="211D1E"/>
          <w:lang w:eastAsia="en-GB"/>
        </w:rPr>
        <w:t xml:space="preserve">This East African Standard does not deal with the specifications of the oils or fats. </w:t>
      </w:r>
    </w:p>
    <w:p w:rsidR="00934AEB" w:rsidRPr="00934AEB" w:rsidRDefault="00934AEB" w:rsidP="00934AEB">
      <w:pPr>
        <w:autoSpaceDE w:val="0"/>
        <w:autoSpaceDN w:val="0"/>
        <w:adjustRightInd w:val="0"/>
        <w:spacing w:after="0" w:line="241" w:lineRule="atLeast"/>
        <w:ind w:left="840"/>
        <w:jc w:val="both"/>
        <w:rPr>
          <w:rFonts w:ascii="Arial Narrow" w:eastAsia="Times New Roman" w:hAnsi="Arial Narrow" w:cs="Times"/>
          <w:color w:val="211D1E"/>
          <w:lang w:eastAsia="en-GB"/>
        </w:rPr>
      </w:pPr>
    </w:p>
    <w:p w:rsidR="00934AEB" w:rsidRPr="00934AEB" w:rsidRDefault="00934AEB" w:rsidP="00934AEB">
      <w:pPr>
        <w:numPr>
          <w:ilvl w:val="0"/>
          <w:numId w:val="2"/>
        </w:numPr>
        <w:autoSpaceDE w:val="0"/>
        <w:autoSpaceDN w:val="0"/>
        <w:adjustRightInd w:val="0"/>
        <w:spacing w:after="0" w:line="241" w:lineRule="atLeast"/>
        <w:jc w:val="both"/>
        <w:rPr>
          <w:rFonts w:ascii="Arial Narrow" w:eastAsia="Times New Roman" w:hAnsi="Arial Narrow" w:cs="Times"/>
          <w:b/>
          <w:bCs/>
          <w:color w:val="211D1E"/>
          <w:lang w:eastAsia="en-GB"/>
        </w:rPr>
      </w:pP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EAS 847-2: 2017, Cosmetics - Analytical methods - Part 2: Determination of moisture content and volatile matter content </w:t>
      </w:r>
    </w:p>
    <w:p w:rsidR="00934AEB" w:rsidRPr="00934AEB" w:rsidRDefault="00934AEB" w:rsidP="00934AEB">
      <w:pPr>
        <w:autoSpaceDE w:val="0"/>
        <w:autoSpaceDN w:val="0"/>
        <w:adjustRightInd w:val="0"/>
        <w:spacing w:after="0" w:line="241" w:lineRule="atLeast"/>
        <w:ind w:left="720"/>
        <w:jc w:val="both"/>
        <w:rPr>
          <w:rFonts w:ascii="Arial Narrow" w:eastAsia="Times New Roman" w:hAnsi="Arial Narrow" w:cs="Times"/>
          <w:color w:val="211D1E"/>
          <w:lang w:eastAsia="en-GB"/>
        </w:rPr>
      </w:pPr>
      <w:r w:rsidRPr="00934AEB">
        <w:rPr>
          <w:rFonts w:ascii="Arial Narrow" w:eastAsia="Times New Roman" w:hAnsi="Arial Narrow" w:cs="Times"/>
          <w:color w:val="211D1E"/>
          <w:lang w:eastAsia="en-GB"/>
        </w:rPr>
        <w:t xml:space="preserve">This East African Standard prescribes the test methods for the determination of moisture content and volatile matter content in oils for cosmetic industry. </w:t>
      </w:r>
    </w:p>
    <w:p w:rsidR="00934AEB" w:rsidRPr="00934AEB" w:rsidRDefault="00934AEB" w:rsidP="00934AEB">
      <w:pPr>
        <w:spacing w:after="0" w:line="240" w:lineRule="auto"/>
        <w:rPr>
          <w:rFonts w:ascii="Tahoma" w:eastAsia="Times New Roman" w:hAnsi="Tahoma" w:cs="Times New Roman"/>
          <w:spacing w:val="4"/>
          <w:sz w:val="16"/>
          <w:szCs w:val="18"/>
          <w:lang w:eastAsia="en-GB"/>
        </w:rPr>
      </w:pPr>
    </w:p>
    <w:p w:rsidR="00934AEB" w:rsidRPr="00934AEB" w:rsidRDefault="00934AEB" w:rsidP="00934AEB">
      <w:pPr>
        <w:numPr>
          <w:ilvl w:val="0"/>
          <w:numId w:val="2"/>
        </w:numPr>
        <w:autoSpaceDE w:val="0"/>
        <w:autoSpaceDN w:val="0"/>
        <w:adjustRightInd w:val="0"/>
        <w:spacing w:after="0" w:line="241" w:lineRule="atLeast"/>
        <w:jc w:val="both"/>
        <w:rPr>
          <w:rFonts w:ascii="Arial Narrow" w:eastAsia="Times New Roman" w:hAnsi="Arial Narrow" w:cs="Times"/>
          <w:color w:val="000000"/>
          <w:lang w:eastAsia="en-GB"/>
        </w:rPr>
      </w:pP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>EAS 847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3: 2017, Cosmetics 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Analytical methods 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Part 3: Determination of insoluble impurities </w:t>
      </w:r>
    </w:p>
    <w:p w:rsidR="00934AEB" w:rsidRPr="00934AEB" w:rsidRDefault="00934AEB" w:rsidP="00934AEB">
      <w:pPr>
        <w:autoSpaceDE w:val="0"/>
        <w:autoSpaceDN w:val="0"/>
        <w:adjustRightInd w:val="0"/>
        <w:spacing w:after="0" w:line="241" w:lineRule="atLeast"/>
        <w:ind w:left="720"/>
        <w:jc w:val="both"/>
        <w:rPr>
          <w:rFonts w:ascii="Arial Narrow" w:eastAsia="Times New Roman" w:hAnsi="Arial Narrow" w:cs="Times"/>
          <w:color w:val="211D1E"/>
          <w:lang w:eastAsia="en-GB"/>
        </w:rPr>
      </w:pPr>
      <w:r w:rsidRPr="00934AEB">
        <w:rPr>
          <w:rFonts w:ascii="Arial Narrow" w:eastAsia="Times New Roman" w:hAnsi="Arial Narrow" w:cs="Times"/>
          <w:color w:val="211D1E"/>
          <w:lang w:eastAsia="en-GB"/>
        </w:rPr>
        <w:t xml:space="preserve">This East African Standard prescribes the test method for the determination of insoluble impurities in oils for cosmetic industry. </w:t>
      </w:r>
    </w:p>
    <w:p w:rsidR="00934AEB" w:rsidRPr="00934AEB" w:rsidRDefault="00934AEB" w:rsidP="00934AEB">
      <w:pPr>
        <w:spacing w:after="0" w:line="240" w:lineRule="auto"/>
        <w:rPr>
          <w:rFonts w:ascii="Tahoma" w:eastAsia="Times New Roman" w:hAnsi="Tahoma" w:cs="Times New Roman"/>
          <w:spacing w:val="4"/>
          <w:sz w:val="16"/>
          <w:szCs w:val="18"/>
          <w:lang w:eastAsia="en-GB"/>
        </w:rPr>
      </w:pPr>
    </w:p>
    <w:p w:rsidR="00934AEB" w:rsidRPr="00934AEB" w:rsidRDefault="00934AEB" w:rsidP="00934AEB">
      <w:pPr>
        <w:numPr>
          <w:ilvl w:val="0"/>
          <w:numId w:val="2"/>
        </w:numPr>
        <w:autoSpaceDE w:val="0"/>
        <w:autoSpaceDN w:val="0"/>
        <w:adjustRightInd w:val="0"/>
        <w:spacing w:after="0" w:line="241" w:lineRule="atLeast"/>
        <w:jc w:val="both"/>
        <w:rPr>
          <w:rFonts w:ascii="Arial Narrow" w:eastAsia="Times New Roman" w:hAnsi="Arial Narrow" w:cs="Times"/>
          <w:color w:val="211D1E"/>
          <w:lang w:eastAsia="en-GB"/>
        </w:rPr>
      </w:pP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EAS 847-4: 2017, Cosmetics - Analytical methods - Part 4: Determination of acid value and free fatty acids </w:t>
      </w:r>
    </w:p>
    <w:p w:rsidR="00934AEB" w:rsidRPr="00934AEB" w:rsidRDefault="00934AEB" w:rsidP="00934AEB">
      <w:pPr>
        <w:autoSpaceDE w:val="0"/>
        <w:autoSpaceDN w:val="0"/>
        <w:adjustRightInd w:val="0"/>
        <w:spacing w:after="0" w:line="241" w:lineRule="atLeast"/>
        <w:ind w:left="720"/>
        <w:jc w:val="both"/>
        <w:rPr>
          <w:rFonts w:ascii="Arial Narrow" w:eastAsia="Times New Roman" w:hAnsi="Arial Narrow" w:cs="Times"/>
          <w:color w:val="211D1E"/>
          <w:lang w:eastAsia="en-GB"/>
        </w:rPr>
      </w:pPr>
      <w:r w:rsidRPr="00934AEB">
        <w:rPr>
          <w:rFonts w:ascii="Arial Narrow" w:eastAsia="Times New Roman" w:hAnsi="Arial Narrow" w:cs="Times"/>
          <w:color w:val="211D1E"/>
          <w:lang w:eastAsia="en-GB"/>
        </w:rPr>
        <w:t xml:space="preserve">This East African Standard prescribes the test method for the determination of acid value and free fatty acids in oils for cosmetic industry. </w:t>
      </w:r>
    </w:p>
    <w:p w:rsidR="00934AEB" w:rsidRPr="00934AEB" w:rsidRDefault="00934AEB" w:rsidP="00934AEB">
      <w:pPr>
        <w:spacing w:after="0" w:line="240" w:lineRule="auto"/>
        <w:rPr>
          <w:rFonts w:ascii="Tahoma" w:eastAsia="Times New Roman" w:hAnsi="Tahoma" w:cs="Times New Roman"/>
          <w:spacing w:val="4"/>
          <w:sz w:val="16"/>
          <w:szCs w:val="18"/>
          <w:lang w:eastAsia="en-GB"/>
        </w:rPr>
      </w:pPr>
    </w:p>
    <w:p w:rsidR="00934AEB" w:rsidRPr="00934AEB" w:rsidRDefault="00934AEB" w:rsidP="00934AEB">
      <w:pPr>
        <w:numPr>
          <w:ilvl w:val="0"/>
          <w:numId w:val="2"/>
        </w:numPr>
        <w:autoSpaceDE w:val="0"/>
        <w:autoSpaceDN w:val="0"/>
        <w:adjustRightInd w:val="0"/>
        <w:spacing w:after="0" w:line="241" w:lineRule="atLeast"/>
        <w:jc w:val="both"/>
        <w:rPr>
          <w:rFonts w:ascii="Arial Narrow" w:eastAsia="Times New Roman" w:hAnsi="Arial Narrow" w:cs="Times"/>
          <w:color w:val="211D1E"/>
          <w:lang w:eastAsia="en-GB"/>
        </w:rPr>
      </w:pP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EAS 847-5: 2017, Cosmetics - Analytical methods - Part 5: Determination of unsaponifiable matter </w:t>
      </w:r>
    </w:p>
    <w:p w:rsidR="00934AEB" w:rsidRPr="00934AEB" w:rsidRDefault="00934AEB" w:rsidP="00934AEB">
      <w:pPr>
        <w:autoSpaceDE w:val="0"/>
        <w:autoSpaceDN w:val="0"/>
        <w:adjustRightInd w:val="0"/>
        <w:spacing w:after="0" w:line="241" w:lineRule="atLeast"/>
        <w:ind w:left="720"/>
        <w:jc w:val="both"/>
        <w:rPr>
          <w:rFonts w:ascii="Arial Narrow" w:eastAsia="Times New Roman" w:hAnsi="Arial Narrow" w:cs="Times"/>
          <w:color w:val="211D1E"/>
          <w:lang w:eastAsia="en-GB"/>
        </w:rPr>
      </w:pPr>
      <w:r w:rsidRPr="00934AEB">
        <w:rPr>
          <w:rFonts w:ascii="Arial Narrow" w:eastAsia="Times New Roman" w:hAnsi="Arial Narrow" w:cs="Times"/>
          <w:color w:val="211D1E"/>
          <w:lang w:eastAsia="en-GB"/>
        </w:rPr>
        <w:t xml:space="preserve">This East African Standard prescribes the test method for the determination of unsaponifiable matter. </w:t>
      </w:r>
    </w:p>
    <w:p w:rsidR="00934AEB" w:rsidRPr="00934AEB" w:rsidRDefault="00934AEB" w:rsidP="00934AEB">
      <w:pPr>
        <w:spacing w:after="0" w:line="240" w:lineRule="auto"/>
        <w:rPr>
          <w:rFonts w:ascii="Tahoma" w:eastAsia="Times New Roman" w:hAnsi="Tahoma" w:cs="Times New Roman"/>
          <w:spacing w:val="4"/>
          <w:sz w:val="16"/>
          <w:szCs w:val="18"/>
          <w:lang w:eastAsia="en-GB"/>
        </w:rPr>
      </w:pPr>
    </w:p>
    <w:p w:rsidR="00934AEB" w:rsidRPr="00934AEB" w:rsidRDefault="00934AEB" w:rsidP="00934AEB">
      <w:pPr>
        <w:numPr>
          <w:ilvl w:val="0"/>
          <w:numId w:val="2"/>
        </w:numPr>
        <w:autoSpaceDE w:val="0"/>
        <w:autoSpaceDN w:val="0"/>
        <w:adjustRightInd w:val="0"/>
        <w:spacing w:after="0" w:line="241" w:lineRule="atLeast"/>
        <w:jc w:val="both"/>
        <w:rPr>
          <w:rFonts w:ascii="Arial Narrow" w:eastAsia="Times New Roman" w:hAnsi="Arial Narrow" w:cs="Times"/>
          <w:color w:val="211D1E"/>
          <w:lang w:eastAsia="en-GB"/>
        </w:rPr>
      </w:pP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>EAS 847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6: 2017, Cosmetics 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Analytical methods 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Part 6: Determination of melting point </w:t>
      </w:r>
      <w:r w:rsidRPr="00934AEB">
        <w:rPr>
          <w:rFonts w:ascii="Arial Narrow" w:eastAsia="Times New Roman" w:hAnsi="Arial Narrow" w:cs="Times"/>
          <w:color w:val="211D1E"/>
          <w:lang w:eastAsia="en-GB"/>
        </w:rPr>
        <w:t xml:space="preserve">This East African Standard prescribes the test methods for the determination of melting point of oils in the cosmetic industry. </w:t>
      </w:r>
    </w:p>
    <w:p w:rsidR="00934AEB" w:rsidRPr="00934AEB" w:rsidRDefault="00934AEB" w:rsidP="00934AEB">
      <w:pPr>
        <w:spacing w:after="0" w:line="240" w:lineRule="auto"/>
        <w:rPr>
          <w:rFonts w:ascii="Tahoma" w:eastAsia="Times New Roman" w:hAnsi="Tahoma" w:cs="Times New Roman"/>
          <w:spacing w:val="4"/>
          <w:sz w:val="16"/>
          <w:szCs w:val="18"/>
          <w:lang w:eastAsia="en-GB"/>
        </w:rPr>
      </w:pPr>
    </w:p>
    <w:p w:rsidR="00934AEB" w:rsidRPr="00934AEB" w:rsidRDefault="00934AEB" w:rsidP="00934AEB">
      <w:pPr>
        <w:numPr>
          <w:ilvl w:val="0"/>
          <w:numId w:val="2"/>
        </w:numPr>
        <w:autoSpaceDE w:val="0"/>
        <w:autoSpaceDN w:val="0"/>
        <w:adjustRightInd w:val="0"/>
        <w:spacing w:after="0" w:line="241" w:lineRule="atLeast"/>
        <w:jc w:val="both"/>
        <w:rPr>
          <w:rFonts w:ascii="Arial Narrow" w:eastAsia="Times New Roman" w:hAnsi="Arial Narrow" w:cs="Times"/>
          <w:color w:val="211D1E"/>
          <w:lang w:eastAsia="en-GB"/>
        </w:rPr>
      </w:pP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EAS 847-7: 2017, Cosmetics - Analytical methods - Part 7: Determination of specific gravity </w:t>
      </w:r>
    </w:p>
    <w:p w:rsidR="00934AEB" w:rsidRPr="00934AEB" w:rsidRDefault="00934AEB" w:rsidP="00934AEB">
      <w:pPr>
        <w:autoSpaceDE w:val="0"/>
        <w:autoSpaceDN w:val="0"/>
        <w:adjustRightInd w:val="0"/>
        <w:spacing w:after="0" w:line="241" w:lineRule="atLeast"/>
        <w:ind w:left="720"/>
        <w:jc w:val="both"/>
        <w:rPr>
          <w:rFonts w:ascii="Arial Narrow" w:eastAsia="Times New Roman" w:hAnsi="Arial Narrow" w:cs="Times"/>
          <w:color w:val="211D1E"/>
          <w:lang w:eastAsia="en-GB"/>
        </w:rPr>
      </w:pPr>
      <w:r w:rsidRPr="00934AEB">
        <w:rPr>
          <w:rFonts w:ascii="Arial Narrow" w:eastAsia="Times New Roman" w:hAnsi="Arial Narrow" w:cs="Times"/>
          <w:color w:val="211D1E"/>
          <w:lang w:eastAsia="en-GB"/>
        </w:rPr>
        <w:t xml:space="preserve">This East African Standard prescribes the requirements, sampling and test methods for synthetic detergent-based hair shampoo. </w:t>
      </w:r>
    </w:p>
    <w:p w:rsidR="00934AEB" w:rsidRPr="00934AEB" w:rsidRDefault="00934AEB" w:rsidP="00934AEB">
      <w:pPr>
        <w:spacing w:after="0" w:line="240" w:lineRule="auto"/>
        <w:rPr>
          <w:rFonts w:ascii="Tahoma" w:eastAsia="Times New Roman" w:hAnsi="Tahoma" w:cs="Times New Roman"/>
          <w:spacing w:val="4"/>
          <w:sz w:val="16"/>
          <w:szCs w:val="18"/>
          <w:lang w:eastAsia="en-GB"/>
        </w:rPr>
      </w:pPr>
    </w:p>
    <w:p w:rsidR="00934AEB" w:rsidRPr="00934AEB" w:rsidRDefault="00934AEB" w:rsidP="00934AEB">
      <w:pPr>
        <w:numPr>
          <w:ilvl w:val="0"/>
          <w:numId w:val="2"/>
        </w:numPr>
        <w:autoSpaceDE w:val="0"/>
        <w:autoSpaceDN w:val="0"/>
        <w:adjustRightInd w:val="0"/>
        <w:spacing w:after="0" w:line="241" w:lineRule="atLeast"/>
        <w:jc w:val="both"/>
        <w:rPr>
          <w:rFonts w:ascii="Arial Narrow" w:eastAsia="Times New Roman" w:hAnsi="Arial Narrow" w:cs="Times"/>
          <w:color w:val="000000"/>
          <w:lang w:eastAsia="en-GB"/>
        </w:rPr>
      </w:pP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>EAS 847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8: 2017, Cosmetics 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Analytical methods 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Part 8: Titre test </w:t>
      </w:r>
    </w:p>
    <w:p w:rsidR="00934AEB" w:rsidRPr="00934AEB" w:rsidRDefault="00934AEB" w:rsidP="00934AEB">
      <w:pPr>
        <w:autoSpaceDE w:val="0"/>
        <w:autoSpaceDN w:val="0"/>
        <w:adjustRightInd w:val="0"/>
        <w:spacing w:after="0" w:line="241" w:lineRule="atLeast"/>
        <w:ind w:left="720"/>
        <w:jc w:val="both"/>
        <w:rPr>
          <w:rFonts w:ascii="Arial Narrow" w:eastAsia="Times New Roman" w:hAnsi="Arial Narrow" w:cs="Times"/>
          <w:color w:val="211D1E"/>
          <w:lang w:eastAsia="en-GB"/>
        </w:rPr>
      </w:pPr>
      <w:r w:rsidRPr="00934AEB">
        <w:rPr>
          <w:rFonts w:ascii="Arial Narrow" w:eastAsia="Times New Roman" w:hAnsi="Arial Narrow" w:cs="Times"/>
          <w:color w:val="211D1E"/>
          <w:lang w:eastAsia="en-GB"/>
        </w:rPr>
        <w:t xml:space="preserve">This East African Standard prescribes the test method for the determination of the solidification (titre) point of fatty acids for oils in the cosmetic industry. </w:t>
      </w:r>
    </w:p>
    <w:p w:rsidR="00934AEB" w:rsidRPr="00934AEB" w:rsidRDefault="00934AEB" w:rsidP="00934AEB">
      <w:pPr>
        <w:spacing w:after="0" w:line="240" w:lineRule="auto"/>
        <w:rPr>
          <w:rFonts w:ascii="Tahoma" w:eastAsia="Times New Roman" w:hAnsi="Tahoma" w:cs="Times New Roman"/>
          <w:spacing w:val="4"/>
          <w:sz w:val="16"/>
          <w:szCs w:val="18"/>
          <w:lang w:eastAsia="en-GB"/>
        </w:rPr>
      </w:pPr>
    </w:p>
    <w:p w:rsidR="00934AEB" w:rsidRPr="00934AEB" w:rsidRDefault="00934AEB" w:rsidP="00934AEB">
      <w:pPr>
        <w:numPr>
          <w:ilvl w:val="0"/>
          <w:numId w:val="2"/>
        </w:numPr>
        <w:autoSpaceDE w:val="0"/>
        <w:autoSpaceDN w:val="0"/>
        <w:adjustRightInd w:val="0"/>
        <w:spacing w:after="0" w:line="241" w:lineRule="atLeast"/>
        <w:jc w:val="both"/>
        <w:rPr>
          <w:rFonts w:ascii="Arial Narrow" w:eastAsia="Times New Roman" w:hAnsi="Arial Narrow" w:cs="Times"/>
          <w:color w:val="000000"/>
          <w:lang w:eastAsia="en-GB"/>
        </w:rPr>
      </w:pP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>EAS 847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9: 2017, Cosmetics 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Analytical methods 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Part 9: Determination of colour </w:t>
      </w:r>
    </w:p>
    <w:p w:rsidR="00934AEB" w:rsidRPr="00934AEB" w:rsidRDefault="00934AEB" w:rsidP="00934AEB">
      <w:pPr>
        <w:autoSpaceDE w:val="0"/>
        <w:autoSpaceDN w:val="0"/>
        <w:adjustRightInd w:val="0"/>
        <w:spacing w:after="0" w:line="241" w:lineRule="atLeast"/>
        <w:ind w:left="720"/>
        <w:jc w:val="both"/>
        <w:rPr>
          <w:rFonts w:ascii="Arial Narrow" w:eastAsia="Times New Roman" w:hAnsi="Arial Narrow" w:cs="Times"/>
          <w:color w:val="211D1E"/>
          <w:lang w:eastAsia="en-GB"/>
        </w:rPr>
      </w:pPr>
      <w:r w:rsidRPr="00934AEB">
        <w:rPr>
          <w:rFonts w:ascii="Arial Narrow" w:eastAsia="Times New Roman" w:hAnsi="Arial Narrow" w:cs="Times"/>
          <w:color w:val="211D1E"/>
          <w:lang w:eastAsia="en-GB"/>
        </w:rPr>
        <w:t xml:space="preserve">This East African Standard prescribes the test method for the determination of colour in oils for cosmetic industry </w:t>
      </w:r>
    </w:p>
    <w:p w:rsidR="00934AEB" w:rsidRPr="00934AEB" w:rsidRDefault="00934AEB" w:rsidP="00934AEB">
      <w:pPr>
        <w:spacing w:after="0" w:line="240" w:lineRule="auto"/>
        <w:rPr>
          <w:rFonts w:ascii="Tahoma" w:eastAsia="Times New Roman" w:hAnsi="Tahoma" w:cs="Times New Roman"/>
          <w:spacing w:val="4"/>
          <w:sz w:val="16"/>
          <w:szCs w:val="18"/>
          <w:lang w:eastAsia="en-GB"/>
        </w:rPr>
      </w:pPr>
    </w:p>
    <w:p w:rsidR="00934AEB" w:rsidRPr="00934AEB" w:rsidRDefault="00934AEB" w:rsidP="00934AEB">
      <w:pPr>
        <w:numPr>
          <w:ilvl w:val="0"/>
          <w:numId w:val="2"/>
        </w:numPr>
        <w:autoSpaceDE w:val="0"/>
        <w:autoSpaceDN w:val="0"/>
        <w:adjustRightInd w:val="0"/>
        <w:spacing w:after="0" w:line="241" w:lineRule="atLeast"/>
        <w:jc w:val="both"/>
        <w:rPr>
          <w:rFonts w:ascii="Arial Narrow" w:eastAsia="Times New Roman" w:hAnsi="Arial Narrow" w:cs="Times"/>
          <w:color w:val="211D1E"/>
          <w:lang w:eastAsia="en-GB"/>
        </w:rPr>
      </w:pP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EAS 847-10: 2017- Cosmetics - Analytical methods - Part 10: Determination of acetyl value and hydroxyl value </w:t>
      </w:r>
    </w:p>
    <w:p w:rsidR="00934AEB" w:rsidRPr="00934AEB" w:rsidRDefault="00934AEB" w:rsidP="00934AEB">
      <w:pPr>
        <w:autoSpaceDE w:val="0"/>
        <w:autoSpaceDN w:val="0"/>
        <w:adjustRightInd w:val="0"/>
        <w:spacing w:after="0" w:line="241" w:lineRule="atLeast"/>
        <w:ind w:left="720"/>
        <w:jc w:val="both"/>
        <w:rPr>
          <w:rFonts w:ascii="Arial Narrow" w:eastAsia="Times New Roman" w:hAnsi="Arial Narrow" w:cs="Times"/>
          <w:color w:val="211D1E"/>
          <w:lang w:eastAsia="en-GB"/>
        </w:rPr>
      </w:pPr>
      <w:r w:rsidRPr="00934AEB">
        <w:rPr>
          <w:rFonts w:ascii="Arial Narrow" w:eastAsia="Times New Roman" w:hAnsi="Arial Narrow" w:cs="Times"/>
          <w:color w:val="211D1E"/>
          <w:lang w:eastAsia="en-GB"/>
        </w:rPr>
        <w:t xml:space="preserve">This East African Standard prescribes the test methods for the determination of acetyl value and hydroxyl value in oils for cosmetic industry. </w:t>
      </w:r>
    </w:p>
    <w:p w:rsidR="00934AEB" w:rsidRPr="00934AEB" w:rsidRDefault="00934AEB" w:rsidP="00934AEB">
      <w:pPr>
        <w:spacing w:after="0" w:line="240" w:lineRule="auto"/>
        <w:rPr>
          <w:rFonts w:ascii="Tahoma" w:eastAsia="Times New Roman" w:hAnsi="Tahoma" w:cs="Times New Roman"/>
          <w:spacing w:val="4"/>
          <w:sz w:val="16"/>
          <w:szCs w:val="18"/>
          <w:lang w:eastAsia="en-GB"/>
        </w:rPr>
      </w:pPr>
    </w:p>
    <w:p w:rsidR="00934AEB" w:rsidRPr="00934AEB" w:rsidRDefault="00934AEB" w:rsidP="00934AEB">
      <w:pPr>
        <w:numPr>
          <w:ilvl w:val="0"/>
          <w:numId w:val="2"/>
        </w:numPr>
        <w:autoSpaceDE w:val="0"/>
        <w:autoSpaceDN w:val="0"/>
        <w:adjustRightInd w:val="0"/>
        <w:spacing w:after="0" w:line="241" w:lineRule="atLeast"/>
        <w:jc w:val="both"/>
        <w:rPr>
          <w:rFonts w:ascii="Arial Narrow" w:eastAsia="Times New Roman" w:hAnsi="Arial Narrow" w:cs="Times"/>
          <w:color w:val="000000"/>
          <w:lang w:eastAsia="en-GB"/>
        </w:rPr>
      </w:pP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>EAS 847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>11: 2017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Cosmetics 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Analytical methods 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Part 11: Determination of allyl isothiocyanate </w:t>
      </w:r>
    </w:p>
    <w:p w:rsidR="00934AEB" w:rsidRPr="00934AEB" w:rsidRDefault="00934AEB" w:rsidP="00934AEB">
      <w:pPr>
        <w:autoSpaceDE w:val="0"/>
        <w:autoSpaceDN w:val="0"/>
        <w:adjustRightInd w:val="0"/>
        <w:spacing w:after="0" w:line="241" w:lineRule="atLeast"/>
        <w:ind w:left="720"/>
        <w:jc w:val="both"/>
        <w:rPr>
          <w:rFonts w:ascii="Arial Narrow" w:eastAsia="Times New Roman" w:hAnsi="Arial Narrow" w:cs="Times"/>
          <w:color w:val="211D1E"/>
          <w:lang w:eastAsia="en-GB"/>
        </w:rPr>
      </w:pPr>
      <w:r w:rsidRPr="00934AEB">
        <w:rPr>
          <w:rFonts w:ascii="Arial Narrow" w:eastAsia="Times New Roman" w:hAnsi="Arial Narrow" w:cs="Times"/>
          <w:color w:val="211D1E"/>
          <w:lang w:eastAsia="en-GB"/>
        </w:rPr>
        <w:t xml:space="preserve">This East African Standard prescribes the test method for the determination of allyl isothiocyanate in oils for cosmetic industry. </w:t>
      </w:r>
    </w:p>
    <w:p w:rsidR="00934AEB" w:rsidRPr="00934AEB" w:rsidRDefault="00934AEB" w:rsidP="00934AEB">
      <w:pPr>
        <w:spacing w:after="0" w:line="240" w:lineRule="auto"/>
        <w:rPr>
          <w:rFonts w:ascii="Tahoma" w:eastAsia="Times New Roman" w:hAnsi="Tahoma" w:cs="Times New Roman"/>
          <w:spacing w:val="4"/>
          <w:sz w:val="16"/>
          <w:szCs w:val="18"/>
          <w:lang w:eastAsia="en-GB"/>
        </w:rPr>
      </w:pPr>
    </w:p>
    <w:p w:rsidR="00934AEB" w:rsidRPr="00934AEB" w:rsidRDefault="00934AEB" w:rsidP="00934AEB">
      <w:pPr>
        <w:numPr>
          <w:ilvl w:val="0"/>
          <w:numId w:val="2"/>
        </w:numPr>
        <w:autoSpaceDE w:val="0"/>
        <w:autoSpaceDN w:val="0"/>
        <w:adjustRightInd w:val="0"/>
        <w:spacing w:after="0" w:line="241" w:lineRule="atLeast"/>
        <w:jc w:val="both"/>
        <w:rPr>
          <w:rFonts w:ascii="Arial Narrow" w:eastAsia="Times New Roman" w:hAnsi="Arial Narrow" w:cs="Times"/>
          <w:color w:val="211D1E"/>
          <w:lang w:eastAsia="en-GB"/>
        </w:rPr>
      </w:pP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EAS 847-12: 2017- Cosmetics - Analytical methods - Part 12: Determination of flash point by Pensky-Martens closed cap tester </w:t>
      </w:r>
    </w:p>
    <w:p w:rsidR="00934AEB" w:rsidRPr="00934AEB" w:rsidRDefault="00934AEB" w:rsidP="00934AEB">
      <w:pPr>
        <w:autoSpaceDE w:val="0"/>
        <w:autoSpaceDN w:val="0"/>
        <w:adjustRightInd w:val="0"/>
        <w:spacing w:after="0" w:line="241" w:lineRule="atLeast"/>
        <w:ind w:left="720"/>
        <w:jc w:val="both"/>
        <w:rPr>
          <w:rFonts w:ascii="Arial Narrow" w:eastAsia="Times New Roman" w:hAnsi="Arial Narrow" w:cs="Times"/>
          <w:color w:val="211D1E"/>
          <w:lang w:eastAsia="en-GB"/>
        </w:rPr>
      </w:pPr>
      <w:r w:rsidRPr="00934AEB">
        <w:rPr>
          <w:rFonts w:ascii="Arial Narrow" w:eastAsia="Times New Roman" w:hAnsi="Arial Narrow" w:cs="Times"/>
          <w:color w:val="211D1E"/>
          <w:lang w:eastAsia="en-GB"/>
        </w:rPr>
        <w:t xml:space="preserve">This East African Standard prescribes the test method for the determination of flash point by Pensky-Martens closed cap tester in oils for cosmetic industry. </w:t>
      </w:r>
    </w:p>
    <w:p w:rsidR="00934AEB" w:rsidRPr="00934AEB" w:rsidRDefault="00934AEB" w:rsidP="00934AEB">
      <w:pPr>
        <w:spacing w:after="0" w:line="240" w:lineRule="auto"/>
        <w:rPr>
          <w:rFonts w:ascii="Tahoma" w:eastAsia="Times New Roman" w:hAnsi="Tahoma" w:cs="Times New Roman"/>
          <w:spacing w:val="4"/>
          <w:sz w:val="16"/>
          <w:szCs w:val="18"/>
          <w:lang w:eastAsia="en-GB"/>
        </w:rPr>
      </w:pPr>
    </w:p>
    <w:p w:rsidR="00934AEB" w:rsidRPr="00934AEB" w:rsidRDefault="00934AEB" w:rsidP="00934AEB">
      <w:pPr>
        <w:numPr>
          <w:ilvl w:val="0"/>
          <w:numId w:val="2"/>
        </w:numPr>
        <w:autoSpaceDE w:val="0"/>
        <w:autoSpaceDN w:val="0"/>
        <w:adjustRightInd w:val="0"/>
        <w:spacing w:after="0" w:line="241" w:lineRule="atLeast"/>
        <w:jc w:val="both"/>
        <w:rPr>
          <w:rFonts w:ascii="Arial Narrow" w:eastAsia="Times New Roman" w:hAnsi="Arial Narrow" w:cs="Times"/>
          <w:color w:val="000000"/>
          <w:lang w:eastAsia="en-GB"/>
        </w:rPr>
      </w:pP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>EAS 847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>13: 2017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Cosmetics 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Analytical methods 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Part 13: Determination of rancidity </w:t>
      </w:r>
    </w:p>
    <w:p w:rsidR="00934AEB" w:rsidRPr="00934AEB" w:rsidRDefault="00934AEB" w:rsidP="00934AEB">
      <w:pPr>
        <w:autoSpaceDE w:val="0"/>
        <w:autoSpaceDN w:val="0"/>
        <w:adjustRightInd w:val="0"/>
        <w:spacing w:after="0" w:line="241" w:lineRule="atLeast"/>
        <w:ind w:left="720"/>
        <w:jc w:val="both"/>
        <w:rPr>
          <w:rFonts w:ascii="Arial Narrow" w:eastAsia="Times New Roman" w:hAnsi="Arial Narrow" w:cs="Times"/>
          <w:color w:val="211D1E"/>
          <w:lang w:eastAsia="en-GB"/>
        </w:rPr>
      </w:pPr>
      <w:r w:rsidRPr="00934AEB">
        <w:rPr>
          <w:rFonts w:ascii="Arial Narrow" w:eastAsia="Times New Roman" w:hAnsi="Arial Narrow" w:cs="Times"/>
          <w:color w:val="211D1E"/>
          <w:lang w:eastAsia="en-GB"/>
        </w:rPr>
        <w:t xml:space="preserve">This East African Standard prescribes the test method for the determination of rancidity. </w:t>
      </w:r>
    </w:p>
    <w:p w:rsidR="00934AEB" w:rsidRPr="00934AEB" w:rsidRDefault="00934AEB" w:rsidP="00934AEB">
      <w:pPr>
        <w:spacing w:after="0" w:line="240" w:lineRule="auto"/>
        <w:rPr>
          <w:rFonts w:ascii="Tahoma" w:eastAsia="Times New Roman" w:hAnsi="Tahoma" w:cs="Times New Roman"/>
          <w:spacing w:val="4"/>
          <w:sz w:val="16"/>
          <w:szCs w:val="18"/>
          <w:lang w:eastAsia="en-GB"/>
        </w:rPr>
      </w:pPr>
    </w:p>
    <w:p w:rsidR="00934AEB" w:rsidRPr="00934AEB" w:rsidRDefault="00934AEB" w:rsidP="00934AEB">
      <w:pPr>
        <w:numPr>
          <w:ilvl w:val="0"/>
          <w:numId w:val="2"/>
        </w:numPr>
        <w:autoSpaceDE w:val="0"/>
        <w:autoSpaceDN w:val="0"/>
        <w:adjustRightInd w:val="0"/>
        <w:spacing w:after="0" w:line="241" w:lineRule="atLeast"/>
        <w:jc w:val="both"/>
        <w:rPr>
          <w:rFonts w:ascii="Arial Narrow" w:eastAsia="Times New Roman" w:hAnsi="Arial Narrow" w:cs="Times"/>
          <w:color w:val="211D1E"/>
          <w:lang w:eastAsia="en-GB"/>
        </w:rPr>
      </w:pP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EAS 847-14: 2017- Cosmetics - Analytical methods - Part 14: Determination of Polenske value </w:t>
      </w:r>
    </w:p>
    <w:p w:rsidR="00934AEB" w:rsidRDefault="00934AEB" w:rsidP="00934AEB">
      <w:pPr>
        <w:autoSpaceDE w:val="0"/>
        <w:autoSpaceDN w:val="0"/>
        <w:adjustRightInd w:val="0"/>
        <w:spacing w:after="0" w:line="241" w:lineRule="atLeast"/>
        <w:ind w:left="720"/>
        <w:jc w:val="both"/>
        <w:rPr>
          <w:rFonts w:ascii="Arial Narrow" w:eastAsia="Times New Roman" w:hAnsi="Arial Narrow" w:cs="Times"/>
          <w:color w:val="211D1E"/>
          <w:lang w:eastAsia="en-GB"/>
        </w:rPr>
      </w:pPr>
      <w:r w:rsidRPr="00934AEB">
        <w:rPr>
          <w:rFonts w:ascii="Arial Narrow" w:eastAsia="Times New Roman" w:hAnsi="Arial Narrow" w:cs="Times"/>
          <w:color w:val="211D1E"/>
          <w:lang w:eastAsia="en-GB"/>
        </w:rPr>
        <w:t xml:space="preserve">This East African Standard prescribes the test method for the determination of Polenske value. </w:t>
      </w:r>
    </w:p>
    <w:p w:rsidR="001641DF" w:rsidRPr="00934AEB" w:rsidRDefault="001641DF" w:rsidP="00934AEB">
      <w:pPr>
        <w:autoSpaceDE w:val="0"/>
        <w:autoSpaceDN w:val="0"/>
        <w:adjustRightInd w:val="0"/>
        <w:spacing w:after="0" w:line="241" w:lineRule="atLeast"/>
        <w:ind w:left="720"/>
        <w:jc w:val="both"/>
        <w:rPr>
          <w:rFonts w:ascii="Arial Narrow" w:eastAsia="Times New Roman" w:hAnsi="Arial Narrow" w:cs="Times"/>
          <w:color w:val="211D1E"/>
          <w:lang w:eastAsia="en-GB"/>
        </w:rPr>
      </w:pPr>
    </w:p>
    <w:p w:rsidR="00934AEB" w:rsidRPr="00934AEB" w:rsidRDefault="00934AEB" w:rsidP="00934AEB">
      <w:pPr>
        <w:spacing w:after="0" w:line="240" w:lineRule="auto"/>
        <w:rPr>
          <w:rFonts w:ascii="Tahoma" w:eastAsia="Times New Roman" w:hAnsi="Tahoma" w:cs="Times New Roman"/>
          <w:spacing w:val="4"/>
          <w:sz w:val="16"/>
          <w:szCs w:val="18"/>
          <w:lang w:eastAsia="en-GB"/>
        </w:rPr>
      </w:pPr>
    </w:p>
    <w:p w:rsidR="00934AEB" w:rsidRPr="00934AEB" w:rsidRDefault="00934AEB" w:rsidP="00934AEB">
      <w:pPr>
        <w:numPr>
          <w:ilvl w:val="0"/>
          <w:numId w:val="2"/>
        </w:numPr>
        <w:autoSpaceDE w:val="0"/>
        <w:autoSpaceDN w:val="0"/>
        <w:adjustRightInd w:val="0"/>
        <w:spacing w:after="0" w:line="241" w:lineRule="atLeast"/>
        <w:jc w:val="both"/>
        <w:rPr>
          <w:rFonts w:ascii="Arial Narrow" w:eastAsia="Times New Roman" w:hAnsi="Arial Narrow" w:cs="Times"/>
          <w:color w:val="000000"/>
          <w:lang w:eastAsia="en-GB"/>
        </w:rPr>
      </w:pP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lastRenderedPageBreak/>
        <w:t>EAS 847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>15: 2017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Cosmetics 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Analytical methods 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Part 15: Determination of ash content </w:t>
      </w:r>
    </w:p>
    <w:p w:rsidR="00934AEB" w:rsidRPr="00934AEB" w:rsidRDefault="00934AEB" w:rsidP="00934AEB">
      <w:pPr>
        <w:autoSpaceDE w:val="0"/>
        <w:autoSpaceDN w:val="0"/>
        <w:adjustRightInd w:val="0"/>
        <w:spacing w:after="0" w:line="241" w:lineRule="atLeast"/>
        <w:ind w:left="720"/>
        <w:jc w:val="both"/>
        <w:rPr>
          <w:rFonts w:ascii="Arial Narrow" w:eastAsia="Times New Roman" w:hAnsi="Arial Narrow" w:cs="Times"/>
          <w:color w:val="211D1E"/>
          <w:lang w:eastAsia="en-GB"/>
        </w:rPr>
      </w:pPr>
      <w:r w:rsidRPr="00934AEB">
        <w:rPr>
          <w:rFonts w:ascii="Arial Narrow" w:eastAsia="Times New Roman" w:hAnsi="Arial Narrow" w:cs="Times"/>
          <w:color w:val="211D1E"/>
          <w:lang w:eastAsia="en-GB"/>
        </w:rPr>
        <w:t xml:space="preserve">This East African Standard prescribes the test method for the determination of ash content in cosmetics and oils for cosmetic industry. </w:t>
      </w:r>
    </w:p>
    <w:p w:rsidR="00934AEB" w:rsidRPr="00934AEB" w:rsidRDefault="00934AEB" w:rsidP="00934AEB">
      <w:pPr>
        <w:spacing w:after="0" w:line="240" w:lineRule="auto"/>
        <w:rPr>
          <w:rFonts w:ascii="Tahoma" w:eastAsia="Times New Roman" w:hAnsi="Tahoma" w:cs="Times New Roman"/>
          <w:spacing w:val="4"/>
          <w:sz w:val="16"/>
          <w:szCs w:val="18"/>
          <w:lang w:eastAsia="en-GB"/>
        </w:rPr>
      </w:pPr>
    </w:p>
    <w:p w:rsidR="00934AEB" w:rsidRPr="00934AEB" w:rsidRDefault="00934AEB" w:rsidP="00934AEB">
      <w:pPr>
        <w:numPr>
          <w:ilvl w:val="0"/>
          <w:numId w:val="2"/>
        </w:numPr>
        <w:autoSpaceDE w:val="0"/>
        <w:autoSpaceDN w:val="0"/>
        <w:adjustRightInd w:val="0"/>
        <w:spacing w:after="0" w:line="241" w:lineRule="atLeast"/>
        <w:jc w:val="both"/>
        <w:rPr>
          <w:rFonts w:ascii="Arial Narrow" w:eastAsia="Times New Roman" w:hAnsi="Arial Narrow" w:cs="Times"/>
          <w:color w:val="000000"/>
          <w:lang w:eastAsia="en-GB"/>
        </w:rPr>
      </w:pP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>EAS 847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>16: 2017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Cosmetics 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Analytical methods 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Part 16: Determination of lead, mercury and arsenic content </w:t>
      </w:r>
    </w:p>
    <w:p w:rsidR="00934AEB" w:rsidRPr="00934AEB" w:rsidRDefault="00934AEB" w:rsidP="00934AEB">
      <w:pPr>
        <w:autoSpaceDE w:val="0"/>
        <w:autoSpaceDN w:val="0"/>
        <w:adjustRightInd w:val="0"/>
        <w:spacing w:after="0" w:line="241" w:lineRule="atLeast"/>
        <w:ind w:left="720"/>
        <w:jc w:val="both"/>
        <w:rPr>
          <w:rFonts w:ascii="Arial Narrow" w:eastAsia="Times New Roman" w:hAnsi="Arial Narrow" w:cs="Times"/>
          <w:color w:val="211D1E"/>
          <w:lang w:eastAsia="en-GB"/>
        </w:rPr>
      </w:pPr>
      <w:r w:rsidRPr="00934AEB">
        <w:rPr>
          <w:rFonts w:ascii="Arial Narrow" w:eastAsia="Times New Roman" w:hAnsi="Arial Narrow" w:cs="Times"/>
          <w:color w:val="211D1E"/>
          <w:lang w:eastAsia="en-GB"/>
        </w:rPr>
        <w:t xml:space="preserve">This East African Standard prescribes methods for the determination of lead, mercury and arsenic content in cosmetics and oils for cosmetic industry. </w:t>
      </w:r>
    </w:p>
    <w:p w:rsidR="00934AEB" w:rsidRPr="00934AEB" w:rsidRDefault="00934AEB" w:rsidP="00934AEB">
      <w:pPr>
        <w:spacing w:after="0" w:line="240" w:lineRule="auto"/>
        <w:rPr>
          <w:rFonts w:ascii="Tahoma" w:eastAsia="Times New Roman" w:hAnsi="Tahoma" w:cs="Times New Roman"/>
          <w:spacing w:val="4"/>
          <w:sz w:val="16"/>
          <w:szCs w:val="18"/>
          <w:lang w:eastAsia="en-GB"/>
        </w:rPr>
      </w:pPr>
    </w:p>
    <w:p w:rsidR="00934AEB" w:rsidRPr="00934AEB" w:rsidRDefault="00934AEB" w:rsidP="00934AEB">
      <w:pPr>
        <w:numPr>
          <w:ilvl w:val="0"/>
          <w:numId w:val="2"/>
        </w:numPr>
        <w:autoSpaceDE w:val="0"/>
        <w:autoSpaceDN w:val="0"/>
        <w:adjustRightInd w:val="0"/>
        <w:spacing w:after="0" w:line="241" w:lineRule="atLeast"/>
        <w:jc w:val="both"/>
        <w:rPr>
          <w:rFonts w:ascii="Arial Narrow" w:eastAsia="Times New Roman" w:hAnsi="Arial Narrow" w:cs="Times"/>
          <w:color w:val="000000"/>
          <w:lang w:eastAsia="en-GB"/>
        </w:rPr>
      </w:pP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 EAS 847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>17: 2017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Cosmetics 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Analytical methods 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Part 17: Determination of pH </w:t>
      </w:r>
    </w:p>
    <w:p w:rsidR="00934AEB" w:rsidRPr="00934AEB" w:rsidRDefault="00934AEB" w:rsidP="00934AEB">
      <w:pPr>
        <w:autoSpaceDE w:val="0"/>
        <w:autoSpaceDN w:val="0"/>
        <w:adjustRightInd w:val="0"/>
        <w:spacing w:after="0" w:line="241" w:lineRule="atLeast"/>
        <w:ind w:left="720"/>
        <w:jc w:val="both"/>
        <w:rPr>
          <w:rFonts w:ascii="Arial Narrow" w:eastAsia="Times New Roman" w:hAnsi="Arial Narrow" w:cs="Times"/>
          <w:color w:val="211D1E"/>
          <w:lang w:eastAsia="en-GB"/>
        </w:rPr>
      </w:pPr>
      <w:r w:rsidRPr="00934AEB">
        <w:rPr>
          <w:rFonts w:ascii="Arial Narrow" w:eastAsia="Times New Roman" w:hAnsi="Arial Narrow" w:cs="Times"/>
          <w:color w:val="211D1E"/>
          <w:lang w:eastAsia="en-GB"/>
        </w:rPr>
        <w:t xml:space="preserve">This test method prescribes the procedures for the determination of pH in cosmetics and oils for cosmetics industry. </w:t>
      </w:r>
    </w:p>
    <w:p w:rsidR="00934AEB" w:rsidRPr="00934AEB" w:rsidRDefault="00934AEB" w:rsidP="00934AEB">
      <w:pPr>
        <w:spacing w:after="0" w:line="240" w:lineRule="auto"/>
        <w:rPr>
          <w:rFonts w:ascii="Tahoma" w:eastAsia="Times New Roman" w:hAnsi="Tahoma" w:cs="Times New Roman"/>
          <w:spacing w:val="4"/>
          <w:sz w:val="16"/>
          <w:szCs w:val="18"/>
          <w:lang w:eastAsia="en-GB"/>
        </w:rPr>
      </w:pPr>
    </w:p>
    <w:p w:rsidR="00934AEB" w:rsidRPr="00934AEB" w:rsidRDefault="00934AEB" w:rsidP="00934AEB">
      <w:pPr>
        <w:numPr>
          <w:ilvl w:val="0"/>
          <w:numId w:val="2"/>
        </w:numPr>
        <w:autoSpaceDE w:val="0"/>
        <w:autoSpaceDN w:val="0"/>
        <w:adjustRightInd w:val="0"/>
        <w:spacing w:after="0" w:line="241" w:lineRule="atLeast"/>
        <w:jc w:val="both"/>
        <w:rPr>
          <w:rFonts w:ascii="Arial Narrow" w:eastAsia="Times New Roman" w:hAnsi="Arial Narrow" w:cs="Times"/>
          <w:color w:val="000000"/>
          <w:lang w:eastAsia="en-GB"/>
        </w:rPr>
      </w:pP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>EAS 847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>18: 2017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Cosmetics 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Analytical methods 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Part 18: Determination of thermal stability </w:t>
      </w:r>
    </w:p>
    <w:p w:rsidR="00934AEB" w:rsidRPr="00934AEB" w:rsidRDefault="00934AEB" w:rsidP="00934AEB">
      <w:pPr>
        <w:autoSpaceDE w:val="0"/>
        <w:autoSpaceDN w:val="0"/>
        <w:adjustRightInd w:val="0"/>
        <w:spacing w:after="0" w:line="241" w:lineRule="atLeast"/>
        <w:ind w:left="720"/>
        <w:jc w:val="both"/>
        <w:rPr>
          <w:rFonts w:ascii="Arial Narrow" w:eastAsia="Times New Roman" w:hAnsi="Arial Narrow" w:cs="Times"/>
          <w:color w:val="211D1E"/>
          <w:lang w:eastAsia="en-GB"/>
        </w:rPr>
      </w:pPr>
      <w:r w:rsidRPr="00934AEB">
        <w:rPr>
          <w:rFonts w:ascii="Arial Narrow" w:eastAsia="Times New Roman" w:hAnsi="Arial Narrow" w:cs="Times"/>
          <w:color w:val="211D1E"/>
          <w:lang w:eastAsia="en-GB"/>
        </w:rPr>
        <w:t xml:space="preserve">This test method prescribes the procedure for the determination of thermal stability in cosmetics. </w:t>
      </w:r>
    </w:p>
    <w:p w:rsidR="00934AEB" w:rsidRPr="00934AEB" w:rsidRDefault="00934AEB" w:rsidP="00934AEB">
      <w:pPr>
        <w:spacing w:after="0" w:line="240" w:lineRule="auto"/>
        <w:rPr>
          <w:rFonts w:ascii="Tahoma" w:eastAsia="Times New Roman" w:hAnsi="Tahoma" w:cs="Times New Roman"/>
          <w:spacing w:val="4"/>
          <w:sz w:val="16"/>
          <w:szCs w:val="18"/>
          <w:lang w:eastAsia="en-GB"/>
        </w:rPr>
      </w:pPr>
    </w:p>
    <w:p w:rsidR="00934AEB" w:rsidRPr="00934AEB" w:rsidRDefault="00934AEB" w:rsidP="00934AEB">
      <w:pPr>
        <w:numPr>
          <w:ilvl w:val="0"/>
          <w:numId w:val="2"/>
        </w:numPr>
        <w:autoSpaceDE w:val="0"/>
        <w:autoSpaceDN w:val="0"/>
        <w:adjustRightInd w:val="0"/>
        <w:spacing w:after="0" w:line="241" w:lineRule="atLeast"/>
        <w:jc w:val="both"/>
        <w:rPr>
          <w:rFonts w:ascii="Arial Narrow" w:eastAsia="Times New Roman" w:hAnsi="Arial Narrow" w:cs="Times"/>
          <w:color w:val="211D1E"/>
          <w:lang w:eastAsia="en-GB"/>
        </w:rPr>
      </w:pP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>EAS 847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>19: 2017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Cosmetics 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Analytical methods 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>Part 19: Determination of non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ionic, anionic and cationic surfactant content </w:t>
      </w:r>
    </w:p>
    <w:p w:rsidR="00934AEB" w:rsidRPr="00934AEB" w:rsidRDefault="00934AEB" w:rsidP="00934AEB">
      <w:pPr>
        <w:autoSpaceDE w:val="0"/>
        <w:autoSpaceDN w:val="0"/>
        <w:adjustRightInd w:val="0"/>
        <w:spacing w:after="20" w:line="241" w:lineRule="atLeast"/>
        <w:ind w:left="720"/>
        <w:jc w:val="both"/>
        <w:rPr>
          <w:rFonts w:ascii="Arial Narrow" w:eastAsia="Times New Roman" w:hAnsi="Arial Narrow" w:cs="Times"/>
          <w:color w:val="211D1E"/>
          <w:lang w:eastAsia="en-GB"/>
        </w:rPr>
      </w:pPr>
      <w:r w:rsidRPr="00934AEB">
        <w:rPr>
          <w:rFonts w:ascii="Arial Narrow" w:eastAsia="Times New Roman" w:hAnsi="Arial Narrow" w:cs="Times"/>
          <w:color w:val="211D1E"/>
          <w:lang w:eastAsia="en-GB"/>
        </w:rPr>
        <w:t xml:space="preserve">This test method prescribes the procedure for the determination of nonionic, anionic and cationic surfactant content in cosmetics. </w:t>
      </w:r>
    </w:p>
    <w:p w:rsidR="00934AEB" w:rsidRPr="00934AEB" w:rsidRDefault="00934AEB" w:rsidP="00934AEB">
      <w:pPr>
        <w:spacing w:after="0" w:line="240" w:lineRule="auto"/>
        <w:rPr>
          <w:rFonts w:ascii="Tahoma" w:eastAsia="Times New Roman" w:hAnsi="Tahoma" w:cs="Times New Roman"/>
          <w:spacing w:val="4"/>
          <w:sz w:val="16"/>
          <w:szCs w:val="18"/>
          <w:lang w:eastAsia="en-GB"/>
        </w:rPr>
      </w:pPr>
    </w:p>
    <w:p w:rsidR="00934AEB" w:rsidRPr="00934AEB" w:rsidRDefault="00934AEB" w:rsidP="00934AEB">
      <w:pPr>
        <w:numPr>
          <w:ilvl w:val="0"/>
          <w:numId w:val="2"/>
        </w:numPr>
        <w:autoSpaceDE w:val="0"/>
        <w:autoSpaceDN w:val="0"/>
        <w:adjustRightInd w:val="0"/>
        <w:spacing w:after="20" w:line="241" w:lineRule="atLeast"/>
        <w:jc w:val="both"/>
        <w:rPr>
          <w:rFonts w:ascii="Arial Narrow" w:eastAsia="Times New Roman" w:hAnsi="Arial Narrow" w:cs="Times"/>
          <w:color w:val="211D1E"/>
          <w:lang w:eastAsia="en-GB"/>
        </w:rPr>
      </w:pP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EAS 847-20: 2017- Cosmetics - Analytical methods - Part 20: Determination of lather volume (foaming power) </w:t>
      </w:r>
    </w:p>
    <w:p w:rsidR="00934AEB" w:rsidRPr="00934AEB" w:rsidRDefault="00934AEB" w:rsidP="00934AEB">
      <w:pPr>
        <w:autoSpaceDE w:val="0"/>
        <w:autoSpaceDN w:val="0"/>
        <w:adjustRightInd w:val="0"/>
        <w:spacing w:after="20" w:line="241" w:lineRule="atLeast"/>
        <w:ind w:left="720"/>
        <w:jc w:val="both"/>
        <w:rPr>
          <w:rFonts w:ascii="Arial Narrow" w:eastAsia="Times New Roman" w:hAnsi="Arial Narrow" w:cs="Times"/>
          <w:color w:val="211D1E"/>
          <w:lang w:eastAsia="en-GB"/>
        </w:rPr>
      </w:pPr>
      <w:r w:rsidRPr="00934AEB">
        <w:rPr>
          <w:rFonts w:ascii="Arial Narrow" w:eastAsia="Times New Roman" w:hAnsi="Arial Narrow" w:cs="Times"/>
          <w:color w:val="211D1E"/>
          <w:lang w:eastAsia="en-GB"/>
        </w:rPr>
        <w:t xml:space="preserve">This test method prescribes the procedure for the determination of lather volume (foaming power) in cosmetics. </w:t>
      </w:r>
    </w:p>
    <w:p w:rsidR="00934AEB" w:rsidRPr="00934AEB" w:rsidRDefault="00934AEB" w:rsidP="00934AEB">
      <w:pPr>
        <w:spacing w:after="0" w:line="240" w:lineRule="auto"/>
        <w:rPr>
          <w:rFonts w:ascii="Tahoma" w:eastAsia="Times New Roman" w:hAnsi="Tahoma" w:cs="Times New Roman"/>
          <w:spacing w:val="4"/>
          <w:sz w:val="16"/>
          <w:szCs w:val="18"/>
          <w:lang w:eastAsia="en-GB"/>
        </w:rPr>
      </w:pPr>
    </w:p>
    <w:p w:rsidR="00934AEB" w:rsidRPr="00934AEB" w:rsidRDefault="00934AEB" w:rsidP="00934AEB">
      <w:pPr>
        <w:numPr>
          <w:ilvl w:val="0"/>
          <w:numId w:val="2"/>
        </w:numPr>
        <w:autoSpaceDE w:val="0"/>
        <w:autoSpaceDN w:val="0"/>
        <w:adjustRightInd w:val="0"/>
        <w:spacing w:after="20" w:line="241" w:lineRule="atLeast"/>
        <w:jc w:val="both"/>
        <w:rPr>
          <w:rFonts w:ascii="Arial Narrow" w:eastAsia="Times New Roman" w:hAnsi="Arial Narrow" w:cs="Times"/>
          <w:color w:val="000000"/>
          <w:lang w:eastAsia="en-GB"/>
        </w:rPr>
      </w:pP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>EAS 847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>21: 2017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Cosmetics 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Analytical methods 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Part 21: Determination of free acid in oils </w:t>
      </w:r>
    </w:p>
    <w:p w:rsidR="00934AEB" w:rsidRPr="00934AEB" w:rsidRDefault="00934AEB" w:rsidP="00934AEB">
      <w:pPr>
        <w:autoSpaceDE w:val="0"/>
        <w:autoSpaceDN w:val="0"/>
        <w:adjustRightInd w:val="0"/>
        <w:spacing w:after="20" w:line="241" w:lineRule="atLeast"/>
        <w:ind w:left="720"/>
        <w:jc w:val="both"/>
        <w:rPr>
          <w:rFonts w:ascii="Arial Narrow" w:eastAsia="Times New Roman" w:hAnsi="Arial Narrow" w:cs="Times"/>
          <w:color w:val="211D1E"/>
          <w:lang w:eastAsia="en-GB"/>
        </w:rPr>
      </w:pPr>
      <w:r w:rsidRPr="00934AEB">
        <w:rPr>
          <w:rFonts w:ascii="Arial Narrow" w:eastAsia="Times New Roman" w:hAnsi="Arial Narrow" w:cs="Times"/>
          <w:color w:val="211D1E"/>
          <w:lang w:eastAsia="en-GB"/>
        </w:rPr>
        <w:t xml:space="preserve">This test method prescribes the procedure for the determination of free acid in cosmetics and oils for cosmetic industry. </w:t>
      </w:r>
    </w:p>
    <w:p w:rsidR="00934AEB" w:rsidRPr="00934AEB" w:rsidRDefault="00934AEB" w:rsidP="00934AEB">
      <w:pPr>
        <w:spacing w:after="0" w:line="240" w:lineRule="auto"/>
        <w:rPr>
          <w:rFonts w:ascii="Tahoma" w:eastAsia="Times New Roman" w:hAnsi="Tahoma" w:cs="Times New Roman"/>
          <w:spacing w:val="4"/>
          <w:sz w:val="16"/>
          <w:szCs w:val="18"/>
          <w:lang w:eastAsia="en-GB"/>
        </w:rPr>
      </w:pPr>
    </w:p>
    <w:p w:rsidR="00934AEB" w:rsidRPr="00934AEB" w:rsidRDefault="00934AEB" w:rsidP="00934AEB">
      <w:pPr>
        <w:numPr>
          <w:ilvl w:val="0"/>
          <w:numId w:val="2"/>
        </w:numPr>
        <w:autoSpaceDE w:val="0"/>
        <w:autoSpaceDN w:val="0"/>
        <w:adjustRightInd w:val="0"/>
        <w:spacing w:after="20" w:line="241" w:lineRule="atLeast"/>
        <w:jc w:val="both"/>
        <w:rPr>
          <w:rFonts w:ascii="Arial Narrow" w:eastAsia="Times New Roman" w:hAnsi="Arial Narrow" w:cs="Times"/>
          <w:color w:val="000000"/>
          <w:lang w:eastAsia="en-GB"/>
        </w:rPr>
      </w:pP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>EAS 847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>22: 2017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Cosmetics 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Analytical methods 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Part 22: Determination of sulphur and sulphides in oils </w:t>
      </w:r>
    </w:p>
    <w:p w:rsidR="00934AEB" w:rsidRPr="00934AEB" w:rsidRDefault="00934AEB" w:rsidP="00934AEB">
      <w:pPr>
        <w:autoSpaceDE w:val="0"/>
        <w:autoSpaceDN w:val="0"/>
        <w:adjustRightInd w:val="0"/>
        <w:spacing w:after="20" w:line="241" w:lineRule="atLeast"/>
        <w:ind w:left="720"/>
        <w:jc w:val="both"/>
        <w:rPr>
          <w:rFonts w:ascii="Arial Narrow" w:eastAsia="Times New Roman" w:hAnsi="Arial Narrow" w:cs="Times"/>
          <w:color w:val="211D1E"/>
          <w:lang w:eastAsia="en-GB"/>
        </w:rPr>
      </w:pPr>
      <w:r w:rsidRPr="00934AEB">
        <w:rPr>
          <w:rFonts w:ascii="Arial Narrow" w:eastAsia="Times New Roman" w:hAnsi="Arial Narrow" w:cs="Times"/>
          <w:color w:val="211D1E"/>
          <w:lang w:eastAsia="en-GB"/>
        </w:rPr>
        <w:t xml:space="preserve">This test method prescribes the procedure for the determination of sulphur and sulphides in oils. </w:t>
      </w:r>
    </w:p>
    <w:p w:rsidR="00934AEB" w:rsidRPr="00934AEB" w:rsidRDefault="00934AEB" w:rsidP="00934AEB">
      <w:pPr>
        <w:spacing w:after="0" w:line="240" w:lineRule="auto"/>
        <w:rPr>
          <w:rFonts w:ascii="Tahoma" w:eastAsia="Times New Roman" w:hAnsi="Tahoma" w:cs="Times New Roman"/>
          <w:spacing w:val="4"/>
          <w:sz w:val="16"/>
          <w:szCs w:val="18"/>
          <w:lang w:eastAsia="en-GB"/>
        </w:rPr>
      </w:pPr>
    </w:p>
    <w:p w:rsidR="00934AEB" w:rsidRPr="00934AEB" w:rsidRDefault="00934AEB" w:rsidP="00934AEB">
      <w:pPr>
        <w:numPr>
          <w:ilvl w:val="0"/>
          <w:numId w:val="2"/>
        </w:numPr>
        <w:autoSpaceDE w:val="0"/>
        <w:autoSpaceDN w:val="0"/>
        <w:adjustRightInd w:val="0"/>
        <w:spacing w:after="20" w:line="241" w:lineRule="atLeast"/>
        <w:jc w:val="both"/>
        <w:rPr>
          <w:rFonts w:ascii="Arial Narrow" w:eastAsia="Times New Roman" w:hAnsi="Arial Narrow" w:cs="Times"/>
          <w:color w:val="000000"/>
          <w:lang w:eastAsia="en-GB"/>
        </w:rPr>
      </w:pP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>EAS 847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>23: 2017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Cosmetics 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Analytical methods 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Part 23: Test for absence of grit in powders </w:t>
      </w:r>
    </w:p>
    <w:p w:rsidR="00934AEB" w:rsidRPr="00934AEB" w:rsidRDefault="00934AEB" w:rsidP="00934AEB">
      <w:pPr>
        <w:autoSpaceDE w:val="0"/>
        <w:autoSpaceDN w:val="0"/>
        <w:adjustRightInd w:val="0"/>
        <w:spacing w:after="20" w:line="241" w:lineRule="atLeast"/>
        <w:ind w:left="720"/>
        <w:jc w:val="both"/>
        <w:rPr>
          <w:rFonts w:ascii="Arial Narrow" w:eastAsia="Times New Roman" w:hAnsi="Arial Narrow" w:cs="Times"/>
          <w:color w:val="211D1E"/>
          <w:lang w:eastAsia="en-GB"/>
        </w:rPr>
      </w:pPr>
      <w:r w:rsidRPr="00934AEB">
        <w:rPr>
          <w:rFonts w:ascii="Arial Narrow" w:eastAsia="Times New Roman" w:hAnsi="Arial Narrow" w:cs="Times"/>
          <w:color w:val="211D1E"/>
          <w:lang w:eastAsia="en-GB"/>
        </w:rPr>
        <w:t xml:space="preserve">This test method prescribes the procedure for the determination of absence of grit in powders. </w:t>
      </w:r>
    </w:p>
    <w:p w:rsidR="00934AEB" w:rsidRPr="00934AEB" w:rsidRDefault="00934AEB" w:rsidP="00934AEB">
      <w:pPr>
        <w:spacing w:after="0" w:line="240" w:lineRule="auto"/>
        <w:rPr>
          <w:rFonts w:ascii="Tahoma" w:eastAsia="Times New Roman" w:hAnsi="Tahoma" w:cs="Times New Roman"/>
          <w:spacing w:val="4"/>
          <w:sz w:val="16"/>
          <w:szCs w:val="18"/>
          <w:lang w:eastAsia="en-GB"/>
        </w:rPr>
      </w:pPr>
    </w:p>
    <w:p w:rsidR="00934AEB" w:rsidRPr="00934AEB" w:rsidRDefault="00934AEB" w:rsidP="00934AEB">
      <w:pPr>
        <w:numPr>
          <w:ilvl w:val="0"/>
          <w:numId w:val="2"/>
        </w:numPr>
        <w:autoSpaceDE w:val="0"/>
        <w:autoSpaceDN w:val="0"/>
        <w:adjustRightInd w:val="0"/>
        <w:spacing w:after="20" w:line="241" w:lineRule="atLeast"/>
        <w:jc w:val="both"/>
        <w:rPr>
          <w:rFonts w:ascii="Arial Narrow" w:eastAsia="Times New Roman" w:hAnsi="Arial Narrow" w:cs="Times"/>
          <w:color w:val="000000"/>
          <w:lang w:eastAsia="en-GB"/>
        </w:rPr>
      </w:pP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>EAS 847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>24: 2017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Cosmetics 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Analytical methods 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Part 24: Determination of matter insoluble in boiling water </w:t>
      </w:r>
    </w:p>
    <w:p w:rsidR="00934AEB" w:rsidRPr="00934AEB" w:rsidRDefault="00934AEB" w:rsidP="00934AEB">
      <w:pPr>
        <w:autoSpaceDE w:val="0"/>
        <w:autoSpaceDN w:val="0"/>
        <w:adjustRightInd w:val="0"/>
        <w:spacing w:after="20" w:line="241" w:lineRule="atLeast"/>
        <w:ind w:left="720"/>
        <w:jc w:val="both"/>
        <w:rPr>
          <w:rFonts w:ascii="Arial Narrow" w:eastAsia="Times New Roman" w:hAnsi="Arial Narrow" w:cs="Times"/>
          <w:color w:val="211D1E"/>
          <w:lang w:eastAsia="en-GB"/>
        </w:rPr>
      </w:pPr>
      <w:r w:rsidRPr="00934AEB">
        <w:rPr>
          <w:rFonts w:ascii="Arial Narrow" w:eastAsia="Times New Roman" w:hAnsi="Arial Narrow" w:cs="Times"/>
          <w:color w:val="211D1E"/>
          <w:lang w:eastAsia="en-GB"/>
        </w:rPr>
        <w:t xml:space="preserve">This test method prescribes the procedure for the determination of matter insoluble in boiling water in powders. </w:t>
      </w:r>
    </w:p>
    <w:p w:rsidR="00934AEB" w:rsidRPr="00934AEB" w:rsidRDefault="00934AEB" w:rsidP="00934AEB">
      <w:pPr>
        <w:spacing w:after="0" w:line="240" w:lineRule="auto"/>
        <w:rPr>
          <w:rFonts w:ascii="Tahoma" w:eastAsia="Times New Roman" w:hAnsi="Tahoma" w:cs="Times New Roman"/>
          <w:spacing w:val="4"/>
          <w:sz w:val="16"/>
          <w:szCs w:val="18"/>
          <w:lang w:eastAsia="en-GB"/>
        </w:rPr>
      </w:pPr>
    </w:p>
    <w:p w:rsidR="00934AEB" w:rsidRPr="00934AEB" w:rsidRDefault="00934AEB" w:rsidP="00934AEB">
      <w:pPr>
        <w:numPr>
          <w:ilvl w:val="0"/>
          <w:numId w:val="2"/>
        </w:numPr>
        <w:autoSpaceDE w:val="0"/>
        <w:autoSpaceDN w:val="0"/>
        <w:adjustRightInd w:val="0"/>
        <w:spacing w:after="20" w:line="241" w:lineRule="atLeast"/>
        <w:jc w:val="both"/>
        <w:rPr>
          <w:rFonts w:ascii="Arial Narrow" w:eastAsia="Times New Roman" w:hAnsi="Arial Narrow" w:cs="Times"/>
          <w:color w:val="211D1E"/>
          <w:lang w:eastAsia="en-GB"/>
        </w:rPr>
      </w:pP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EAS 847-25: 2017- Cosmetics - Analytical methods - Part 25: Determination of fineness </w:t>
      </w:r>
    </w:p>
    <w:p w:rsidR="00934AEB" w:rsidRPr="00934AEB" w:rsidRDefault="00934AEB" w:rsidP="00934AEB">
      <w:pPr>
        <w:autoSpaceDE w:val="0"/>
        <w:autoSpaceDN w:val="0"/>
        <w:adjustRightInd w:val="0"/>
        <w:spacing w:after="20" w:line="241" w:lineRule="atLeast"/>
        <w:ind w:left="720"/>
        <w:jc w:val="both"/>
        <w:rPr>
          <w:rFonts w:ascii="Arial Narrow" w:eastAsia="Times New Roman" w:hAnsi="Arial Narrow" w:cs="Times"/>
          <w:color w:val="211D1E"/>
          <w:lang w:eastAsia="en-GB"/>
        </w:rPr>
      </w:pPr>
      <w:r w:rsidRPr="00934AEB">
        <w:rPr>
          <w:rFonts w:ascii="Arial Narrow" w:eastAsia="Times New Roman" w:hAnsi="Arial Narrow" w:cs="Times"/>
          <w:color w:val="211D1E"/>
          <w:lang w:eastAsia="en-GB"/>
        </w:rPr>
        <w:t xml:space="preserve">This test method prescribes the procedure for the determination of fineness in powders. </w:t>
      </w:r>
    </w:p>
    <w:p w:rsidR="00934AEB" w:rsidRPr="00934AEB" w:rsidRDefault="00934AEB" w:rsidP="00934AEB">
      <w:pPr>
        <w:spacing w:after="0" w:line="240" w:lineRule="auto"/>
        <w:rPr>
          <w:rFonts w:ascii="Tahoma" w:eastAsia="Times New Roman" w:hAnsi="Tahoma" w:cs="Times New Roman"/>
          <w:spacing w:val="4"/>
          <w:sz w:val="16"/>
          <w:szCs w:val="18"/>
          <w:lang w:eastAsia="en-GB"/>
        </w:rPr>
      </w:pPr>
    </w:p>
    <w:p w:rsidR="00934AEB" w:rsidRPr="00934AEB" w:rsidRDefault="00934AEB" w:rsidP="00934AEB">
      <w:pPr>
        <w:numPr>
          <w:ilvl w:val="0"/>
          <w:numId w:val="2"/>
        </w:numPr>
        <w:autoSpaceDE w:val="0"/>
        <w:autoSpaceDN w:val="0"/>
        <w:adjustRightInd w:val="0"/>
        <w:spacing w:after="20" w:line="241" w:lineRule="atLeast"/>
        <w:jc w:val="both"/>
        <w:rPr>
          <w:rFonts w:ascii="Arial Narrow" w:eastAsia="Times New Roman" w:hAnsi="Arial Narrow" w:cs="Times"/>
          <w:color w:val="000000"/>
          <w:lang w:eastAsia="en-GB"/>
        </w:rPr>
      </w:pP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>EAS 847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>26: 2017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Cosmetics 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Analytical methods 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Part 26: Determination of boric acid </w:t>
      </w:r>
    </w:p>
    <w:p w:rsidR="00934AEB" w:rsidRPr="00934AEB" w:rsidRDefault="00934AEB" w:rsidP="00934AEB">
      <w:pPr>
        <w:autoSpaceDE w:val="0"/>
        <w:autoSpaceDN w:val="0"/>
        <w:adjustRightInd w:val="0"/>
        <w:spacing w:after="20" w:line="241" w:lineRule="atLeast"/>
        <w:ind w:left="720"/>
        <w:jc w:val="both"/>
        <w:rPr>
          <w:rFonts w:ascii="Arial Narrow" w:eastAsia="Times New Roman" w:hAnsi="Arial Narrow" w:cs="Times"/>
          <w:color w:val="211D1E"/>
          <w:lang w:eastAsia="en-GB"/>
        </w:rPr>
      </w:pPr>
      <w:r w:rsidRPr="00934AEB">
        <w:rPr>
          <w:rFonts w:ascii="Arial Narrow" w:eastAsia="Times New Roman" w:hAnsi="Arial Narrow" w:cs="Times"/>
          <w:color w:val="211D1E"/>
          <w:lang w:eastAsia="en-GB"/>
        </w:rPr>
        <w:t xml:space="preserve">This test method prescribes the procedure for the determination of boric acid in powders. </w:t>
      </w:r>
    </w:p>
    <w:p w:rsidR="00934AEB" w:rsidRPr="00934AEB" w:rsidRDefault="00934AEB" w:rsidP="00934AEB">
      <w:pPr>
        <w:spacing w:after="0" w:line="240" w:lineRule="auto"/>
        <w:rPr>
          <w:rFonts w:ascii="Tahoma" w:eastAsia="Times New Roman" w:hAnsi="Tahoma" w:cs="Times New Roman"/>
          <w:spacing w:val="4"/>
          <w:sz w:val="16"/>
          <w:szCs w:val="18"/>
          <w:lang w:eastAsia="en-GB"/>
        </w:rPr>
      </w:pPr>
    </w:p>
    <w:p w:rsidR="00934AEB" w:rsidRPr="00934AEB" w:rsidRDefault="00934AEB" w:rsidP="00934AEB">
      <w:pPr>
        <w:numPr>
          <w:ilvl w:val="0"/>
          <w:numId w:val="2"/>
        </w:numPr>
        <w:autoSpaceDE w:val="0"/>
        <w:autoSpaceDN w:val="0"/>
        <w:adjustRightInd w:val="0"/>
        <w:spacing w:after="20" w:line="241" w:lineRule="atLeast"/>
        <w:jc w:val="both"/>
        <w:rPr>
          <w:rFonts w:ascii="Arial Narrow" w:eastAsia="Times New Roman" w:hAnsi="Arial Narrow" w:cs="Times"/>
          <w:color w:val="211D1E"/>
          <w:lang w:eastAsia="en-GB"/>
        </w:rPr>
      </w:pP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>EAS 847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>27: 2017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Cosmetics 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Analytical methods 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Part 27: Determination of total fatty substance by gravimetric method </w:t>
      </w:r>
    </w:p>
    <w:p w:rsidR="00934AEB" w:rsidRPr="00934AEB" w:rsidRDefault="00934AEB" w:rsidP="00934AEB">
      <w:pPr>
        <w:autoSpaceDE w:val="0"/>
        <w:autoSpaceDN w:val="0"/>
        <w:adjustRightInd w:val="0"/>
        <w:spacing w:after="20" w:line="241" w:lineRule="atLeast"/>
        <w:ind w:left="720"/>
        <w:jc w:val="both"/>
        <w:rPr>
          <w:rFonts w:ascii="Arial Narrow" w:eastAsia="Times New Roman" w:hAnsi="Arial Narrow" w:cs="Times"/>
          <w:color w:val="211D1E"/>
          <w:lang w:eastAsia="en-GB"/>
        </w:rPr>
      </w:pPr>
      <w:r w:rsidRPr="00934AEB">
        <w:rPr>
          <w:rFonts w:ascii="Arial Narrow" w:eastAsia="Times New Roman" w:hAnsi="Arial Narrow" w:cs="Times"/>
          <w:color w:val="211D1E"/>
          <w:lang w:eastAsia="en-GB"/>
        </w:rPr>
        <w:t xml:space="preserve">This test method prescribes the procedure for the gravimetric determination of total fatty substance for cosmetics and oils in the cosmetic industry. </w:t>
      </w:r>
    </w:p>
    <w:p w:rsidR="00934AEB" w:rsidRPr="00934AEB" w:rsidRDefault="00934AEB" w:rsidP="00934AEB">
      <w:pPr>
        <w:spacing w:after="0" w:line="240" w:lineRule="auto"/>
        <w:rPr>
          <w:rFonts w:ascii="Tahoma" w:eastAsia="Times New Roman" w:hAnsi="Tahoma" w:cs="Times New Roman"/>
          <w:spacing w:val="4"/>
          <w:sz w:val="16"/>
          <w:szCs w:val="18"/>
          <w:lang w:eastAsia="en-GB"/>
        </w:rPr>
      </w:pPr>
    </w:p>
    <w:p w:rsidR="00934AEB" w:rsidRPr="00934AEB" w:rsidRDefault="00934AEB" w:rsidP="00934AEB">
      <w:pPr>
        <w:numPr>
          <w:ilvl w:val="0"/>
          <w:numId w:val="2"/>
        </w:numPr>
        <w:autoSpaceDE w:val="0"/>
        <w:autoSpaceDN w:val="0"/>
        <w:adjustRightInd w:val="0"/>
        <w:spacing w:after="20" w:line="241" w:lineRule="atLeast"/>
        <w:jc w:val="both"/>
        <w:rPr>
          <w:rFonts w:ascii="Arial Narrow" w:eastAsia="Times New Roman" w:hAnsi="Arial Narrow" w:cs="Times"/>
          <w:color w:val="000000"/>
          <w:lang w:eastAsia="en-GB"/>
        </w:rPr>
      </w:pP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>EAS 847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>28: 2017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Cosmetics 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Analytical methods </w:t>
      </w:r>
      <w:r w:rsidRPr="00934AEB">
        <w:rPr>
          <w:rFonts w:ascii="Arial Narrow" w:eastAsia="Times New Roman" w:hAnsi="Arial Narrow" w:cs="Times"/>
          <w:color w:val="000000"/>
          <w:lang w:eastAsia="en-GB"/>
        </w:rPr>
        <w:t>-</w:t>
      </w:r>
      <w:r w:rsidRPr="00934AEB">
        <w:rPr>
          <w:rFonts w:ascii="Arial Narrow" w:eastAsia="Times New Roman" w:hAnsi="Arial Narrow" w:cs="Times"/>
          <w:b/>
          <w:bCs/>
          <w:color w:val="211D1E"/>
          <w:lang w:eastAsia="en-GB"/>
        </w:rPr>
        <w:t xml:space="preserve">Part 28: Determination of free caustic alkali. </w:t>
      </w:r>
    </w:p>
    <w:p w:rsidR="00934AEB" w:rsidRPr="00934AEB" w:rsidRDefault="00934AEB" w:rsidP="00934AEB">
      <w:pPr>
        <w:spacing w:after="0" w:line="240" w:lineRule="auto"/>
        <w:ind w:left="720"/>
        <w:jc w:val="both"/>
        <w:rPr>
          <w:rFonts w:ascii="Arial Narrow" w:eastAsia="Times New Roman" w:hAnsi="Arial Narrow" w:cs="Arial"/>
          <w:b/>
          <w:spacing w:val="4"/>
        </w:rPr>
      </w:pPr>
      <w:r w:rsidRPr="00934AEB">
        <w:rPr>
          <w:rFonts w:ascii="Arial Narrow" w:eastAsia="Times New Roman" w:hAnsi="Arial Narrow" w:cs="Times New Roman"/>
          <w:color w:val="211D1E"/>
          <w:spacing w:val="4"/>
        </w:rPr>
        <w:t>This test method prescribes the procedure for the determination of free caustic alkali in cosmetics.</w:t>
      </w:r>
    </w:p>
    <w:p w:rsidR="004B01BE" w:rsidRDefault="004B01BE" w:rsidP="00F9483C"/>
    <w:sectPr w:rsidR="004B0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0303D"/>
    <w:multiLevelType w:val="multilevel"/>
    <w:tmpl w:val="D598C9D4"/>
    <w:lvl w:ilvl="0">
      <w:start w:val="1"/>
      <w:numFmt w:val="upperLetter"/>
      <w:pStyle w:val="annex"/>
      <w:lvlText w:val="APPENDIX %1"/>
      <w:lvlJc w:val="left"/>
      <w:pPr>
        <w:ind w:left="482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2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82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82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2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2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2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20" w:firstLine="0"/>
      </w:pPr>
      <w:rPr>
        <w:rFonts w:hint="default"/>
      </w:rPr>
    </w:lvl>
  </w:abstractNum>
  <w:abstractNum w:abstractNumId="1" w15:restartNumberingAfterBreak="0">
    <w:nsid w:val="72DD5BC6"/>
    <w:multiLevelType w:val="hybridMultilevel"/>
    <w:tmpl w:val="1366B674"/>
    <w:lvl w:ilvl="0" w:tplc="0DE8016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83C"/>
    <w:rsid w:val="001570F9"/>
    <w:rsid w:val="001641DF"/>
    <w:rsid w:val="003C7EC4"/>
    <w:rsid w:val="004B01BE"/>
    <w:rsid w:val="004C7104"/>
    <w:rsid w:val="00934AEB"/>
    <w:rsid w:val="00AB3557"/>
    <w:rsid w:val="00F3120A"/>
    <w:rsid w:val="00F51B5F"/>
    <w:rsid w:val="00F9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C5BBD"/>
  <w15:chartTrackingRefBased/>
  <w15:docId w15:val="{173BFB4C-6E6D-4679-A8EF-CE26ABE2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qFormat/>
    <w:rsid w:val="00F9483C"/>
    <w:pPr>
      <w:numPr>
        <w:numId w:val="1"/>
      </w:numPr>
      <w:tabs>
        <w:tab w:val="num" w:pos="360"/>
      </w:tabs>
      <w:autoSpaceDE w:val="0"/>
      <w:autoSpaceDN w:val="0"/>
      <w:adjustRightInd w:val="0"/>
      <w:spacing w:after="0" w:line="276" w:lineRule="auto"/>
      <w:ind w:left="720"/>
      <w:contextualSpacing w:val="0"/>
      <w:jc w:val="center"/>
    </w:pPr>
    <w:rPr>
      <w:rFonts w:ascii="Arial" w:eastAsia="Times New Roman" w:hAnsi="Arial" w:cs="Arial"/>
      <w:b/>
      <w:bCs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9483C"/>
    <w:pPr>
      <w:ind w:left="720"/>
      <w:contextualSpacing/>
    </w:pPr>
  </w:style>
  <w:style w:type="paragraph" w:customStyle="1" w:styleId="Pa10">
    <w:name w:val="Pa10"/>
    <w:basedOn w:val="Normal"/>
    <w:next w:val="Normal"/>
    <w:uiPriority w:val="99"/>
    <w:rsid w:val="00934AEB"/>
    <w:pPr>
      <w:autoSpaceDE w:val="0"/>
      <w:autoSpaceDN w:val="0"/>
      <w:adjustRightInd w:val="0"/>
      <w:spacing w:after="0" w:line="241" w:lineRule="atLeast"/>
    </w:pPr>
    <w:rPr>
      <w:rFonts w:ascii="Times" w:eastAsia="Times New Roman" w:hAnsi="Times" w:cs="Times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1346</Words>
  <Characters>7673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Ikonya Lucy</dc:creator>
  <cp:keywords/>
  <dc:description/>
  <cp:lastModifiedBy>Ikonya Lucy</cp:lastModifiedBy>
  <cp:revision>9</cp:revision>
  <dcterms:created xsi:type="dcterms:W3CDTF">2018-08-29T13:16:00Z</dcterms:created>
  <dcterms:modified xsi:type="dcterms:W3CDTF">2018-08-29T13:26:00Z</dcterms:modified>
</cp:coreProperties>
</file>