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ED1F64" w:rsidP="00B958AB">
            <w:pPr>
              <w:tabs>
                <w:tab w:val="center" w:pos="4320"/>
                <w:tab w:val="right" w:pos="8640"/>
              </w:tabs>
            </w:pPr>
            <w:r>
              <w:t>16/11</w:t>
            </w:r>
            <w:r w:rsidR="00527429">
              <w:t>/2018</w:t>
            </w:r>
          </w:p>
        </w:tc>
        <w:tc>
          <w:tcPr>
            <w:tcW w:w="2970" w:type="dxa"/>
            <w:tcBorders>
              <w:top w:val="single" w:sz="4" w:space="0" w:color="auto"/>
              <w:left w:val="single" w:sz="4" w:space="0" w:color="auto"/>
              <w:bottom w:val="single" w:sz="4" w:space="0" w:color="auto"/>
              <w:right w:val="single" w:sz="4" w:space="0" w:color="auto"/>
            </w:tcBorders>
          </w:tcPr>
          <w:p w:rsidR="00B958AB" w:rsidRDefault="00ED1F64" w:rsidP="00B958AB">
            <w:pPr>
              <w:tabs>
                <w:tab w:val="center" w:pos="4320"/>
                <w:tab w:val="right" w:pos="8640"/>
              </w:tabs>
            </w:pPr>
            <w:r>
              <w:t>16/12</w:t>
            </w:r>
            <w:r w:rsidR="00527429">
              <w:t>/2018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317B3C" w:rsidRPr="002A27C4" w:rsidRDefault="00101DF3" w:rsidP="002A27C4">
      <w:pPr>
        <w:shd w:val="clear" w:color="auto" w:fill="FFFFFF"/>
        <w:textAlignment w:val="baseline"/>
        <w:outlineLvl w:val="0"/>
        <w:rPr>
          <w:rFonts w:ascii="Arial" w:hAnsi="Arial" w:cs="Arial"/>
          <w:b/>
          <w:bCs/>
          <w:sz w:val="20"/>
          <w:szCs w:val="20"/>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ED1F64" w:rsidRPr="00ED1F64">
        <w:rPr>
          <w:rFonts w:ascii="Arial" w:hAnsi="Arial" w:cs="Arial"/>
          <w:sz w:val="20"/>
          <w:szCs w:val="20"/>
        </w:rPr>
        <w:t xml:space="preserve"> </w:t>
      </w:r>
      <w:r w:rsidR="002A27C4" w:rsidRPr="002A27C4">
        <w:rPr>
          <w:rFonts w:ascii="Arial" w:hAnsi="Arial" w:cs="Arial"/>
          <w:b/>
          <w:bCs/>
          <w:sz w:val="20"/>
          <w:szCs w:val="20"/>
        </w:rPr>
        <w:t>ISO</w:t>
      </w:r>
      <w:r w:rsidR="002A27C4">
        <w:rPr>
          <w:rFonts w:ascii="Arial" w:hAnsi="Arial" w:cs="Arial"/>
          <w:b/>
          <w:bCs/>
          <w:sz w:val="20"/>
          <w:szCs w:val="20"/>
        </w:rPr>
        <w:t xml:space="preserve"> </w:t>
      </w:r>
      <w:r w:rsidR="002A27C4" w:rsidRPr="002A27C4">
        <w:rPr>
          <w:rFonts w:ascii="Arial" w:hAnsi="Arial" w:cs="Arial"/>
          <w:b/>
          <w:bCs/>
          <w:sz w:val="20"/>
          <w:szCs w:val="20"/>
        </w:rPr>
        <w:t>22222</w:t>
      </w:r>
    </w:p>
    <w:p w:rsidR="001B427A" w:rsidRDefault="001B427A">
      <w:pPr>
        <w:autoSpaceDE w:val="0"/>
        <w:autoSpaceDN w:val="0"/>
        <w:adjustRightInd w:val="0"/>
        <w:jc w:val="both"/>
        <w:rPr>
          <w:rFonts w:ascii="Arial" w:hAnsi="Arial" w:cs="Arial"/>
          <w:sz w:val="20"/>
          <w:szCs w:val="20"/>
        </w:rPr>
      </w:pPr>
    </w:p>
    <w:p w:rsidR="00824971" w:rsidRPr="002A27C4" w:rsidRDefault="001B427A" w:rsidP="002A27C4">
      <w:pPr>
        <w:autoSpaceDE w:val="0"/>
        <w:autoSpaceDN w:val="0"/>
        <w:adjustRightInd w:val="0"/>
        <w:rPr>
          <w:b/>
          <w:bCs/>
          <w:i/>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2A27C4" w:rsidRPr="002A27C4">
        <w:rPr>
          <w:bCs/>
          <w:i/>
        </w:rPr>
        <w:t>Personal financial planning — Requirements for personal financial planners</w:t>
      </w:r>
    </w:p>
    <w:p w:rsidR="00926DEA" w:rsidRPr="00926DEA" w:rsidRDefault="00926DEA" w:rsidP="00926DEA">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2A27C4" w:rsidRPr="002A27C4" w:rsidRDefault="002A27C4" w:rsidP="002A27C4">
      <w:pPr>
        <w:autoSpaceDE w:val="0"/>
        <w:autoSpaceDN w:val="0"/>
        <w:adjustRightInd w:val="0"/>
        <w:jc w:val="both"/>
        <w:rPr>
          <w:rFonts w:ascii="Arial" w:hAnsi="Arial" w:cs="Arial"/>
          <w:sz w:val="20"/>
          <w:szCs w:val="20"/>
        </w:rPr>
      </w:pPr>
      <w:r>
        <w:rPr>
          <w:rFonts w:ascii="Arial" w:hAnsi="Arial" w:cs="Arial"/>
          <w:sz w:val="20"/>
          <w:szCs w:val="20"/>
        </w:rPr>
        <w:t>This</w:t>
      </w:r>
      <w:r w:rsidRPr="002A27C4">
        <w:rPr>
          <w:rFonts w:ascii="Arial" w:hAnsi="Arial" w:cs="Arial"/>
          <w:sz w:val="20"/>
          <w:szCs w:val="20"/>
        </w:rPr>
        <w:t xml:space="preserve"> Standard defines the personal financial planning process and specifies ethical behavior,</w:t>
      </w:r>
      <w:r>
        <w:rPr>
          <w:rFonts w:ascii="Arial" w:hAnsi="Arial" w:cs="Arial"/>
          <w:sz w:val="20"/>
          <w:szCs w:val="20"/>
        </w:rPr>
        <w:t xml:space="preserve"> </w:t>
      </w:r>
      <w:r w:rsidRPr="002A27C4">
        <w:rPr>
          <w:rFonts w:ascii="Arial" w:hAnsi="Arial" w:cs="Arial"/>
          <w:sz w:val="20"/>
          <w:szCs w:val="20"/>
        </w:rPr>
        <w:t>competences and experience requirements for personal financial planners.</w:t>
      </w:r>
    </w:p>
    <w:p w:rsidR="002A27C4" w:rsidRPr="002A27C4" w:rsidRDefault="002A27C4" w:rsidP="002A27C4">
      <w:pPr>
        <w:autoSpaceDE w:val="0"/>
        <w:autoSpaceDN w:val="0"/>
        <w:adjustRightInd w:val="0"/>
        <w:jc w:val="both"/>
        <w:rPr>
          <w:rFonts w:ascii="Arial" w:hAnsi="Arial" w:cs="Arial"/>
          <w:sz w:val="20"/>
          <w:szCs w:val="20"/>
        </w:rPr>
      </w:pPr>
      <w:r>
        <w:rPr>
          <w:rFonts w:ascii="Arial" w:hAnsi="Arial" w:cs="Arial"/>
          <w:sz w:val="20"/>
          <w:szCs w:val="20"/>
        </w:rPr>
        <w:t xml:space="preserve">The </w:t>
      </w:r>
      <w:r w:rsidRPr="002A27C4">
        <w:rPr>
          <w:rFonts w:ascii="Arial" w:hAnsi="Arial" w:cs="Arial"/>
          <w:sz w:val="20"/>
          <w:szCs w:val="20"/>
        </w:rPr>
        <w:t>Standard is applicable to all personal financial planners regardless of their employment</w:t>
      </w:r>
    </w:p>
    <w:p w:rsidR="002A27C4" w:rsidRDefault="002A27C4" w:rsidP="002A27C4">
      <w:pPr>
        <w:autoSpaceDE w:val="0"/>
        <w:autoSpaceDN w:val="0"/>
        <w:adjustRightInd w:val="0"/>
        <w:jc w:val="both"/>
        <w:rPr>
          <w:rFonts w:ascii="Arial" w:hAnsi="Arial" w:cs="Arial"/>
          <w:sz w:val="20"/>
          <w:szCs w:val="20"/>
        </w:rPr>
      </w:pPr>
      <w:r w:rsidRPr="002A27C4">
        <w:rPr>
          <w:rFonts w:ascii="Arial" w:hAnsi="Arial" w:cs="Arial"/>
          <w:sz w:val="20"/>
          <w:szCs w:val="20"/>
        </w:rPr>
        <w:t>status</w:t>
      </w:r>
      <w:r>
        <w:rPr>
          <w:rFonts w:ascii="Arial" w:hAnsi="Arial" w:cs="Arial"/>
          <w:sz w:val="20"/>
          <w:szCs w:val="20"/>
        </w:rPr>
        <w:t xml:space="preserve">. It </w:t>
      </w:r>
      <w:r w:rsidRPr="002A27C4">
        <w:rPr>
          <w:rFonts w:ascii="Arial" w:hAnsi="Arial" w:cs="Arial"/>
          <w:sz w:val="20"/>
          <w:szCs w:val="20"/>
        </w:rPr>
        <w:t>describes and addresses the various methods of conformity assessment and</w:t>
      </w:r>
      <w:r>
        <w:rPr>
          <w:rFonts w:ascii="Arial" w:hAnsi="Arial" w:cs="Arial"/>
          <w:sz w:val="20"/>
          <w:szCs w:val="20"/>
        </w:rPr>
        <w:t xml:space="preserve"> </w:t>
      </w:r>
      <w:r w:rsidRPr="002A27C4">
        <w:rPr>
          <w:rFonts w:ascii="Arial" w:hAnsi="Arial" w:cs="Arial"/>
          <w:sz w:val="20"/>
          <w:szCs w:val="20"/>
        </w:rPr>
        <w:t>specifies requirements applying to each of them.</w:t>
      </w:r>
    </w:p>
    <w:p w:rsidR="001B427A" w:rsidRDefault="001B427A" w:rsidP="002A27C4">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2FC" w:rsidRDefault="000A02FC">
      <w:r>
        <w:separator/>
      </w:r>
    </w:p>
  </w:endnote>
  <w:endnote w:type="continuationSeparator" w:id="0">
    <w:p w:rsidR="000A02FC" w:rsidRDefault="000A0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2FC" w:rsidRDefault="000A02FC">
      <w:r>
        <w:separator/>
      </w:r>
    </w:p>
  </w:footnote>
  <w:footnote w:type="continuationSeparator" w:id="0">
    <w:p w:rsidR="000A02FC" w:rsidRDefault="000A02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3554"/>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02F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7C4"/>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3A52"/>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1F64"/>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82360"/>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410</Words>
  <Characters>2342</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2747</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2</cp:revision>
  <cp:lastPrinted>2011-05-19T08:42:00Z</cp:lastPrinted>
  <dcterms:created xsi:type="dcterms:W3CDTF">2018-11-16T07:10:00Z</dcterms:created>
  <dcterms:modified xsi:type="dcterms:W3CDTF">2018-11-16T07:10:00Z</dcterms:modified>
</cp:coreProperties>
</file>