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952ED">
              <w:rPr>
                <w:rFonts w:ascii="Arial Narrow" w:hAnsi="Arial Narrow" w:cs="Arial"/>
                <w:b/>
                <w:bCs/>
              </w:rPr>
              <w:t xml:space="preserve"> Jane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2D081D45" w14:textId="77777777" w:rsidR="004F475B" w:rsidRPr="004F475B" w:rsidRDefault="007D7BDE" w:rsidP="004F475B">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4F475B" w:rsidRPr="004F475B">
        <w:rPr>
          <w:rFonts w:ascii="Arial Narrow" w:hAnsi="Arial Narrow"/>
          <w:b/>
          <w:bCs/>
        </w:rPr>
        <w:t>ISO 105-X13:1994</w:t>
      </w:r>
    </w:p>
    <w:p w14:paraId="38E5CEF4" w14:textId="32FCDB01" w:rsidR="004E0652" w:rsidRPr="004E0652" w:rsidRDefault="004E0652" w:rsidP="004E0652">
      <w:pPr>
        <w:jc w:val="both"/>
        <w:rPr>
          <w:rFonts w:ascii="Arial Narrow" w:hAnsi="Arial Narrow"/>
          <w:b/>
          <w:bCs/>
        </w:rPr>
      </w:pPr>
    </w:p>
    <w:p w14:paraId="28395B5A" w14:textId="6D79E42F" w:rsidR="007D7BDE" w:rsidRPr="00556197" w:rsidRDefault="007D7BDE" w:rsidP="007D7BDE">
      <w:pPr>
        <w:autoSpaceDE w:val="0"/>
        <w:autoSpaceDN w:val="0"/>
        <w:adjustRightInd w:val="0"/>
        <w:jc w:val="both"/>
        <w:rPr>
          <w:rFonts w:ascii="Arial Narrow" w:hAnsi="Arial Narrow" w:cs="Arial"/>
        </w:rPr>
      </w:pPr>
    </w:p>
    <w:p w14:paraId="121BB89E" w14:textId="77777777" w:rsidR="00602637" w:rsidRPr="00602637" w:rsidRDefault="007D7BDE" w:rsidP="00602637">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602637" w:rsidRPr="00602637">
        <w:rPr>
          <w:rFonts w:ascii="Arial Narrow" w:hAnsi="Arial Narrow"/>
          <w:b/>
          <w:bCs/>
        </w:rPr>
        <w:t>Textiles — Tests for colour fastness — Part X13: Colour fastness of wool dyes to processes using chemical means for creasing, pleating and setting</w:t>
      </w:r>
    </w:p>
    <w:p w14:paraId="3291B728" w14:textId="4C863B33" w:rsidR="00640D69" w:rsidRPr="00640D69" w:rsidRDefault="00640D69" w:rsidP="00640D69">
      <w:pPr>
        <w:autoSpaceDE w:val="0"/>
        <w:autoSpaceDN w:val="0"/>
        <w:adjustRightInd w:val="0"/>
        <w:jc w:val="both"/>
        <w:rPr>
          <w:rFonts w:ascii="Arial Narrow" w:hAnsi="Arial Narrow"/>
          <w:b/>
          <w:bCs/>
        </w:rPr>
      </w:pPr>
    </w:p>
    <w:p w14:paraId="416C2D86" w14:textId="1B2C3E3E" w:rsidR="00454E5A" w:rsidRPr="00454E5A" w:rsidRDefault="00454E5A" w:rsidP="00454E5A">
      <w:pPr>
        <w:autoSpaceDE w:val="0"/>
        <w:autoSpaceDN w:val="0"/>
        <w:adjustRightInd w:val="0"/>
        <w:jc w:val="both"/>
        <w:rPr>
          <w:rFonts w:ascii="Arial Narrow" w:hAnsi="Arial Narrow"/>
          <w:b/>
          <w:bCs/>
        </w:rPr>
      </w:pPr>
    </w:p>
    <w:p w14:paraId="558BA52D" w14:textId="506CE3B5" w:rsidR="00F470D7" w:rsidRDefault="007D7BDE" w:rsidP="00C363B4">
      <w:pPr>
        <w:autoSpaceDE w:val="0"/>
        <w:autoSpaceDN w:val="0"/>
        <w:adjustRightInd w:val="0"/>
        <w:jc w:val="both"/>
        <w:rPr>
          <w:rFonts w:ascii="Arial Narrow" w:hAnsi="Arial Narrow" w:cs="Arial"/>
          <w:b/>
          <w:bCs/>
        </w:rPr>
      </w:pPr>
      <w:r w:rsidRPr="00556197">
        <w:rPr>
          <w:rFonts w:ascii="Arial Narrow" w:hAnsi="Arial Narrow" w:cs="Arial"/>
        </w:rPr>
        <w:t>Scope</w:t>
      </w:r>
      <w:r w:rsidR="007275F0">
        <w:rPr>
          <w:rFonts w:ascii="Arial Narrow" w:hAnsi="Arial Narrow" w:cs="Arial"/>
        </w:rPr>
        <w:t xml:space="preserve">: </w:t>
      </w:r>
      <w:r w:rsidR="00C363B4" w:rsidRPr="00C363B4">
        <w:rPr>
          <w:rFonts w:ascii="Arial Narrow" w:hAnsi="Arial Narrow" w:cs="Arial"/>
          <w:b/>
          <w:bCs/>
        </w:rPr>
        <w:t>This part of ISO specifies a method for determining the resistance of the colour of wool textiles of all kinds to processes using chemical means in conjunction with steam for creasing, pleating and setting purposes.</w:t>
      </w:r>
    </w:p>
    <w:p w14:paraId="7F76281C" w14:textId="77777777" w:rsidR="006A2EEB" w:rsidRPr="00556197" w:rsidRDefault="006A2EEB"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2DD32" w14:textId="77777777" w:rsidR="00D175A1" w:rsidRDefault="00D175A1" w:rsidP="007D7BDE">
      <w:r>
        <w:separator/>
      </w:r>
    </w:p>
  </w:endnote>
  <w:endnote w:type="continuationSeparator" w:id="0">
    <w:p w14:paraId="0A619405" w14:textId="77777777" w:rsidR="00D175A1" w:rsidRDefault="00D175A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98F7B" w14:textId="77777777" w:rsidR="00D175A1" w:rsidRDefault="00D175A1" w:rsidP="007D7BDE">
      <w:r>
        <w:separator/>
      </w:r>
    </w:p>
  </w:footnote>
  <w:footnote w:type="continuationSeparator" w:id="0">
    <w:p w14:paraId="3B18196B" w14:textId="77777777" w:rsidR="00D175A1" w:rsidRDefault="00D175A1"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D2BD8"/>
    <w:rsid w:val="00103C02"/>
    <w:rsid w:val="00136F06"/>
    <w:rsid w:val="00146B64"/>
    <w:rsid w:val="00154D57"/>
    <w:rsid w:val="00161F8F"/>
    <w:rsid w:val="001A16FD"/>
    <w:rsid w:val="001B18F9"/>
    <w:rsid w:val="001D112C"/>
    <w:rsid w:val="002236B8"/>
    <w:rsid w:val="0023262C"/>
    <w:rsid w:val="00241E4B"/>
    <w:rsid w:val="00242755"/>
    <w:rsid w:val="00272629"/>
    <w:rsid w:val="00282D9D"/>
    <w:rsid w:val="002B3F77"/>
    <w:rsid w:val="002C6AB5"/>
    <w:rsid w:val="002E03CE"/>
    <w:rsid w:val="002E12DF"/>
    <w:rsid w:val="002E3F7C"/>
    <w:rsid w:val="00333099"/>
    <w:rsid w:val="00350BFA"/>
    <w:rsid w:val="00365137"/>
    <w:rsid w:val="0037216D"/>
    <w:rsid w:val="003A2DFD"/>
    <w:rsid w:val="003C4A6C"/>
    <w:rsid w:val="003F2C4E"/>
    <w:rsid w:val="00402707"/>
    <w:rsid w:val="00417DB7"/>
    <w:rsid w:val="00452734"/>
    <w:rsid w:val="00454E5A"/>
    <w:rsid w:val="004D2BA9"/>
    <w:rsid w:val="004E0652"/>
    <w:rsid w:val="004F1967"/>
    <w:rsid w:val="004F475B"/>
    <w:rsid w:val="00506AFA"/>
    <w:rsid w:val="00526BC6"/>
    <w:rsid w:val="005579A8"/>
    <w:rsid w:val="00562B88"/>
    <w:rsid w:val="005965CF"/>
    <w:rsid w:val="005D3E09"/>
    <w:rsid w:val="005E2F92"/>
    <w:rsid w:val="005F5C8C"/>
    <w:rsid w:val="00602637"/>
    <w:rsid w:val="006145D6"/>
    <w:rsid w:val="00625207"/>
    <w:rsid w:val="00640D69"/>
    <w:rsid w:val="00674532"/>
    <w:rsid w:val="00675E3D"/>
    <w:rsid w:val="00680852"/>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810E69"/>
    <w:rsid w:val="008222C0"/>
    <w:rsid w:val="008223EF"/>
    <w:rsid w:val="008572A5"/>
    <w:rsid w:val="00877DFF"/>
    <w:rsid w:val="00893D7E"/>
    <w:rsid w:val="008B3FDD"/>
    <w:rsid w:val="00997752"/>
    <w:rsid w:val="009A0622"/>
    <w:rsid w:val="00A15AB7"/>
    <w:rsid w:val="00A2691E"/>
    <w:rsid w:val="00A80CFF"/>
    <w:rsid w:val="00A87B44"/>
    <w:rsid w:val="00AB16F3"/>
    <w:rsid w:val="00AC0F35"/>
    <w:rsid w:val="00AF4B6A"/>
    <w:rsid w:val="00B04B5B"/>
    <w:rsid w:val="00B04C5B"/>
    <w:rsid w:val="00B51193"/>
    <w:rsid w:val="00B64A52"/>
    <w:rsid w:val="00BA0183"/>
    <w:rsid w:val="00BB4EAF"/>
    <w:rsid w:val="00BF6315"/>
    <w:rsid w:val="00BF6EDE"/>
    <w:rsid w:val="00C205ED"/>
    <w:rsid w:val="00C23675"/>
    <w:rsid w:val="00C352FC"/>
    <w:rsid w:val="00C363B4"/>
    <w:rsid w:val="00C44C7D"/>
    <w:rsid w:val="00C734AC"/>
    <w:rsid w:val="00CC277B"/>
    <w:rsid w:val="00CC7475"/>
    <w:rsid w:val="00CD6B90"/>
    <w:rsid w:val="00D175A1"/>
    <w:rsid w:val="00D25A8B"/>
    <w:rsid w:val="00D51431"/>
    <w:rsid w:val="00D57FB3"/>
    <w:rsid w:val="00D711C5"/>
    <w:rsid w:val="00DA2ACE"/>
    <w:rsid w:val="00DC7D31"/>
    <w:rsid w:val="00DD06E8"/>
    <w:rsid w:val="00E00478"/>
    <w:rsid w:val="00E0599A"/>
    <w:rsid w:val="00E1291B"/>
    <w:rsid w:val="00E41A20"/>
    <w:rsid w:val="00E5669D"/>
    <w:rsid w:val="00E67378"/>
    <w:rsid w:val="00E873F6"/>
    <w:rsid w:val="00E952ED"/>
    <w:rsid w:val="00EB7875"/>
    <w:rsid w:val="00EF7104"/>
    <w:rsid w:val="00F470D7"/>
    <w:rsid w:val="00F701C2"/>
    <w:rsid w:val="00F818B8"/>
    <w:rsid w:val="00F87FFB"/>
    <w:rsid w:val="00FB1840"/>
    <w:rsid w:val="00FB69D7"/>
    <w:rsid w:val="00FC4F43"/>
    <w:rsid w:val="00FD156A"/>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307976501">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32997162">
      <w:bodyDiv w:val="1"/>
      <w:marLeft w:val="0"/>
      <w:marRight w:val="0"/>
      <w:marTop w:val="0"/>
      <w:marBottom w:val="0"/>
      <w:divBdr>
        <w:top w:val="none" w:sz="0" w:space="0" w:color="auto"/>
        <w:left w:val="none" w:sz="0" w:space="0" w:color="auto"/>
        <w:bottom w:val="none" w:sz="0" w:space="0" w:color="auto"/>
        <w:right w:val="none" w:sz="0" w:space="0" w:color="auto"/>
      </w:divBdr>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2022-07-07T11:36:00Z</dcterms:created>
  <dcterms:modified xsi:type="dcterms:W3CDTF">2022-07-07T11:38:00Z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