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71ED4" w14:textId="77777777" w:rsidR="00DD155D" w:rsidRPr="00701788" w:rsidRDefault="00701788" w:rsidP="00701788">
      <w:pPr>
        <w:pStyle w:val="MainCoverTitle"/>
      </w:pPr>
      <w:r w:rsidRPr="00701788">
        <w:t>Grading live animal for meat trade</w:t>
      </w:r>
      <w:r>
        <w:rPr>
          <w:rFonts w:cs="Arial"/>
        </w:rPr>
        <w:t>―</w:t>
      </w:r>
      <w:r w:rsidRPr="00736032">
        <w:rPr>
          <w:color w:val="auto"/>
        </w:rPr>
        <w:t xml:space="preserve"> Specification</w:t>
      </w:r>
    </w:p>
    <w:p w14:paraId="73B6AD9D" w14:textId="77777777" w:rsidR="00DD155D" w:rsidRDefault="00DD155D" w:rsidP="00DD155D">
      <w:pPr>
        <w:pStyle w:val="PartNumber"/>
      </w:pPr>
      <w:r>
        <w:t xml:space="preserve">Part </w:t>
      </w:r>
      <w:r w:rsidR="003047A0">
        <w:t>6</w:t>
      </w:r>
      <w:r>
        <w:t>:</w:t>
      </w:r>
    </w:p>
    <w:p w14:paraId="422F50F4" w14:textId="77777777" w:rsidR="00DD155D" w:rsidRPr="00736032" w:rsidRDefault="00F70405" w:rsidP="00DD155D">
      <w:pPr>
        <w:pStyle w:val="PartTitle"/>
      </w:pPr>
      <w:r w:rsidRPr="00F70405">
        <w:rPr>
          <w:color w:val="auto"/>
        </w:rPr>
        <w:t xml:space="preserve">Improved indigenous chicken (Improved </w:t>
      </w:r>
      <w:proofErr w:type="spellStart"/>
      <w:r w:rsidRPr="00F70405">
        <w:rPr>
          <w:i/>
          <w:color w:val="auto"/>
        </w:rPr>
        <w:t>kienyeji</w:t>
      </w:r>
      <w:proofErr w:type="spellEnd"/>
      <w:r>
        <w:rPr>
          <w:i/>
          <w:color w:val="auto"/>
        </w:rPr>
        <w:t>)</w:t>
      </w:r>
      <w:r w:rsidR="00736032" w:rsidRPr="00736032">
        <w:rPr>
          <w:color w:val="auto"/>
        </w:rPr>
        <w:t xml:space="preserve"> </w:t>
      </w:r>
    </w:p>
    <w:p w14:paraId="2C41704A" w14:textId="77777777" w:rsidR="00594A98" w:rsidRDefault="00594A98" w:rsidP="00E16095">
      <w:pPr>
        <w:pStyle w:val="Coverlogo"/>
      </w:pPr>
    </w:p>
    <w:p w14:paraId="657DA3F1" w14:textId="77777777" w:rsidR="00594A98" w:rsidRDefault="00594A98" w:rsidP="00594A98"/>
    <w:p w14:paraId="7D1C6253" w14:textId="77777777" w:rsidR="006B7891" w:rsidRDefault="006B7891" w:rsidP="00594A98"/>
    <w:p w14:paraId="27014A7C" w14:textId="77777777" w:rsidR="00DB127A" w:rsidRPr="00DB127A" w:rsidRDefault="00DB127A" w:rsidP="00DB127A"/>
    <w:p w14:paraId="0DC9919C" w14:textId="77777777" w:rsidR="00DB127A" w:rsidRDefault="00DB127A" w:rsidP="00DB127A">
      <w:pPr>
        <w:ind w:firstLine="403"/>
        <w:rPr>
          <w:b/>
          <w:bCs/>
          <w:sz w:val="36"/>
          <w:szCs w:val="36"/>
        </w:rPr>
      </w:pPr>
      <w:r>
        <w:tab/>
      </w:r>
      <w:r>
        <w:rPr>
          <w:b/>
          <w:bCs/>
          <w:sz w:val="36"/>
          <w:szCs w:val="36"/>
        </w:rPr>
        <w:t>PUBLIC REVIEW DRAFT, AUGUST 2021</w:t>
      </w:r>
    </w:p>
    <w:p w14:paraId="646E615E" w14:textId="08E3C53C" w:rsidR="00DB127A" w:rsidRDefault="00DB127A" w:rsidP="00DB127A">
      <w:pPr>
        <w:tabs>
          <w:tab w:val="left" w:pos="900"/>
        </w:tabs>
      </w:pPr>
    </w:p>
    <w:p w14:paraId="20074552" w14:textId="568097BF" w:rsidR="00DB127A" w:rsidRPr="00DB127A" w:rsidRDefault="00DB127A" w:rsidP="00DB127A">
      <w:pPr>
        <w:tabs>
          <w:tab w:val="left" w:pos="900"/>
        </w:tabs>
        <w:sectPr w:rsidR="00DB127A" w:rsidRPr="00DB127A" w:rsidSect="0083546C">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662" w:right="731" w:bottom="1077" w:left="851" w:header="852" w:footer="1874" w:gutter="1418"/>
          <w:pgBorders>
            <w:left w:val="thinThickMediumGap" w:sz="24" w:space="18" w:color="auto"/>
          </w:pgBorders>
          <w:cols w:space="720"/>
          <w:titlePg/>
        </w:sectPr>
      </w:pPr>
      <w:r>
        <w:tab/>
      </w:r>
    </w:p>
    <w:p w14:paraId="51FB1C6D" w14:textId="77777777" w:rsidR="001137D5" w:rsidRPr="002001BA" w:rsidRDefault="001137D5" w:rsidP="00BD20B7">
      <w:pPr>
        <w:pStyle w:val="Heading2"/>
        <w:jc w:val="center"/>
      </w:pPr>
      <w:bookmarkStart w:id="0" w:name="_Toc19525286"/>
      <w:bookmarkStart w:id="1" w:name="_Toc19531142"/>
      <w:r w:rsidRPr="002001BA">
        <w:lastRenderedPageBreak/>
        <w:t>TECHNICAL COMMITTEE REPRESENTATION</w:t>
      </w:r>
      <w:bookmarkEnd w:id="0"/>
      <w:bookmarkEnd w:id="1"/>
    </w:p>
    <w:p w14:paraId="297E5FEF" w14:textId="77777777" w:rsidR="001137D5" w:rsidRPr="001137D5" w:rsidRDefault="001137D5" w:rsidP="002001BA">
      <w:pPr>
        <w:rPr>
          <w:b/>
          <w:lang w:val="en-US"/>
        </w:rPr>
      </w:pPr>
      <w:r w:rsidRPr="001137D5">
        <w:rPr>
          <w:lang w:val="en-US"/>
        </w:rPr>
        <w:t>The following organizations were represented on the Technical Committee:</w:t>
      </w:r>
    </w:p>
    <w:p w14:paraId="70332199" w14:textId="77777777" w:rsidR="00131AF2" w:rsidRDefault="00131AF2" w:rsidP="00131AF2">
      <w:pPr>
        <w:pStyle w:val="TCRep"/>
      </w:pPr>
      <w:r>
        <w:t>Ministry of Industry, Trade and Cooperatives</w:t>
      </w:r>
    </w:p>
    <w:p w14:paraId="749CD940" w14:textId="77777777" w:rsidR="00131AF2" w:rsidRDefault="00131AF2" w:rsidP="00131AF2">
      <w:pPr>
        <w:pStyle w:val="TCRep"/>
      </w:pPr>
      <w:r>
        <w:t xml:space="preserve">Ministry of Health </w:t>
      </w:r>
      <w:r>
        <w:rPr>
          <w:rFonts w:cs="Arial"/>
        </w:rPr>
        <w:t>―</w:t>
      </w:r>
      <w:r>
        <w:t xml:space="preserve"> Food Safety Division</w:t>
      </w:r>
    </w:p>
    <w:p w14:paraId="40475107" w14:textId="77777777" w:rsidR="00131AF2" w:rsidRDefault="00131AF2" w:rsidP="00131AF2">
      <w:pPr>
        <w:pStyle w:val="TCRep"/>
      </w:pPr>
      <w:r>
        <w:t xml:space="preserve">Kenya Industrial Research and Development Institute </w:t>
      </w:r>
    </w:p>
    <w:p w14:paraId="0AFC5F39" w14:textId="77777777" w:rsidR="00131AF2" w:rsidRDefault="00131AF2" w:rsidP="00131AF2">
      <w:pPr>
        <w:pStyle w:val="TCRep"/>
      </w:pPr>
      <w:r>
        <w:t xml:space="preserve">National Public Health Laboratories Services </w:t>
      </w:r>
    </w:p>
    <w:p w14:paraId="0EDDD3D8" w14:textId="77777777" w:rsidR="00131AF2" w:rsidRDefault="00131AF2" w:rsidP="00131AF2">
      <w:pPr>
        <w:pStyle w:val="TCRep"/>
      </w:pPr>
      <w:r>
        <w:t>Government Chemist’s Department</w:t>
      </w:r>
    </w:p>
    <w:p w14:paraId="6F14B98B" w14:textId="77777777" w:rsidR="00131AF2" w:rsidRDefault="00131AF2" w:rsidP="00131AF2">
      <w:pPr>
        <w:pStyle w:val="TCRep"/>
      </w:pPr>
      <w:r>
        <w:t xml:space="preserve">Food Science and Technology Platform Kenya </w:t>
      </w:r>
    </w:p>
    <w:p w14:paraId="091EEC8E" w14:textId="77777777" w:rsidR="00131AF2" w:rsidRDefault="00131AF2" w:rsidP="00131AF2">
      <w:pPr>
        <w:pStyle w:val="TCRep"/>
      </w:pPr>
      <w:r>
        <w:t>Farmer’s Choice (K) Ltd.</w:t>
      </w:r>
    </w:p>
    <w:p w14:paraId="0265BC29" w14:textId="77777777" w:rsidR="00131AF2" w:rsidRDefault="00131AF2" w:rsidP="00131AF2">
      <w:pPr>
        <w:pStyle w:val="TCRep"/>
      </w:pPr>
      <w:r>
        <w:t>University of Nairobi — Department of Food Science and Technology</w:t>
      </w:r>
    </w:p>
    <w:p w14:paraId="13F029B1" w14:textId="77777777" w:rsidR="00131AF2" w:rsidRDefault="00131AF2" w:rsidP="00131AF2">
      <w:pPr>
        <w:pStyle w:val="TCRep"/>
      </w:pPr>
      <w:r>
        <w:t>South Eastern Kenya University</w:t>
      </w:r>
    </w:p>
    <w:p w14:paraId="7F7C3900" w14:textId="77777777" w:rsidR="00131AF2" w:rsidRDefault="00131AF2" w:rsidP="00131AF2">
      <w:pPr>
        <w:pStyle w:val="TCRep"/>
      </w:pPr>
      <w:r>
        <w:t xml:space="preserve">Meru University </w:t>
      </w:r>
    </w:p>
    <w:p w14:paraId="5BA3B3B4" w14:textId="77777777" w:rsidR="00131AF2" w:rsidRDefault="00131AF2" w:rsidP="00131AF2">
      <w:pPr>
        <w:pStyle w:val="TCRep"/>
      </w:pPr>
      <w:r>
        <w:t>Egerton University</w:t>
      </w:r>
    </w:p>
    <w:p w14:paraId="3231E03A" w14:textId="77777777" w:rsidR="00131AF2" w:rsidRDefault="00131AF2" w:rsidP="00131AF2">
      <w:pPr>
        <w:pStyle w:val="TCRep"/>
      </w:pPr>
      <w:r>
        <w:t>Consumer Information Network</w:t>
      </w:r>
    </w:p>
    <w:p w14:paraId="3E73D0C3" w14:textId="77777777" w:rsidR="00131AF2" w:rsidRDefault="00131AF2" w:rsidP="00131AF2">
      <w:pPr>
        <w:pStyle w:val="TCRep"/>
      </w:pPr>
      <w:proofErr w:type="spellStart"/>
      <w:r>
        <w:t>Kenchic</w:t>
      </w:r>
      <w:proofErr w:type="spellEnd"/>
      <w:r>
        <w:t xml:space="preserve"> (K) Ltd.</w:t>
      </w:r>
    </w:p>
    <w:p w14:paraId="7C1C8B73" w14:textId="77777777" w:rsidR="00131AF2" w:rsidRDefault="00131AF2" w:rsidP="00131AF2">
      <w:pPr>
        <w:pStyle w:val="TCRep"/>
      </w:pPr>
      <w:r>
        <w:t>Alpha Fine Foods Ltd.</w:t>
      </w:r>
    </w:p>
    <w:p w14:paraId="6E1EA6F9" w14:textId="77777777" w:rsidR="00131AF2" w:rsidRDefault="00131AF2" w:rsidP="00131AF2">
      <w:pPr>
        <w:pStyle w:val="TCRep"/>
      </w:pPr>
      <w:r>
        <w:t xml:space="preserve">Kenya Meat Commission </w:t>
      </w:r>
    </w:p>
    <w:p w14:paraId="28F88363" w14:textId="77777777" w:rsidR="00131AF2" w:rsidRDefault="00131AF2" w:rsidP="00131AF2">
      <w:pPr>
        <w:pStyle w:val="TCRep"/>
      </w:pPr>
      <w:r>
        <w:t xml:space="preserve">Directorate of Livestock Production </w:t>
      </w:r>
    </w:p>
    <w:p w14:paraId="60D53A37" w14:textId="77777777" w:rsidR="00131AF2" w:rsidRDefault="00131AF2" w:rsidP="00131AF2">
      <w:pPr>
        <w:pStyle w:val="TCRep"/>
      </w:pPr>
      <w:r>
        <w:t xml:space="preserve">Directorate of Veterinary Services </w:t>
      </w:r>
    </w:p>
    <w:p w14:paraId="6F27343B" w14:textId="77777777" w:rsidR="00131AF2" w:rsidRDefault="00131AF2" w:rsidP="00131AF2">
      <w:pPr>
        <w:pStyle w:val="TCRep"/>
      </w:pPr>
      <w:r>
        <w:t>Quality Meat packers</w:t>
      </w:r>
    </w:p>
    <w:p w14:paraId="4E0BBCFC" w14:textId="77777777" w:rsidR="00131AF2" w:rsidRDefault="00131AF2" w:rsidP="00131AF2">
      <w:pPr>
        <w:pStyle w:val="TCRep"/>
      </w:pPr>
      <w:r>
        <w:t>Choice Meats Ltd.</w:t>
      </w:r>
    </w:p>
    <w:p w14:paraId="335DEBA3" w14:textId="77777777" w:rsidR="00CF6F32" w:rsidRPr="001F4C5F" w:rsidRDefault="00131AF2" w:rsidP="00131AF2">
      <w:pPr>
        <w:pStyle w:val="TCRep"/>
      </w:pPr>
      <w:r>
        <w:t>Poultry Breeders Association</w:t>
      </w:r>
    </w:p>
    <w:p w14:paraId="352588C2" w14:textId="77777777" w:rsidR="001137D5" w:rsidRPr="001F4C5F" w:rsidRDefault="00CF6F32" w:rsidP="00CF6F32">
      <w:pPr>
        <w:pStyle w:val="TCRep"/>
      </w:pPr>
      <w:r w:rsidRPr="001F4C5F">
        <w:t>Kenya Bureau of Standards — Secretariat</w:t>
      </w:r>
    </w:p>
    <w:p w14:paraId="7BFC4B52" w14:textId="77777777" w:rsidR="001137D5" w:rsidRPr="00BD20B7" w:rsidRDefault="001137D5" w:rsidP="00BD20B7">
      <w:pPr>
        <w:pStyle w:val="revisionKS"/>
      </w:pPr>
      <w:r w:rsidRPr="00BD20B7">
        <w:t>REVISION OF KENYA STANDARDS</w:t>
      </w:r>
    </w:p>
    <w:p w14:paraId="18E2889F" w14:textId="77777777"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14:paraId="459FEABE" w14:textId="77777777" w:rsidR="001137D5" w:rsidRPr="00BD20B7" w:rsidRDefault="001137D5" w:rsidP="000F7FD2">
      <w:pPr>
        <w:pStyle w:val="KEBSCopyright2"/>
        <w:jc w:val="center"/>
      </w:pPr>
      <w:r w:rsidRPr="00BD20B7">
        <w:t>© Kenya Bureau of Standards</w:t>
      </w:r>
      <w:r w:rsidR="00BD20B7" w:rsidRPr="00BD20B7">
        <w:t xml:space="preserve"> 20</w:t>
      </w:r>
      <w:r w:rsidR="001E677E">
        <w:t>2</w:t>
      </w:r>
      <w:r w:rsidR="00131AF2">
        <w:t>1</w:t>
      </w:r>
    </w:p>
    <w:p w14:paraId="22FD5098" w14:textId="77777777" w:rsidR="0069693D" w:rsidRDefault="001137D5" w:rsidP="000F7FD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14:paraId="6B099B54" w14:textId="77777777" w:rsidR="00DD155D" w:rsidRDefault="00701788" w:rsidP="00DD155D">
      <w:pPr>
        <w:pStyle w:val="MainCoverTitle"/>
      </w:pPr>
      <w:r w:rsidRPr="00701788">
        <w:lastRenderedPageBreak/>
        <w:t>Grading live animal for meat trade― Specification</w:t>
      </w:r>
    </w:p>
    <w:p w14:paraId="6A98C3A0" w14:textId="77777777" w:rsidR="00DD155D" w:rsidRDefault="00DD155D" w:rsidP="00DD155D">
      <w:pPr>
        <w:pStyle w:val="PartNumber"/>
      </w:pPr>
      <w:r>
        <w:t xml:space="preserve">Part </w:t>
      </w:r>
      <w:r w:rsidR="00F70405">
        <w:t>6</w:t>
      </w:r>
      <w:r>
        <w:t>:</w:t>
      </w:r>
    </w:p>
    <w:p w14:paraId="0195B05D" w14:textId="77777777" w:rsidR="00DD155D" w:rsidRPr="00635C33" w:rsidRDefault="00F70405" w:rsidP="00DD155D">
      <w:pPr>
        <w:pStyle w:val="PartTitle"/>
      </w:pPr>
      <w:r w:rsidRPr="00F70405">
        <w:t xml:space="preserve">Improved indigenous chicken (Improved </w:t>
      </w:r>
      <w:proofErr w:type="spellStart"/>
      <w:r w:rsidRPr="00F70405">
        <w:t>kienyeji</w:t>
      </w:r>
      <w:proofErr w:type="spellEnd"/>
      <w:r w:rsidRPr="00F70405">
        <w:t>)</w:t>
      </w:r>
    </w:p>
    <w:tbl>
      <w:tblPr>
        <w:tblStyle w:val="tableAddress"/>
        <w:tblpPr w:leftFromText="180" w:rightFromText="180" w:vertAnchor="text" w:horzAnchor="margin" w:tblpY="1094"/>
        <w:tblW w:w="0" w:type="auto"/>
        <w:tblLook w:val="04A0" w:firstRow="1" w:lastRow="0" w:firstColumn="1" w:lastColumn="0" w:noHBand="0" w:noVBand="1"/>
      </w:tblPr>
      <w:tblGrid>
        <w:gridCol w:w="709"/>
        <w:gridCol w:w="7796"/>
      </w:tblGrid>
      <w:tr w:rsidR="00DD155D" w:rsidRPr="002D0370" w14:paraId="78A6EBEF" w14:textId="77777777" w:rsidTr="00DD155D">
        <w:tc>
          <w:tcPr>
            <w:tcW w:w="8505" w:type="dxa"/>
            <w:gridSpan w:val="2"/>
          </w:tcPr>
          <w:p w14:paraId="669B8E17" w14:textId="77777777" w:rsidR="00DD155D" w:rsidRPr="002D0370" w:rsidRDefault="00DD155D" w:rsidP="00DD155D">
            <w:pPr>
              <w:pStyle w:val="Address"/>
            </w:pPr>
            <w:r w:rsidRPr="002D0370">
              <w:t>Kenya Bureau of Standards,</w:t>
            </w:r>
            <w:r>
              <w:t xml:space="preserve"> </w:t>
            </w:r>
            <w:r w:rsidRPr="002D0370">
              <w:t>Popo Road, Off Mombasa Road,</w:t>
            </w:r>
            <w:r w:rsidRPr="002D0370">
              <w:br/>
              <w:t>P.O. Box 54974 - 00200, Nairobi, Kenya</w:t>
            </w:r>
          </w:p>
        </w:tc>
      </w:tr>
      <w:tr w:rsidR="00DD155D" w:rsidRPr="002D0370" w14:paraId="6E359A13" w14:textId="77777777" w:rsidTr="00DD155D">
        <w:tc>
          <w:tcPr>
            <w:tcW w:w="709" w:type="dxa"/>
          </w:tcPr>
          <w:p w14:paraId="36B6247D" w14:textId="77777777" w:rsidR="00DD155D" w:rsidRPr="002D0370" w:rsidRDefault="00DD155D" w:rsidP="00DD155D">
            <w:pPr>
              <w:pStyle w:val="Tabletext9"/>
            </w:pPr>
            <w:r w:rsidRPr="002D0370">
              <w:rPr>
                <w:noProof/>
                <w:lang w:val="en-US"/>
              </w:rPr>
              <w:drawing>
                <wp:inline distT="0" distB="0" distL="0" distR="0" wp14:anchorId="212DE1EB" wp14:editId="7840B27C">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30" cy="246463"/>
                          </a:xfrm>
                          <a:prstGeom prst="rect">
                            <a:avLst/>
                          </a:prstGeom>
                        </pic:spPr>
                      </pic:pic>
                    </a:graphicData>
                  </a:graphic>
                </wp:inline>
              </w:drawing>
            </w:r>
          </w:p>
        </w:tc>
        <w:tc>
          <w:tcPr>
            <w:tcW w:w="7796" w:type="dxa"/>
          </w:tcPr>
          <w:p w14:paraId="04A2A236" w14:textId="77777777" w:rsidR="00DD155D" w:rsidRPr="002D0370" w:rsidRDefault="00DD155D" w:rsidP="00DD155D">
            <w:pPr>
              <w:pStyle w:val="Tabletext9"/>
            </w:pPr>
            <w:r w:rsidRPr="002D0370">
              <w:t>+254 020 6948000, + 254 722202137, + 254 734600471</w:t>
            </w:r>
          </w:p>
        </w:tc>
      </w:tr>
      <w:tr w:rsidR="00DD155D" w:rsidRPr="002D0370" w14:paraId="342D0722" w14:textId="77777777" w:rsidTr="00DD155D">
        <w:tc>
          <w:tcPr>
            <w:tcW w:w="709" w:type="dxa"/>
          </w:tcPr>
          <w:p w14:paraId="1964CE67" w14:textId="77777777" w:rsidR="00DD155D" w:rsidRPr="002D0370" w:rsidRDefault="00DD155D" w:rsidP="00DD155D">
            <w:pPr>
              <w:pStyle w:val="Tabletext9"/>
            </w:pPr>
            <w:r w:rsidRPr="002D0370">
              <w:rPr>
                <w:noProof/>
                <w:lang w:val="en-US"/>
              </w:rPr>
              <w:drawing>
                <wp:inline distT="0" distB="0" distL="0" distR="0" wp14:anchorId="650C2F23" wp14:editId="1F7947BB">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92" cy="222392"/>
                          </a:xfrm>
                          <a:prstGeom prst="rect">
                            <a:avLst/>
                          </a:prstGeom>
                        </pic:spPr>
                      </pic:pic>
                    </a:graphicData>
                  </a:graphic>
                </wp:inline>
              </w:drawing>
            </w:r>
          </w:p>
        </w:tc>
        <w:tc>
          <w:tcPr>
            <w:tcW w:w="7796" w:type="dxa"/>
          </w:tcPr>
          <w:p w14:paraId="4B4F16DD" w14:textId="77777777" w:rsidR="00DD155D" w:rsidRPr="002D0370" w:rsidRDefault="00DD155D" w:rsidP="00DD155D">
            <w:pPr>
              <w:pStyle w:val="Tabletext9"/>
            </w:pPr>
            <w:r w:rsidRPr="002D0370">
              <w:t>info@kebs.org</w:t>
            </w:r>
          </w:p>
        </w:tc>
      </w:tr>
      <w:tr w:rsidR="00DD155D" w:rsidRPr="002D0370" w14:paraId="44622841" w14:textId="77777777" w:rsidTr="00DD155D">
        <w:tc>
          <w:tcPr>
            <w:tcW w:w="709" w:type="dxa"/>
          </w:tcPr>
          <w:p w14:paraId="3E777DF1" w14:textId="77777777" w:rsidR="00DD155D" w:rsidRPr="002D0370" w:rsidRDefault="00DD155D" w:rsidP="00DD155D">
            <w:pPr>
              <w:pStyle w:val="Tabletext9"/>
            </w:pPr>
            <w:r w:rsidRPr="00114EC6">
              <w:rPr>
                <w:noProof/>
                <w:lang w:val="en-US"/>
              </w:rPr>
              <w:drawing>
                <wp:inline distT="0" distB="0" distL="0" distR="0" wp14:anchorId="0AC187A3" wp14:editId="3D7D1C41">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414" cy="245414"/>
                          </a:xfrm>
                          <a:prstGeom prst="rect">
                            <a:avLst/>
                          </a:prstGeom>
                        </pic:spPr>
                      </pic:pic>
                    </a:graphicData>
                  </a:graphic>
                </wp:inline>
              </w:drawing>
            </w:r>
          </w:p>
        </w:tc>
        <w:tc>
          <w:tcPr>
            <w:tcW w:w="7796" w:type="dxa"/>
          </w:tcPr>
          <w:p w14:paraId="0927512F" w14:textId="77777777" w:rsidR="00DD155D" w:rsidRPr="002D0370" w:rsidRDefault="00DD155D" w:rsidP="00DD155D">
            <w:pPr>
              <w:pStyle w:val="Tabletext9"/>
            </w:pPr>
            <w:r w:rsidRPr="002D0370">
              <w:t>@KEBS_ke</w:t>
            </w:r>
          </w:p>
        </w:tc>
      </w:tr>
      <w:tr w:rsidR="00DD155D" w:rsidRPr="002D0370" w14:paraId="4E37746F" w14:textId="77777777" w:rsidTr="00DD155D">
        <w:tc>
          <w:tcPr>
            <w:tcW w:w="709" w:type="dxa"/>
          </w:tcPr>
          <w:p w14:paraId="04AF1797" w14:textId="77777777" w:rsidR="00DD155D" w:rsidRPr="002D0370" w:rsidRDefault="00DD155D" w:rsidP="00DD155D">
            <w:pPr>
              <w:pStyle w:val="Tabletext9"/>
            </w:pPr>
            <w:r>
              <w:rPr>
                <w:noProof/>
                <w:lang w:val="en-US"/>
              </w:rPr>
              <w:drawing>
                <wp:inline distT="0" distB="0" distL="0" distR="0" wp14:anchorId="03B1D19E" wp14:editId="57C3525E">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4C28A464" w14:textId="77777777" w:rsidR="00DD155D" w:rsidRPr="002D0370" w:rsidRDefault="00DD155D" w:rsidP="00DD155D">
            <w:pPr>
              <w:pStyle w:val="Tabletext9"/>
            </w:pPr>
            <w:proofErr w:type="spellStart"/>
            <w:r w:rsidRPr="002D0370">
              <w:t>kenya</w:t>
            </w:r>
            <w:proofErr w:type="spellEnd"/>
            <w:r w:rsidRPr="002D0370">
              <w:t xml:space="preserve"> bureau of standards (</w:t>
            </w:r>
            <w:proofErr w:type="spellStart"/>
            <w:r w:rsidRPr="002D0370">
              <w:t>kebs</w:t>
            </w:r>
            <w:proofErr w:type="spellEnd"/>
            <w:r w:rsidRPr="002D0370">
              <w:t xml:space="preserve">) </w:t>
            </w:r>
          </w:p>
        </w:tc>
      </w:tr>
    </w:tbl>
    <w:p w14:paraId="407A9393" w14:textId="77777777" w:rsidR="001137D5" w:rsidRDefault="001137D5" w:rsidP="00AA1839">
      <w:pPr>
        <w:pStyle w:val="PartTitle"/>
      </w:pPr>
    </w:p>
    <w:p w14:paraId="397C52A8" w14:textId="77777777" w:rsidR="00BC3A47" w:rsidRDefault="00BC3A47" w:rsidP="00AA1839">
      <w:pPr>
        <w:pStyle w:val="PartTitle"/>
      </w:pPr>
      <w:r>
        <w:br w:type="page"/>
      </w:r>
    </w:p>
    <w:p w14:paraId="717BD237" w14:textId="77777777" w:rsidR="00BC3A47" w:rsidRDefault="00BC3A47" w:rsidP="00BC3A47">
      <w:pPr>
        <w:pStyle w:val="zzForeword"/>
        <w:rPr>
          <w:color w:val="auto"/>
        </w:rPr>
      </w:pPr>
      <w:bookmarkStart w:id="2" w:name="_Toc19525287"/>
      <w:bookmarkStart w:id="3" w:name="_Toc19531143"/>
      <w:r>
        <w:rPr>
          <w:color w:val="auto"/>
        </w:rPr>
        <w:lastRenderedPageBreak/>
        <w:t>Foreword</w:t>
      </w:r>
      <w:bookmarkEnd w:id="2"/>
      <w:bookmarkEnd w:id="3"/>
    </w:p>
    <w:p w14:paraId="363C8A5B" w14:textId="77777777" w:rsidR="00567C89" w:rsidRDefault="00567C89" w:rsidP="00567C89">
      <w:pPr>
        <w:ind w:left="403"/>
      </w:pPr>
      <w:r>
        <w:t>This Kenya Standard was prepared by the Meat and Poultry Products Technical Committee under the guidance of the Standards Projects Committee, and it is in accordance with the procedures of the Kenya Bureau of Standards.</w:t>
      </w:r>
    </w:p>
    <w:p w14:paraId="4B94A0FF" w14:textId="77777777" w:rsidR="00F70405" w:rsidRDefault="00F70405" w:rsidP="00F70405">
      <w:pPr>
        <w:ind w:left="403"/>
      </w:pPr>
      <w:r>
        <w:t>Chicken production is the fastest growing and most important enterprise in terms of poverty reduction and food security. There is a growing demand for indigenous chicken meat owing to its unique taste and flavour. However, there are consumer concerns on nutrition, animal welfare issues and fair trade practices. In order to facilitate and expand trade in indigenous chicken, the preparation of this standard was found necessary. It is therefore prudent to develop grading standards for live chicken.</w:t>
      </w:r>
    </w:p>
    <w:p w14:paraId="1FF12B9C" w14:textId="77777777" w:rsidR="00F70405" w:rsidRDefault="00F70405" w:rsidP="00F70405">
      <w:pPr>
        <w:ind w:left="403"/>
      </w:pPr>
      <w:r>
        <w:t>Standards are used extensively throughout the marketing system and they furnish an acceptable common language that buyers and sellers use in trading. It is upon the same standards that market information is disseminated and farmers are paid upon. Poultry firms that base the price paid to the producer on grade yields will grade the product to standards. Processors request grading service to enhance their own quality assurance programs and so they may use the official grade mark on each bird or package</w:t>
      </w:r>
    </w:p>
    <w:p w14:paraId="0222B267" w14:textId="77777777" w:rsidR="00567C89" w:rsidRDefault="00567C89" w:rsidP="00F70405">
      <w:pPr>
        <w:ind w:left="403"/>
      </w:pPr>
      <w:r>
        <w:t xml:space="preserve">This first edition of the standard was found necessary to address market challenges in grading live indigenous chicken meant for meat trade. </w:t>
      </w:r>
    </w:p>
    <w:p w14:paraId="0822CBC6" w14:textId="77777777" w:rsidR="00567C89" w:rsidRDefault="00567C89" w:rsidP="00567C89">
      <w:pPr>
        <w:ind w:left="403"/>
      </w:pPr>
      <w:r>
        <w:t xml:space="preserve">KS 2774 consists of the following parts, under the general title Grading live animals for meat trade: </w:t>
      </w:r>
    </w:p>
    <w:p w14:paraId="39F020CE" w14:textId="77777777" w:rsidR="00567C89" w:rsidRDefault="00567C89" w:rsidP="00567C89">
      <w:pPr>
        <w:pStyle w:val="ListNumber"/>
        <w:numPr>
          <w:ilvl w:val="0"/>
          <w:numId w:val="10"/>
        </w:numPr>
      </w:pPr>
      <w:r>
        <w:t xml:space="preserve">Part 1: Cattle </w:t>
      </w:r>
    </w:p>
    <w:p w14:paraId="4C27604F" w14:textId="77777777" w:rsidR="00567C89" w:rsidRDefault="00567C89" w:rsidP="00567C89">
      <w:pPr>
        <w:pStyle w:val="ListNumber"/>
        <w:numPr>
          <w:ilvl w:val="0"/>
          <w:numId w:val="10"/>
        </w:numPr>
      </w:pPr>
      <w:r>
        <w:t xml:space="preserve">Part 2: Goat </w:t>
      </w:r>
    </w:p>
    <w:p w14:paraId="1DA68D52" w14:textId="77777777" w:rsidR="00567C89" w:rsidRDefault="00567C89" w:rsidP="00567C89">
      <w:pPr>
        <w:pStyle w:val="ListNumber"/>
        <w:numPr>
          <w:ilvl w:val="0"/>
          <w:numId w:val="10"/>
        </w:numPr>
      </w:pPr>
      <w:r>
        <w:t>Part 3: sheep</w:t>
      </w:r>
    </w:p>
    <w:p w14:paraId="1988355E" w14:textId="77777777" w:rsidR="00567C89" w:rsidRDefault="00567C89" w:rsidP="00567C89">
      <w:pPr>
        <w:pStyle w:val="ListNumber"/>
        <w:numPr>
          <w:ilvl w:val="0"/>
          <w:numId w:val="10"/>
        </w:numPr>
      </w:pPr>
      <w:r>
        <w:t>Part 4: Camel</w:t>
      </w:r>
    </w:p>
    <w:p w14:paraId="197421EE" w14:textId="77777777" w:rsidR="00567C89" w:rsidRDefault="00567C89" w:rsidP="00567C89">
      <w:pPr>
        <w:pStyle w:val="ListNumber"/>
        <w:numPr>
          <w:ilvl w:val="0"/>
          <w:numId w:val="10"/>
        </w:numPr>
      </w:pPr>
      <w:r>
        <w:t>Part 5: indigenous Chicken</w:t>
      </w:r>
    </w:p>
    <w:p w14:paraId="17466594" w14:textId="77777777" w:rsidR="00567C89" w:rsidRDefault="00567C89" w:rsidP="00567C89">
      <w:pPr>
        <w:ind w:left="403"/>
      </w:pPr>
      <w:r>
        <w:t>During the preparation of this standard, reference was made to the following documents:</w:t>
      </w:r>
    </w:p>
    <w:p w14:paraId="02B3A880" w14:textId="77777777" w:rsidR="00567C89" w:rsidRDefault="00567C89" w:rsidP="00567C89">
      <w:pPr>
        <w:pStyle w:val="ListNumber"/>
        <w:ind w:left="803"/>
      </w:pPr>
      <w:r>
        <w:t>KS 01-837: part 1 and 2,</w:t>
      </w:r>
      <w:r w:rsidRPr="00567C89">
        <w:t xml:space="preserve"> </w:t>
      </w:r>
      <w:r>
        <w:t>Determination of living animals for slaughter:</w:t>
      </w:r>
    </w:p>
    <w:p w14:paraId="4153DFC9" w14:textId="77777777" w:rsidR="00F70405" w:rsidRDefault="00F70405" w:rsidP="00F70405">
      <w:pPr>
        <w:ind w:left="400"/>
      </w:pPr>
      <w:r>
        <w:t>Meat Control Act (Cap 356)</w:t>
      </w:r>
    </w:p>
    <w:p w14:paraId="49BCFF15" w14:textId="77777777" w:rsidR="00F70405" w:rsidRDefault="00F70405" w:rsidP="00F70405">
      <w:pPr>
        <w:ind w:left="400"/>
      </w:pPr>
      <w:r>
        <w:t xml:space="preserve">Animal Welfare and Protection Bill </w:t>
      </w:r>
    </w:p>
    <w:p w14:paraId="7292AA08" w14:textId="77777777" w:rsidR="00D60EDF" w:rsidRDefault="00C6570A" w:rsidP="00F70405">
      <w:r>
        <w:t>Acknowledgement is hereby made for the assistance derived from these sources</w:t>
      </w:r>
      <w:r w:rsidR="00177DFE">
        <w:t>.</w:t>
      </w:r>
    </w:p>
    <w:p w14:paraId="7F91FA33" w14:textId="77777777" w:rsidR="00330CD1" w:rsidRDefault="00330CD1" w:rsidP="00FE4597">
      <w:pPr>
        <w:pStyle w:val="HelpNotes"/>
      </w:pPr>
    </w:p>
    <w:p w14:paraId="1E387C20" w14:textId="77777777" w:rsidR="00330CD1" w:rsidRDefault="00330CD1" w:rsidP="00FE4597">
      <w:pPr>
        <w:pStyle w:val="HelpNotes"/>
        <w:sectPr w:rsidR="00330CD1" w:rsidSect="00F96EF2">
          <w:headerReference w:type="even" r:id="rId18"/>
          <w:headerReference w:type="default" r:id="rId19"/>
          <w:footerReference w:type="even" r:id="rId20"/>
          <w:footerReference w:type="default" r:id="rId21"/>
          <w:headerReference w:type="first" r:id="rId22"/>
          <w:footerReference w:type="first" r:id="rId23"/>
          <w:type w:val="evenPage"/>
          <w:pgSz w:w="11906" w:h="16838" w:code="9"/>
          <w:pgMar w:top="794" w:right="737" w:bottom="567" w:left="851" w:header="720" w:footer="284" w:gutter="567"/>
          <w:pgNumType w:fmt="lowerRoman" w:start="1"/>
          <w:cols w:space="720"/>
        </w:sectPr>
      </w:pPr>
    </w:p>
    <w:p w14:paraId="77FEAC5E" w14:textId="77777777" w:rsidR="00D60EDF" w:rsidRPr="00F52C35" w:rsidRDefault="00701788" w:rsidP="00701788">
      <w:pPr>
        <w:pStyle w:val="zzSTDTitle"/>
        <w:rPr>
          <w:color w:val="auto"/>
        </w:rPr>
      </w:pPr>
      <w:bookmarkStart w:id="4" w:name="_Toc443461091"/>
      <w:bookmarkStart w:id="5" w:name="_Toc443470360"/>
      <w:bookmarkStart w:id="6" w:name="_Toc450303210"/>
      <w:r w:rsidRPr="00701788">
        <w:rPr>
          <w:color w:val="auto"/>
        </w:rPr>
        <w:lastRenderedPageBreak/>
        <w:t>Grading live animal for meat trade― Specification</w:t>
      </w:r>
      <w:r>
        <w:rPr>
          <w:color w:val="auto"/>
        </w:rPr>
        <w:t xml:space="preserve">, Part </w:t>
      </w:r>
      <w:r w:rsidR="00F70405">
        <w:rPr>
          <w:color w:val="auto"/>
        </w:rPr>
        <w:t>6</w:t>
      </w:r>
      <w:r>
        <w:rPr>
          <w:color w:val="auto"/>
        </w:rPr>
        <w:t xml:space="preserve">: </w:t>
      </w:r>
      <w:r w:rsidR="00F70405" w:rsidRPr="00F70405">
        <w:rPr>
          <w:color w:val="auto"/>
        </w:rPr>
        <w:t xml:space="preserve">Improved indigenous chicken (Improved </w:t>
      </w:r>
      <w:proofErr w:type="spellStart"/>
      <w:r w:rsidR="00F70405" w:rsidRPr="00F70405">
        <w:rPr>
          <w:i/>
          <w:color w:val="auto"/>
        </w:rPr>
        <w:t>kienyeji</w:t>
      </w:r>
      <w:proofErr w:type="spellEnd"/>
      <w:r w:rsidR="00F70405" w:rsidRPr="00F70405">
        <w:rPr>
          <w:color w:val="auto"/>
        </w:rPr>
        <w:t>)</w:t>
      </w:r>
    </w:p>
    <w:p w14:paraId="00277CB3" w14:textId="77777777" w:rsidR="00EC4B78" w:rsidRPr="00D60EDF" w:rsidRDefault="00EC4B78" w:rsidP="009961D1">
      <w:pPr>
        <w:pStyle w:val="Heading1"/>
      </w:pPr>
      <w:bookmarkStart w:id="7" w:name="_Toc19525289"/>
      <w:bookmarkStart w:id="8" w:name="_Toc19531145"/>
      <w:r w:rsidRPr="00D60EDF">
        <w:t>1</w:t>
      </w:r>
      <w:r w:rsidRPr="00D60EDF">
        <w:tab/>
        <w:t>Scope</w:t>
      </w:r>
      <w:bookmarkEnd w:id="4"/>
      <w:bookmarkEnd w:id="5"/>
      <w:bookmarkEnd w:id="6"/>
      <w:bookmarkEnd w:id="7"/>
      <w:bookmarkEnd w:id="8"/>
      <w:r w:rsidR="00C3118C">
        <w:t xml:space="preserve"> </w:t>
      </w:r>
    </w:p>
    <w:p w14:paraId="05E79DE5" w14:textId="77777777" w:rsidR="00D60EDF" w:rsidRPr="00567C89" w:rsidRDefault="00567C89" w:rsidP="00567C89">
      <w:pPr>
        <w:pStyle w:val="p2"/>
      </w:pPr>
      <w:bookmarkStart w:id="9" w:name="_Toc443461093"/>
      <w:bookmarkStart w:id="10" w:name="_Toc443470362"/>
      <w:bookmarkStart w:id="11" w:name="_Toc450303212"/>
      <w:r w:rsidRPr="00567C89">
        <w:t xml:space="preserve">This Kenya standard </w:t>
      </w:r>
      <w:r w:rsidR="00070755" w:rsidRPr="00070755">
        <w:t xml:space="preserve">specifies the requirements for grading live improved indigenous chicken (commonly referred to as Improved </w:t>
      </w:r>
      <w:proofErr w:type="spellStart"/>
      <w:r w:rsidR="00070755" w:rsidRPr="00070755">
        <w:rPr>
          <w:i/>
        </w:rPr>
        <w:t>kienyeji</w:t>
      </w:r>
      <w:proofErr w:type="spellEnd"/>
      <w:r w:rsidR="00070755" w:rsidRPr="00070755">
        <w:rPr>
          <w:i/>
        </w:rPr>
        <w:t>)</w:t>
      </w:r>
      <w:r w:rsidR="00070755" w:rsidRPr="00070755">
        <w:t xml:space="preserve"> for meat trade</w:t>
      </w:r>
      <w:r w:rsidR="00070755">
        <w:t>.</w:t>
      </w:r>
    </w:p>
    <w:p w14:paraId="21A11CE2" w14:textId="77777777" w:rsidR="00D90077" w:rsidRPr="00D70C9A" w:rsidRDefault="00AA003E" w:rsidP="009961D1">
      <w:pPr>
        <w:pStyle w:val="Heading1"/>
      </w:pPr>
      <w:bookmarkStart w:id="12" w:name="_Toc19525290"/>
      <w:bookmarkStart w:id="13" w:name="_Toc19531146"/>
      <w:r w:rsidRPr="00D70C9A">
        <w:t>2</w:t>
      </w:r>
      <w:r w:rsidR="00EC4B78" w:rsidRPr="00D70C9A">
        <w:tab/>
        <w:t>Normative references</w:t>
      </w:r>
      <w:bookmarkEnd w:id="9"/>
      <w:bookmarkEnd w:id="10"/>
      <w:bookmarkEnd w:id="11"/>
      <w:bookmarkEnd w:id="12"/>
      <w:bookmarkEnd w:id="13"/>
      <w:permStart w:id="671358611" w:edGrp="everyone"/>
    </w:p>
    <w:p w14:paraId="3CDDBEEA" w14:textId="77777777" w:rsidR="00C6570A" w:rsidRPr="00567C89" w:rsidRDefault="00567C89" w:rsidP="00567C89">
      <w:pPr>
        <w:pStyle w:val="RefNorm"/>
      </w:pPr>
      <w:bookmarkStart w:id="14" w:name="_Toc443461094"/>
      <w:bookmarkStart w:id="15" w:name="_Toc443470363"/>
      <w:bookmarkStart w:id="16" w:name="_Toc450303213"/>
      <w:permEnd w:id="671358611"/>
      <w:r w:rsidRPr="00567C89">
        <w:t>There are no normative references in this document.</w:t>
      </w:r>
    </w:p>
    <w:p w14:paraId="21F1DC22" w14:textId="77777777" w:rsidR="00EC4B78" w:rsidRDefault="00AA003E" w:rsidP="009961D1">
      <w:pPr>
        <w:pStyle w:val="Heading1"/>
      </w:pPr>
      <w:bookmarkStart w:id="17" w:name="_Toc19525291"/>
      <w:bookmarkStart w:id="18" w:name="_Toc19531147"/>
      <w:r w:rsidRPr="009B4274">
        <w:t>3</w:t>
      </w:r>
      <w:r w:rsidR="00EC4B78" w:rsidRPr="009B4274">
        <w:tab/>
        <w:t>Terms and definitions</w:t>
      </w:r>
      <w:bookmarkEnd w:id="14"/>
      <w:bookmarkEnd w:id="15"/>
      <w:bookmarkEnd w:id="16"/>
      <w:bookmarkEnd w:id="17"/>
      <w:bookmarkEnd w:id="18"/>
    </w:p>
    <w:p w14:paraId="5696BA4D" w14:textId="77777777" w:rsidR="003E0385" w:rsidRDefault="003D1EDC" w:rsidP="003E0385">
      <w:r w:rsidRPr="003D1EDC">
        <w:t>For the purposes of this document, the following te</w:t>
      </w:r>
      <w:r>
        <w:t>rms and definitions shall apply</w:t>
      </w:r>
      <w:r w:rsidR="00065A31">
        <w:t>.</w:t>
      </w:r>
    </w:p>
    <w:p w14:paraId="6F75ED6B" w14:textId="77777777" w:rsidR="00567C89" w:rsidRDefault="00567C89" w:rsidP="00070755">
      <w:pPr>
        <w:pStyle w:val="TermNum"/>
      </w:pPr>
      <w:r>
        <w:t>3.1</w:t>
      </w:r>
    </w:p>
    <w:p w14:paraId="1A220CB9" w14:textId="77777777" w:rsidR="00567C89" w:rsidRDefault="00567C89" w:rsidP="00070755">
      <w:pPr>
        <w:pStyle w:val="TermNum"/>
      </w:pPr>
      <w:r>
        <w:t xml:space="preserve">grade </w:t>
      </w:r>
    </w:p>
    <w:p w14:paraId="274EC995" w14:textId="77777777" w:rsidR="00567C89" w:rsidRDefault="00070755" w:rsidP="00070755">
      <w:pPr>
        <w:pStyle w:val="Definition"/>
      </w:pPr>
      <w:r w:rsidRPr="00070755">
        <w:t>defined parameters that segregate live chicken for meat trade into homogenous groups that is applied by market participants based on age, sex, weight and body condition</w:t>
      </w:r>
    </w:p>
    <w:p w14:paraId="149831B2" w14:textId="77777777" w:rsidR="00567C89" w:rsidRDefault="00567C89" w:rsidP="00070755">
      <w:pPr>
        <w:pStyle w:val="TermNum"/>
      </w:pPr>
      <w:r>
        <w:t>3.2</w:t>
      </w:r>
    </w:p>
    <w:p w14:paraId="2DB747F7" w14:textId="77777777" w:rsidR="00070755" w:rsidRPr="00070755" w:rsidRDefault="00070755" w:rsidP="00070755">
      <w:pPr>
        <w:pStyle w:val="TermNum"/>
      </w:pPr>
      <w:r>
        <w:t>b</w:t>
      </w:r>
      <w:r w:rsidRPr="00070755">
        <w:t>ody condition:</w:t>
      </w:r>
    </w:p>
    <w:p w14:paraId="6B50A173" w14:textId="77777777" w:rsidR="00070755" w:rsidRPr="00070755" w:rsidRDefault="00070755" w:rsidP="00070755">
      <w:pPr>
        <w:pStyle w:val="Definition"/>
      </w:pPr>
      <w:r w:rsidRPr="00070755">
        <w:t>overall state of an animal body assessed through visual observation and palpation taking into account muscle deposition as it occurs in various parts of the chicken.</w:t>
      </w:r>
    </w:p>
    <w:p w14:paraId="0F4EA700" w14:textId="77777777" w:rsidR="00070755" w:rsidRDefault="00070755" w:rsidP="00070755">
      <w:pPr>
        <w:pStyle w:val="TermNum"/>
      </w:pPr>
      <w:r w:rsidRPr="00070755">
        <w:t>3.3</w:t>
      </w:r>
    </w:p>
    <w:p w14:paraId="576965F8" w14:textId="77777777" w:rsidR="00070755" w:rsidRPr="00070755" w:rsidRDefault="00070755" w:rsidP="00070755">
      <w:pPr>
        <w:pStyle w:val="TermNum"/>
      </w:pPr>
      <w:r>
        <w:t>b</w:t>
      </w:r>
      <w:r w:rsidRPr="00070755">
        <w:t>ody condition score:</w:t>
      </w:r>
    </w:p>
    <w:p w14:paraId="0179B310" w14:textId="77777777" w:rsidR="00070755" w:rsidRPr="00070755" w:rsidRDefault="00070755" w:rsidP="00070755">
      <w:pPr>
        <w:pStyle w:val="Definition"/>
      </w:pPr>
      <w:r w:rsidRPr="00070755">
        <w:t xml:space="preserve">score assigned through visual and palpation appraisal of specific body parts. The extent to which specific skeletal body parts are either hidden or smoothened by flesh. The chicken </w:t>
      </w:r>
      <w:proofErr w:type="gramStart"/>
      <w:r w:rsidRPr="00070755">
        <w:t>are</w:t>
      </w:r>
      <w:proofErr w:type="gramEnd"/>
      <w:r w:rsidRPr="00070755">
        <w:t xml:space="preserve"> thus characterized as excellent, good, or fair.</w:t>
      </w:r>
    </w:p>
    <w:p w14:paraId="34D729BB" w14:textId="77777777" w:rsidR="00070755" w:rsidRDefault="00070755" w:rsidP="00070755">
      <w:pPr>
        <w:pStyle w:val="TermNum"/>
      </w:pPr>
      <w:r w:rsidRPr="00070755">
        <w:t>3.4</w:t>
      </w:r>
    </w:p>
    <w:p w14:paraId="3D68B843" w14:textId="77777777" w:rsidR="00070755" w:rsidRPr="00070755" w:rsidRDefault="00070755" w:rsidP="00070755">
      <w:pPr>
        <w:pStyle w:val="TermNum"/>
      </w:pPr>
      <w:r>
        <w:t>p</w:t>
      </w:r>
      <w:r w:rsidRPr="00070755">
        <w:t xml:space="preserve">alpation </w:t>
      </w:r>
    </w:p>
    <w:p w14:paraId="7571B2B3" w14:textId="77777777" w:rsidR="00070755" w:rsidRPr="00070755" w:rsidRDefault="00070755" w:rsidP="00070755">
      <w:pPr>
        <w:pStyle w:val="Definition"/>
      </w:pPr>
      <w:r w:rsidRPr="00070755">
        <w:t>method of feeling with fingers or hands during a physical examination for body condition.</w:t>
      </w:r>
    </w:p>
    <w:p w14:paraId="25E162C8" w14:textId="77777777" w:rsidR="00070755" w:rsidRDefault="00070755" w:rsidP="00070755">
      <w:pPr>
        <w:pStyle w:val="TermNum"/>
      </w:pPr>
      <w:r w:rsidRPr="00070755">
        <w:t>3.5</w:t>
      </w:r>
    </w:p>
    <w:p w14:paraId="52975FE8" w14:textId="77777777" w:rsidR="00070755" w:rsidRPr="00070755" w:rsidRDefault="00070755" w:rsidP="00070755">
      <w:pPr>
        <w:pStyle w:val="TermNum"/>
      </w:pPr>
      <w:r>
        <w:t>l</w:t>
      </w:r>
      <w:r w:rsidRPr="00070755">
        <w:t>ive weight:</w:t>
      </w:r>
    </w:p>
    <w:p w14:paraId="14472B8A" w14:textId="77777777" w:rsidR="00070755" w:rsidRPr="00070755" w:rsidRDefault="00070755" w:rsidP="00070755">
      <w:pPr>
        <w:pStyle w:val="Definition"/>
      </w:pPr>
      <w:r w:rsidRPr="00070755">
        <w:t>weight of a live animal determined through a standard and acceptable method.</w:t>
      </w:r>
    </w:p>
    <w:p w14:paraId="095E01F6" w14:textId="77777777" w:rsidR="00070755" w:rsidRDefault="00070755" w:rsidP="00070755">
      <w:pPr>
        <w:pStyle w:val="TermNum"/>
      </w:pPr>
      <w:r w:rsidRPr="00070755">
        <w:t>3.6</w:t>
      </w:r>
    </w:p>
    <w:p w14:paraId="767DF003" w14:textId="77777777" w:rsidR="00070755" w:rsidRPr="00070755" w:rsidRDefault="00070755" w:rsidP="00070755">
      <w:pPr>
        <w:pStyle w:val="TermNum"/>
      </w:pPr>
      <w:r>
        <w:t>i</w:t>
      </w:r>
      <w:r w:rsidRPr="00070755">
        <w:t>ndigenous chicken (</w:t>
      </w:r>
      <w:proofErr w:type="spellStart"/>
      <w:r w:rsidRPr="00070755">
        <w:rPr>
          <w:i/>
        </w:rPr>
        <w:t>kienyeji</w:t>
      </w:r>
      <w:proofErr w:type="spellEnd"/>
      <w:r w:rsidRPr="00070755">
        <w:t xml:space="preserve"> in Kiswahili): </w:t>
      </w:r>
    </w:p>
    <w:p w14:paraId="586DA564" w14:textId="77777777" w:rsidR="00070755" w:rsidRPr="00070755" w:rsidRDefault="00070755" w:rsidP="00070755">
      <w:pPr>
        <w:pStyle w:val="Definition"/>
      </w:pPr>
      <w:r w:rsidRPr="00070755">
        <w:t>chicken population in a specific location or region that are adapted to the local environment and</w:t>
      </w:r>
      <w:r w:rsidRPr="00070755">
        <w:rPr>
          <w:b/>
        </w:rPr>
        <w:t xml:space="preserve"> </w:t>
      </w:r>
      <w:r w:rsidRPr="00070755">
        <w:t xml:space="preserve">conditions </w:t>
      </w:r>
    </w:p>
    <w:p w14:paraId="016EC260" w14:textId="77777777" w:rsidR="00070755" w:rsidRDefault="00070755" w:rsidP="00070755">
      <w:pPr>
        <w:pStyle w:val="TermNum"/>
      </w:pPr>
      <w:r w:rsidRPr="00070755">
        <w:t>3.7</w:t>
      </w:r>
    </w:p>
    <w:p w14:paraId="11239693" w14:textId="77777777" w:rsidR="00070755" w:rsidRPr="00070755" w:rsidRDefault="00070755" w:rsidP="00070755">
      <w:pPr>
        <w:pStyle w:val="TermNum"/>
      </w:pPr>
      <w:r>
        <w:t>i</w:t>
      </w:r>
      <w:r w:rsidRPr="00070755">
        <w:t xml:space="preserve">mproved indigenous chicken </w:t>
      </w:r>
    </w:p>
    <w:p w14:paraId="1D5433A3" w14:textId="77777777" w:rsidR="00070755" w:rsidRPr="00070755" w:rsidRDefault="00070755" w:rsidP="00070755">
      <w:pPr>
        <w:pStyle w:val="Definition"/>
      </w:pPr>
      <w:r w:rsidRPr="00070755">
        <w:t xml:space="preserve">chicken obtained through selection within indigenous population and cross-breeding with superior </w:t>
      </w:r>
      <w:proofErr w:type="spellStart"/>
      <w:r w:rsidRPr="00070755">
        <w:t>kienyeji</w:t>
      </w:r>
      <w:proofErr w:type="spellEnd"/>
      <w:r w:rsidRPr="00070755">
        <w:t xml:space="preserve"> chicken and exotic breeds.</w:t>
      </w:r>
    </w:p>
    <w:p w14:paraId="424DB5F7" w14:textId="77777777" w:rsidR="00070755" w:rsidRDefault="00070755" w:rsidP="00070755">
      <w:pPr>
        <w:pStyle w:val="TermNum"/>
      </w:pPr>
      <w:r w:rsidRPr="00070755">
        <w:lastRenderedPageBreak/>
        <w:t>3.8</w:t>
      </w:r>
    </w:p>
    <w:p w14:paraId="3A4A9A56" w14:textId="77777777" w:rsidR="00070755" w:rsidRPr="00070755" w:rsidRDefault="00070755" w:rsidP="00070755">
      <w:pPr>
        <w:pStyle w:val="TermNum"/>
      </w:pPr>
      <w:r>
        <w:t>e</w:t>
      </w:r>
      <w:r w:rsidRPr="00070755">
        <w:t>xotic breed</w:t>
      </w:r>
    </w:p>
    <w:p w14:paraId="5B0FB00E" w14:textId="77777777" w:rsidR="00070755" w:rsidRPr="00070755" w:rsidRDefault="00070755" w:rsidP="00070755">
      <w:pPr>
        <w:pStyle w:val="Definition"/>
      </w:pPr>
      <w:r w:rsidRPr="00070755">
        <w:t>breed that is not native of Kenya</w:t>
      </w:r>
    </w:p>
    <w:p w14:paraId="03E1E8A0" w14:textId="77777777" w:rsidR="00070755" w:rsidRDefault="00070755" w:rsidP="00070755">
      <w:pPr>
        <w:pStyle w:val="TermNum"/>
      </w:pPr>
      <w:r w:rsidRPr="00070755">
        <w:t>3.9</w:t>
      </w:r>
    </w:p>
    <w:p w14:paraId="0CA5E5F2" w14:textId="77777777" w:rsidR="00070755" w:rsidRPr="00070755" w:rsidRDefault="00070755" w:rsidP="00070755">
      <w:pPr>
        <w:pStyle w:val="TermNum"/>
      </w:pPr>
      <w:r w:rsidRPr="00070755">
        <w:t xml:space="preserve">superior </w:t>
      </w:r>
      <w:proofErr w:type="spellStart"/>
      <w:r w:rsidRPr="00070755">
        <w:t>kienyeji</w:t>
      </w:r>
      <w:proofErr w:type="spellEnd"/>
    </w:p>
    <w:p w14:paraId="537321A5" w14:textId="77777777" w:rsidR="00567C89" w:rsidRPr="00070755" w:rsidRDefault="00070755" w:rsidP="00070755">
      <w:pPr>
        <w:pStyle w:val="Definition"/>
      </w:pPr>
      <w:proofErr w:type="spellStart"/>
      <w:r w:rsidRPr="00070755">
        <w:t>kienyeji</w:t>
      </w:r>
      <w:proofErr w:type="spellEnd"/>
      <w:r w:rsidRPr="00070755">
        <w:t xml:space="preserve"> chicken with desired traits identified through selection</w:t>
      </w:r>
    </w:p>
    <w:p w14:paraId="02DEA1A5" w14:textId="77777777" w:rsidR="00567C89" w:rsidRDefault="00567C89" w:rsidP="00070755">
      <w:pPr>
        <w:pStyle w:val="TermNum"/>
      </w:pPr>
      <w:r>
        <w:t>3.</w:t>
      </w:r>
      <w:r w:rsidR="00070755">
        <w:t>10</w:t>
      </w:r>
    </w:p>
    <w:p w14:paraId="31EBDD3B" w14:textId="77777777" w:rsidR="00567C89" w:rsidRDefault="00070755" w:rsidP="00567C89">
      <w:pPr>
        <w:pStyle w:val="TermNum"/>
      </w:pPr>
      <w:r>
        <w:t>male bird</w:t>
      </w:r>
    </w:p>
    <w:p w14:paraId="4092F34F" w14:textId="77777777" w:rsidR="00567C89" w:rsidRDefault="00567C89" w:rsidP="00567C89">
      <w:pPr>
        <w:pStyle w:val="Definition"/>
      </w:pPr>
      <w:r>
        <w:t>cockerel or a cock</w:t>
      </w:r>
    </w:p>
    <w:p w14:paraId="608CE421" w14:textId="77777777" w:rsidR="00070755" w:rsidRDefault="00567C89" w:rsidP="00070755">
      <w:pPr>
        <w:pStyle w:val="TermNum"/>
      </w:pPr>
      <w:r>
        <w:t>3.</w:t>
      </w:r>
      <w:r w:rsidR="00070755">
        <w:t>11</w:t>
      </w:r>
    </w:p>
    <w:p w14:paraId="1818BC4E" w14:textId="77777777" w:rsidR="00070755" w:rsidRDefault="00070755" w:rsidP="00070755">
      <w:pPr>
        <w:pStyle w:val="TermNum"/>
      </w:pPr>
      <w:r>
        <w:t xml:space="preserve">cock or rooster </w:t>
      </w:r>
    </w:p>
    <w:p w14:paraId="07FCA88C" w14:textId="77777777" w:rsidR="00070755" w:rsidRDefault="00070755" w:rsidP="00070755">
      <w:pPr>
        <w:pStyle w:val="Definition"/>
      </w:pPr>
      <w:r>
        <w:t>mature male chicken usually over 7 months of age with a large comb and wattle; and a considerable weight and size</w:t>
      </w:r>
    </w:p>
    <w:p w14:paraId="02DABCC8" w14:textId="77777777" w:rsidR="00567C89" w:rsidRDefault="00567C89" w:rsidP="00567C89">
      <w:pPr>
        <w:pStyle w:val="TermNum"/>
      </w:pPr>
      <w:r>
        <w:t>3.</w:t>
      </w:r>
      <w:r w:rsidR="00070755">
        <w:t>12</w:t>
      </w:r>
    </w:p>
    <w:p w14:paraId="1C8907CB" w14:textId="77777777" w:rsidR="00070755" w:rsidRDefault="00070755" w:rsidP="00070755">
      <w:pPr>
        <w:pStyle w:val="TermNum"/>
      </w:pPr>
      <w:r>
        <w:t xml:space="preserve">cockerel </w:t>
      </w:r>
    </w:p>
    <w:p w14:paraId="4FFCC6FF" w14:textId="77777777" w:rsidR="00070755" w:rsidRDefault="00070755" w:rsidP="00070755">
      <w:pPr>
        <w:pStyle w:val="Definition"/>
      </w:pPr>
      <w:r>
        <w:t>male chicken usually 3 to 7 months of age</w:t>
      </w:r>
    </w:p>
    <w:p w14:paraId="2F6B03B9" w14:textId="77777777" w:rsidR="00567C89" w:rsidRDefault="00567C89" w:rsidP="00070755">
      <w:pPr>
        <w:pStyle w:val="TermNum"/>
      </w:pPr>
      <w:r>
        <w:t>3.1</w:t>
      </w:r>
      <w:r w:rsidR="00070755">
        <w:t>3</w:t>
      </w:r>
    </w:p>
    <w:p w14:paraId="377A96F1" w14:textId="77777777" w:rsidR="00567C89" w:rsidRDefault="00567C89" w:rsidP="00070755">
      <w:pPr>
        <w:pStyle w:val="TermNum"/>
      </w:pPr>
      <w:r>
        <w:t xml:space="preserve">sex </w:t>
      </w:r>
    </w:p>
    <w:p w14:paraId="74FD6102" w14:textId="77777777" w:rsidR="00567C89" w:rsidRDefault="00567C89" w:rsidP="00567C89">
      <w:pPr>
        <w:pStyle w:val="Definition"/>
      </w:pPr>
      <w:r>
        <w:t>whether the chicken is male or female.</w:t>
      </w:r>
    </w:p>
    <w:p w14:paraId="377F722D" w14:textId="77777777" w:rsidR="00567C89" w:rsidRDefault="00567C89" w:rsidP="009961D1">
      <w:pPr>
        <w:pStyle w:val="Heading1"/>
      </w:pPr>
      <w:r>
        <w:t>4</w:t>
      </w:r>
      <w:r>
        <w:tab/>
      </w:r>
      <w:r w:rsidR="00222079" w:rsidRPr="00222079">
        <w:t>Requirements for live Improved indigenous chicken presented for trade</w:t>
      </w:r>
    </w:p>
    <w:p w14:paraId="2F4C0A48" w14:textId="77777777" w:rsidR="00567C89" w:rsidRDefault="00567C89" w:rsidP="00567C89">
      <w:pPr>
        <w:pStyle w:val="Heading2"/>
      </w:pPr>
      <w:r>
        <w:t>4.1</w:t>
      </w:r>
      <w:r>
        <w:tab/>
        <w:t xml:space="preserve">General requirements </w:t>
      </w:r>
    </w:p>
    <w:p w14:paraId="13332F25" w14:textId="77777777" w:rsidR="00567C89" w:rsidRDefault="00222079" w:rsidP="00567C89">
      <w:r w:rsidRPr="00222079">
        <w:t>The live chicken shall be of good health and well-nourished</w:t>
      </w:r>
      <w:r w:rsidR="00567C89">
        <w:t>.</w:t>
      </w:r>
    </w:p>
    <w:p w14:paraId="2DA460C1" w14:textId="77777777" w:rsidR="00567C89" w:rsidRDefault="00567C89" w:rsidP="00567C89">
      <w:pPr>
        <w:pStyle w:val="Heading2"/>
      </w:pPr>
      <w:r>
        <w:t>4.2</w:t>
      </w:r>
      <w:r>
        <w:tab/>
        <w:t xml:space="preserve">Specific </w:t>
      </w:r>
      <w:r w:rsidR="009961D1">
        <w:t>r</w:t>
      </w:r>
      <w:r>
        <w:t>equirements</w:t>
      </w:r>
    </w:p>
    <w:p w14:paraId="16209C70" w14:textId="77777777" w:rsidR="00222079" w:rsidRPr="00222079" w:rsidRDefault="00222079" w:rsidP="00222079">
      <w:pPr>
        <w:pStyle w:val="p3"/>
      </w:pPr>
      <w:r w:rsidRPr="00222079">
        <w:rPr>
          <w:b/>
        </w:rPr>
        <w:t>4.2.1</w:t>
      </w:r>
      <w:r w:rsidRPr="00222079">
        <w:tab/>
        <w:t>The eyes of the live chicken shall be bright, nostrils free from discharge, combs and wattles firm and bright in colour with glossy feathers.</w:t>
      </w:r>
    </w:p>
    <w:p w14:paraId="7C1E43BC" w14:textId="77777777" w:rsidR="00222079" w:rsidRPr="00222079" w:rsidRDefault="00222079" w:rsidP="00222079">
      <w:pPr>
        <w:pStyle w:val="p3"/>
      </w:pPr>
      <w:r w:rsidRPr="00222079">
        <w:rPr>
          <w:b/>
        </w:rPr>
        <w:t>4.2.2</w:t>
      </w:r>
      <w:r w:rsidRPr="00222079">
        <w:tab/>
        <w:t>The live chicken shall be active and showing no evidence of diarrhoea or any other disease.</w:t>
      </w:r>
    </w:p>
    <w:p w14:paraId="30197557" w14:textId="77777777" w:rsidR="00222079" w:rsidRPr="00222079" w:rsidRDefault="00222079" w:rsidP="00222079">
      <w:pPr>
        <w:pStyle w:val="p3"/>
      </w:pPr>
      <w:r w:rsidRPr="00222079">
        <w:rPr>
          <w:b/>
        </w:rPr>
        <w:t>4.2.3</w:t>
      </w:r>
      <w:r>
        <w:tab/>
      </w:r>
      <w:r w:rsidRPr="00222079">
        <w:t>The live chicken shall have glossy scales on the shanks.</w:t>
      </w:r>
    </w:p>
    <w:p w14:paraId="5BB74FC3" w14:textId="77777777" w:rsidR="00567C89" w:rsidRPr="00222079" w:rsidRDefault="00222079" w:rsidP="00222079">
      <w:pPr>
        <w:pStyle w:val="p3"/>
      </w:pPr>
      <w:r w:rsidRPr="00222079">
        <w:rPr>
          <w:b/>
        </w:rPr>
        <w:t>4.2.4</w:t>
      </w:r>
      <w:r>
        <w:tab/>
      </w:r>
      <w:r w:rsidRPr="00222079">
        <w:t>The live chicken</w:t>
      </w:r>
      <w:r>
        <w:t xml:space="preserve"> shall be free from deformities</w:t>
      </w:r>
      <w:r w:rsidR="00567C89" w:rsidRPr="00222079">
        <w:t>.</w:t>
      </w:r>
    </w:p>
    <w:p w14:paraId="227BDEC8" w14:textId="77777777" w:rsidR="00567C89" w:rsidRPr="009961D1" w:rsidRDefault="00567C89" w:rsidP="009961D1">
      <w:pPr>
        <w:pStyle w:val="Heading1"/>
      </w:pPr>
      <w:r w:rsidRPr="009961D1">
        <w:t>5</w:t>
      </w:r>
      <w:r w:rsidRPr="009961D1">
        <w:tab/>
        <w:t xml:space="preserve">Grading </w:t>
      </w:r>
      <w:r w:rsidR="009961D1" w:rsidRPr="009961D1">
        <w:t>s</w:t>
      </w:r>
      <w:r w:rsidRPr="009961D1">
        <w:t xml:space="preserve">pecifications </w:t>
      </w:r>
    </w:p>
    <w:p w14:paraId="051E6A90" w14:textId="77777777" w:rsidR="00567C89" w:rsidRDefault="00567C89" w:rsidP="009961D1">
      <w:pPr>
        <w:pStyle w:val="p2"/>
      </w:pPr>
      <w:r w:rsidRPr="009961D1">
        <w:rPr>
          <w:b/>
        </w:rPr>
        <w:t>5.1</w:t>
      </w:r>
      <w:r>
        <w:tab/>
        <w:t>Grading of chicken shall be done in accordance to age, sex, weight, and body condition</w:t>
      </w:r>
      <w:r w:rsidR="009961D1">
        <w:t xml:space="preserve"> as follows.</w:t>
      </w:r>
    </w:p>
    <w:p w14:paraId="7AEAC9DC" w14:textId="77777777" w:rsidR="009961D1" w:rsidRDefault="00567C89" w:rsidP="009961D1">
      <w:pPr>
        <w:pStyle w:val="Heading3"/>
      </w:pPr>
      <w:r>
        <w:t>5.1.1</w:t>
      </w:r>
      <w:r w:rsidR="009961D1">
        <w:tab/>
      </w:r>
      <w:r>
        <w:t>Age</w:t>
      </w:r>
    </w:p>
    <w:p w14:paraId="1C4EFBEE" w14:textId="77777777" w:rsidR="00567C89" w:rsidRDefault="009961D1" w:rsidP="00567C89">
      <w:r>
        <w:t>Chicken</w:t>
      </w:r>
      <w:r w:rsidR="00567C89">
        <w:t xml:space="preserve"> shall be categorised </w:t>
      </w:r>
      <w:r w:rsidR="00222079" w:rsidRPr="00222079">
        <w:t>into 3-7 months, 3-10 months and 3 months and above based on records or estimated based on size and smoothness of the comb characteristic to the breed, the plumage, the length of the spur, and appearance of scales on the shank</w:t>
      </w:r>
      <w:r w:rsidR="00567C89">
        <w:t>.</w:t>
      </w:r>
    </w:p>
    <w:p w14:paraId="1D238872" w14:textId="77777777" w:rsidR="009961D1" w:rsidRDefault="00567C89" w:rsidP="009961D1">
      <w:pPr>
        <w:pStyle w:val="Heading3"/>
      </w:pPr>
      <w:r>
        <w:t>5.1.2</w:t>
      </w:r>
      <w:r w:rsidR="009961D1">
        <w:tab/>
      </w:r>
      <w:r>
        <w:t>Sex</w:t>
      </w:r>
    </w:p>
    <w:p w14:paraId="77362C9E" w14:textId="77777777" w:rsidR="00567C89" w:rsidRDefault="00567C89" w:rsidP="009961D1">
      <w:r>
        <w:t>Chicken shall be categorised as either male or female.</w:t>
      </w:r>
    </w:p>
    <w:p w14:paraId="745A93DE" w14:textId="77777777" w:rsidR="009961D1" w:rsidRDefault="00567C89" w:rsidP="009961D1">
      <w:pPr>
        <w:pStyle w:val="Heading3"/>
      </w:pPr>
      <w:r>
        <w:lastRenderedPageBreak/>
        <w:t xml:space="preserve">5.1.3 </w:t>
      </w:r>
      <w:r w:rsidR="009961D1">
        <w:tab/>
      </w:r>
      <w:r>
        <w:t xml:space="preserve">Live </w:t>
      </w:r>
      <w:r w:rsidR="009961D1">
        <w:t>w</w:t>
      </w:r>
      <w:r>
        <w:t>eight</w:t>
      </w:r>
    </w:p>
    <w:p w14:paraId="51E7B032" w14:textId="77777777" w:rsidR="00567C89" w:rsidRDefault="009961D1" w:rsidP="009961D1">
      <w:r w:rsidRPr="00DB127A">
        <w:t>The weight of the chicken shall be based on kilogram.</w:t>
      </w:r>
    </w:p>
    <w:p w14:paraId="405F5471" w14:textId="77777777" w:rsidR="009961D1" w:rsidRDefault="00567C89" w:rsidP="009961D1">
      <w:pPr>
        <w:pStyle w:val="Heading3"/>
      </w:pPr>
      <w:r>
        <w:t>5.1.4</w:t>
      </w:r>
      <w:r w:rsidR="009961D1">
        <w:tab/>
      </w:r>
      <w:r>
        <w:t xml:space="preserve"> Body condition</w:t>
      </w:r>
    </w:p>
    <w:p w14:paraId="24374A92" w14:textId="77777777" w:rsidR="00567C89" w:rsidRDefault="009961D1" w:rsidP="009961D1">
      <w:pPr>
        <w:pStyle w:val="p3"/>
      </w:pPr>
      <w:r w:rsidRPr="009961D1">
        <w:rPr>
          <w:b/>
        </w:rPr>
        <w:t>5.1.4.1</w:t>
      </w:r>
      <w:r>
        <w:tab/>
      </w:r>
      <w:r w:rsidR="00567C89">
        <w:t xml:space="preserve">Body condition shall be scored as: excellent, good, or fair. </w:t>
      </w:r>
    </w:p>
    <w:p w14:paraId="78347C82" w14:textId="77777777" w:rsidR="009961D1" w:rsidRDefault="009961D1" w:rsidP="009961D1">
      <w:pPr>
        <w:pStyle w:val="p3"/>
      </w:pPr>
      <w:r w:rsidRPr="00DB127A">
        <w:rPr>
          <w:b/>
        </w:rPr>
        <w:t>5.1.4.2</w:t>
      </w:r>
      <w:r w:rsidRPr="00DB127A">
        <w:tab/>
        <w:t>Body condition score shall be as stipulated in Table 1.</w:t>
      </w:r>
    </w:p>
    <w:p w14:paraId="10996D48" w14:textId="77777777" w:rsidR="00567C89" w:rsidRDefault="00567C89" w:rsidP="009961D1">
      <w:pPr>
        <w:pStyle w:val="Tabletitle"/>
      </w:pPr>
      <w:r>
        <w:t>Table 1</w:t>
      </w:r>
      <w:r w:rsidR="009961D1">
        <w:t xml:space="preserve"> </w:t>
      </w:r>
      <w:r w:rsidR="009961D1">
        <w:rPr>
          <w:rFonts w:cs="Arial"/>
        </w:rPr>
        <w:t>―</w:t>
      </w:r>
      <w:r>
        <w:t xml:space="preserve"> Body condition score</w:t>
      </w:r>
    </w:p>
    <w:tbl>
      <w:tblPr>
        <w:tblStyle w:val="TableGrid3"/>
        <w:tblW w:w="0" w:type="auto"/>
        <w:tblInd w:w="4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14"/>
        <w:gridCol w:w="1448"/>
        <w:gridCol w:w="6562"/>
      </w:tblGrid>
      <w:tr w:rsidR="009961D1" w:rsidRPr="006832D2" w14:paraId="653C2620" w14:textId="77777777" w:rsidTr="009961D1">
        <w:trPr>
          <w:trHeight w:val="535"/>
        </w:trPr>
        <w:tc>
          <w:tcPr>
            <w:tcW w:w="914" w:type="dxa"/>
            <w:tcBorders>
              <w:top w:val="single" w:sz="12" w:space="0" w:color="auto"/>
              <w:bottom w:val="single" w:sz="12" w:space="0" w:color="auto"/>
            </w:tcBorders>
          </w:tcPr>
          <w:p w14:paraId="690225EA" w14:textId="77777777" w:rsidR="009961D1" w:rsidRPr="009961D1" w:rsidRDefault="009961D1" w:rsidP="009961D1">
            <w:pPr>
              <w:pStyle w:val="Tabletext9"/>
              <w:jc w:val="center"/>
              <w:rPr>
                <w:b/>
              </w:rPr>
            </w:pPr>
            <w:proofErr w:type="spellStart"/>
            <w:r w:rsidRPr="009961D1">
              <w:rPr>
                <w:b/>
              </w:rPr>
              <w:t>S.No</w:t>
            </w:r>
            <w:proofErr w:type="spellEnd"/>
          </w:p>
        </w:tc>
        <w:tc>
          <w:tcPr>
            <w:tcW w:w="1448" w:type="dxa"/>
            <w:tcBorders>
              <w:top w:val="single" w:sz="12" w:space="0" w:color="auto"/>
              <w:bottom w:val="single" w:sz="12" w:space="0" w:color="auto"/>
            </w:tcBorders>
          </w:tcPr>
          <w:p w14:paraId="12757C25" w14:textId="77777777" w:rsidR="009961D1" w:rsidRPr="009961D1" w:rsidRDefault="009961D1" w:rsidP="009961D1">
            <w:pPr>
              <w:pStyle w:val="Tabletext9"/>
              <w:jc w:val="center"/>
              <w:rPr>
                <w:b/>
              </w:rPr>
            </w:pPr>
            <w:r w:rsidRPr="009961D1">
              <w:rPr>
                <w:b/>
              </w:rPr>
              <w:t>Body condition</w:t>
            </w:r>
          </w:p>
        </w:tc>
        <w:tc>
          <w:tcPr>
            <w:tcW w:w="6562" w:type="dxa"/>
            <w:tcBorders>
              <w:top w:val="single" w:sz="12" w:space="0" w:color="auto"/>
              <w:bottom w:val="single" w:sz="12" w:space="0" w:color="auto"/>
            </w:tcBorders>
          </w:tcPr>
          <w:p w14:paraId="40284DC4" w14:textId="77777777" w:rsidR="009961D1" w:rsidRPr="009961D1" w:rsidRDefault="009961D1" w:rsidP="009961D1">
            <w:pPr>
              <w:pStyle w:val="Tabletext9"/>
              <w:jc w:val="center"/>
              <w:rPr>
                <w:b/>
              </w:rPr>
            </w:pPr>
            <w:r w:rsidRPr="009961D1">
              <w:rPr>
                <w:b/>
              </w:rPr>
              <w:t>Description</w:t>
            </w:r>
          </w:p>
        </w:tc>
      </w:tr>
      <w:tr w:rsidR="009961D1" w:rsidRPr="006832D2" w14:paraId="493082C3" w14:textId="77777777" w:rsidTr="009961D1">
        <w:tc>
          <w:tcPr>
            <w:tcW w:w="914" w:type="dxa"/>
            <w:tcBorders>
              <w:top w:val="single" w:sz="12" w:space="0" w:color="auto"/>
            </w:tcBorders>
          </w:tcPr>
          <w:p w14:paraId="4F8F963B" w14:textId="77777777" w:rsidR="009961D1" w:rsidRPr="007A332D" w:rsidRDefault="009961D1" w:rsidP="009961D1">
            <w:pPr>
              <w:pStyle w:val="Tabletext9"/>
              <w:numPr>
                <w:ilvl w:val="0"/>
                <w:numId w:val="16"/>
              </w:numPr>
            </w:pPr>
          </w:p>
        </w:tc>
        <w:tc>
          <w:tcPr>
            <w:tcW w:w="1448" w:type="dxa"/>
            <w:tcBorders>
              <w:top w:val="single" w:sz="12" w:space="0" w:color="auto"/>
            </w:tcBorders>
          </w:tcPr>
          <w:p w14:paraId="528331E5" w14:textId="77777777" w:rsidR="009961D1" w:rsidRPr="007A332D" w:rsidRDefault="009961D1" w:rsidP="009961D1">
            <w:pPr>
              <w:pStyle w:val="Tabletext9"/>
            </w:pPr>
            <w:r w:rsidRPr="007A332D">
              <w:t>Excellent</w:t>
            </w:r>
          </w:p>
        </w:tc>
        <w:tc>
          <w:tcPr>
            <w:tcW w:w="6562" w:type="dxa"/>
            <w:tcBorders>
              <w:top w:val="single" w:sz="12" w:space="0" w:color="auto"/>
            </w:tcBorders>
          </w:tcPr>
          <w:p w14:paraId="0E1DFD94" w14:textId="77777777" w:rsidR="00222079" w:rsidRDefault="00222079" w:rsidP="00222079">
            <w:pPr>
              <w:pStyle w:val="Tabletext9"/>
              <w:numPr>
                <w:ilvl w:val="0"/>
                <w:numId w:val="13"/>
              </w:numPr>
              <w:ind w:left="61" w:firstLine="0"/>
              <w:jc w:val="left"/>
            </w:pPr>
            <w:r>
              <w:t xml:space="preserve">Thighs: bulging, </w:t>
            </w:r>
          </w:p>
          <w:p w14:paraId="2F95D302" w14:textId="77777777" w:rsidR="00222079" w:rsidRDefault="00222079" w:rsidP="00222079">
            <w:pPr>
              <w:pStyle w:val="Tabletext9"/>
              <w:numPr>
                <w:ilvl w:val="0"/>
                <w:numId w:val="13"/>
              </w:numPr>
              <w:ind w:left="61" w:firstLine="0"/>
              <w:jc w:val="left"/>
            </w:pPr>
            <w:r>
              <w:t>breast muscles: well-developed, relatively plumb that provide smooth contour with the keel.</w:t>
            </w:r>
          </w:p>
          <w:p w14:paraId="21CCCF11" w14:textId="77777777" w:rsidR="009961D1" w:rsidRPr="009961D1" w:rsidRDefault="00222079" w:rsidP="00222079">
            <w:pPr>
              <w:pStyle w:val="Tabletext9"/>
              <w:numPr>
                <w:ilvl w:val="0"/>
                <w:numId w:val="13"/>
              </w:numPr>
              <w:ind w:left="61" w:firstLine="0"/>
              <w:jc w:val="left"/>
            </w:pPr>
            <w:r>
              <w:t>Keel: smoothened</w:t>
            </w:r>
          </w:p>
        </w:tc>
      </w:tr>
      <w:tr w:rsidR="009961D1" w:rsidRPr="006832D2" w14:paraId="202CB5A8" w14:textId="77777777" w:rsidTr="009961D1">
        <w:tc>
          <w:tcPr>
            <w:tcW w:w="914" w:type="dxa"/>
          </w:tcPr>
          <w:p w14:paraId="65154688" w14:textId="77777777" w:rsidR="009961D1" w:rsidRPr="007A332D" w:rsidRDefault="009961D1" w:rsidP="009961D1">
            <w:pPr>
              <w:pStyle w:val="Tabletext9"/>
              <w:numPr>
                <w:ilvl w:val="0"/>
                <w:numId w:val="16"/>
              </w:numPr>
              <w:jc w:val="center"/>
            </w:pPr>
          </w:p>
        </w:tc>
        <w:tc>
          <w:tcPr>
            <w:tcW w:w="1448" w:type="dxa"/>
          </w:tcPr>
          <w:p w14:paraId="7C3FCB7C" w14:textId="77777777" w:rsidR="009961D1" w:rsidRPr="007A332D" w:rsidRDefault="009961D1" w:rsidP="009961D1">
            <w:pPr>
              <w:pStyle w:val="Tabletext9"/>
            </w:pPr>
            <w:r w:rsidRPr="007A332D">
              <w:t>Good</w:t>
            </w:r>
          </w:p>
        </w:tc>
        <w:tc>
          <w:tcPr>
            <w:tcW w:w="6562" w:type="dxa"/>
          </w:tcPr>
          <w:p w14:paraId="366E4C75" w14:textId="77777777" w:rsidR="00222079" w:rsidRDefault="00222079" w:rsidP="00222079">
            <w:pPr>
              <w:pStyle w:val="Tabletext9"/>
              <w:numPr>
                <w:ilvl w:val="0"/>
                <w:numId w:val="14"/>
              </w:numPr>
              <w:ind w:left="61" w:firstLine="0"/>
              <w:jc w:val="left"/>
            </w:pPr>
            <w:r>
              <w:t>Thighs: less prominent</w:t>
            </w:r>
          </w:p>
          <w:p w14:paraId="4077FA72" w14:textId="77777777" w:rsidR="00222079" w:rsidRDefault="00222079" w:rsidP="00222079">
            <w:pPr>
              <w:pStyle w:val="Tabletext9"/>
              <w:numPr>
                <w:ilvl w:val="0"/>
                <w:numId w:val="14"/>
              </w:numPr>
              <w:ind w:left="61" w:firstLine="0"/>
              <w:jc w:val="left"/>
            </w:pPr>
            <w:r>
              <w:t xml:space="preserve">Breast muscles: Moderately developed and convex in shape, </w:t>
            </w:r>
          </w:p>
          <w:p w14:paraId="55CFCE5D" w14:textId="77777777" w:rsidR="009961D1" w:rsidRPr="009961D1" w:rsidRDefault="00222079" w:rsidP="00222079">
            <w:pPr>
              <w:pStyle w:val="Tabletext9"/>
              <w:numPr>
                <w:ilvl w:val="0"/>
                <w:numId w:val="14"/>
              </w:numPr>
              <w:ind w:left="61" w:firstLine="0"/>
              <w:jc w:val="left"/>
            </w:pPr>
            <w:r>
              <w:t>Keel: Prominent</w:t>
            </w:r>
          </w:p>
        </w:tc>
      </w:tr>
      <w:tr w:rsidR="009961D1" w:rsidRPr="006832D2" w14:paraId="5D219C7B" w14:textId="77777777" w:rsidTr="009961D1">
        <w:tc>
          <w:tcPr>
            <w:tcW w:w="914" w:type="dxa"/>
          </w:tcPr>
          <w:p w14:paraId="6E41A8C6" w14:textId="77777777" w:rsidR="009961D1" w:rsidRPr="007A332D" w:rsidRDefault="009961D1" w:rsidP="009961D1">
            <w:pPr>
              <w:pStyle w:val="Tabletext9"/>
              <w:numPr>
                <w:ilvl w:val="0"/>
                <w:numId w:val="16"/>
              </w:numPr>
              <w:jc w:val="center"/>
            </w:pPr>
          </w:p>
        </w:tc>
        <w:tc>
          <w:tcPr>
            <w:tcW w:w="1448" w:type="dxa"/>
          </w:tcPr>
          <w:p w14:paraId="67F49D5A" w14:textId="77777777" w:rsidR="009961D1" w:rsidRPr="007A332D" w:rsidRDefault="009961D1" w:rsidP="009961D1">
            <w:pPr>
              <w:pStyle w:val="Tabletext9"/>
            </w:pPr>
            <w:r w:rsidRPr="007A332D">
              <w:t xml:space="preserve">Fair </w:t>
            </w:r>
          </w:p>
        </w:tc>
        <w:tc>
          <w:tcPr>
            <w:tcW w:w="6562" w:type="dxa"/>
          </w:tcPr>
          <w:p w14:paraId="2E45756A" w14:textId="77777777" w:rsidR="00222079" w:rsidRDefault="00222079" w:rsidP="00222079">
            <w:pPr>
              <w:pStyle w:val="Tabletext9"/>
              <w:numPr>
                <w:ilvl w:val="0"/>
                <w:numId w:val="15"/>
              </w:numPr>
              <w:ind w:left="61" w:firstLine="0"/>
              <w:jc w:val="left"/>
            </w:pPr>
            <w:r>
              <w:t>Thighs: no bulging</w:t>
            </w:r>
          </w:p>
          <w:p w14:paraId="39B636AE" w14:textId="77777777" w:rsidR="00222079" w:rsidRDefault="00222079" w:rsidP="00222079">
            <w:pPr>
              <w:pStyle w:val="Tabletext9"/>
              <w:numPr>
                <w:ilvl w:val="0"/>
                <w:numId w:val="15"/>
              </w:numPr>
              <w:ind w:left="61" w:firstLine="0"/>
              <w:jc w:val="left"/>
            </w:pPr>
            <w:r>
              <w:t>Breast muscles: poorly developed along the keel and concave</w:t>
            </w:r>
          </w:p>
          <w:p w14:paraId="1E5C7C84" w14:textId="77777777" w:rsidR="009961D1" w:rsidRPr="009961D1" w:rsidRDefault="00222079" w:rsidP="00222079">
            <w:pPr>
              <w:pStyle w:val="Tabletext9"/>
              <w:numPr>
                <w:ilvl w:val="0"/>
                <w:numId w:val="15"/>
              </w:numPr>
              <w:ind w:left="61" w:firstLine="0"/>
              <w:jc w:val="left"/>
            </w:pPr>
            <w:r>
              <w:t>Keel: Protruding</w:t>
            </w:r>
          </w:p>
        </w:tc>
      </w:tr>
    </w:tbl>
    <w:p w14:paraId="6D7D144A" w14:textId="77777777" w:rsidR="009961D1" w:rsidRDefault="009961D1" w:rsidP="009961D1"/>
    <w:p w14:paraId="72805384" w14:textId="77777777" w:rsidR="009961D1" w:rsidRPr="009961D1" w:rsidRDefault="009961D1" w:rsidP="009961D1">
      <w:pPr>
        <w:pStyle w:val="Heading2"/>
      </w:pPr>
      <w:r w:rsidRPr="00DB127A">
        <w:t>5.2</w:t>
      </w:r>
      <w:r w:rsidRPr="00DB127A">
        <w:tab/>
        <w:t>Grading based on the parameters</w:t>
      </w:r>
    </w:p>
    <w:p w14:paraId="4010D9E0" w14:textId="77777777" w:rsidR="009961D1" w:rsidRPr="00F800FC" w:rsidRDefault="009961D1" w:rsidP="009961D1">
      <w:pPr>
        <w:rPr>
          <w:rFonts w:eastAsiaTheme="minorHAnsi"/>
          <w:lang w:val="en-US"/>
        </w:rPr>
      </w:pPr>
      <w:r w:rsidRPr="00F800FC">
        <w:rPr>
          <w:rFonts w:eastAsiaTheme="minorHAnsi"/>
          <w:lang w:val="en-US"/>
        </w:rPr>
        <w:t xml:space="preserve">The grading shall be based on </w:t>
      </w:r>
      <w:r>
        <w:rPr>
          <w:rFonts w:eastAsiaTheme="minorHAnsi"/>
          <w:lang w:val="en-US"/>
        </w:rPr>
        <w:t>the parameters outlined in the T</w:t>
      </w:r>
      <w:r w:rsidRPr="00F800FC">
        <w:rPr>
          <w:rFonts w:eastAsiaTheme="minorHAnsi"/>
          <w:lang w:val="en-US"/>
        </w:rPr>
        <w:t>able 2.</w:t>
      </w:r>
    </w:p>
    <w:p w14:paraId="61834801" w14:textId="77777777" w:rsidR="009961D1" w:rsidRPr="00F800FC" w:rsidRDefault="009961D1" w:rsidP="00023525">
      <w:pPr>
        <w:pStyle w:val="Tabletitle"/>
        <w:rPr>
          <w:rFonts w:eastAsiaTheme="minorHAnsi"/>
          <w:lang w:val="en-US"/>
        </w:rPr>
      </w:pPr>
      <w:bookmarkStart w:id="19" w:name="_Toc536606432"/>
      <w:r w:rsidRPr="00F800FC">
        <w:rPr>
          <w:rFonts w:eastAsiaTheme="minorHAnsi"/>
          <w:lang w:val="en-US"/>
        </w:rPr>
        <w:t>Table 2</w:t>
      </w:r>
      <w:r w:rsidR="00023525">
        <w:rPr>
          <w:rFonts w:eastAsiaTheme="minorHAnsi"/>
          <w:lang w:val="en-US"/>
        </w:rPr>
        <w:t xml:space="preserve"> ― </w:t>
      </w:r>
      <w:r w:rsidR="00340336" w:rsidRPr="00340336">
        <w:rPr>
          <w:rFonts w:eastAsiaTheme="minorHAnsi"/>
          <w:lang w:val="en-US"/>
        </w:rPr>
        <w:t>Grades and grading parameters for Improved Indigenous chicken</w:t>
      </w:r>
    </w:p>
    <w:tbl>
      <w:tblPr>
        <w:tblStyle w:val="TableGrid2"/>
        <w:tblW w:w="0" w:type="auto"/>
        <w:tblInd w:w="5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1"/>
        <w:gridCol w:w="1908"/>
        <w:gridCol w:w="1925"/>
        <w:gridCol w:w="2146"/>
        <w:gridCol w:w="2067"/>
      </w:tblGrid>
      <w:tr w:rsidR="009961D1" w:rsidRPr="00F800FC" w14:paraId="06D20DAF" w14:textId="77777777" w:rsidTr="00023525">
        <w:tc>
          <w:tcPr>
            <w:tcW w:w="851" w:type="dxa"/>
            <w:tcBorders>
              <w:top w:val="single" w:sz="12" w:space="0" w:color="auto"/>
              <w:bottom w:val="single" w:sz="12" w:space="0" w:color="auto"/>
            </w:tcBorders>
          </w:tcPr>
          <w:p w14:paraId="046E4235" w14:textId="77777777" w:rsidR="009961D1" w:rsidRPr="00023525" w:rsidRDefault="009961D1" w:rsidP="00AC56DB">
            <w:pPr>
              <w:pStyle w:val="Tabletext9"/>
              <w:jc w:val="center"/>
            </w:pPr>
            <w:proofErr w:type="spellStart"/>
            <w:r w:rsidRPr="00023525">
              <w:t>S.No</w:t>
            </w:r>
            <w:proofErr w:type="spellEnd"/>
          </w:p>
        </w:tc>
        <w:tc>
          <w:tcPr>
            <w:tcW w:w="1908" w:type="dxa"/>
            <w:tcBorders>
              <w:top w:val="single" w:sz="12" w:space="0" w:color="auto"/>
              <w:bottom w:val="single" w:sz="12" w:space="0" w:color="auto"/>
            </w:tcBorders>
          </w:tcPr>
          <w:p w14:paraId="14EE97B0" w14:textId="77777777" w:rsidR="009961D1" w:rsidRPr="00F800FC" w:rsidRDefault="009961D1" w:rsidP="00AC56DB">
            <w:pPr>
              <w:pStyle w:val="Tabletext9"/>
              <w:jc w:val="center"/>
            </w:pPr>
            <w:r>
              <w:t>Parameters</w:t>
            </w:r>
          </w:p>
        </w:tc>
        <w:tc>
          <w:tcPr>
            <w:tcW w:w="1925" w:type="dxa"/>
            <w:tcBorders>
              <w:top w:val="single" w:sz="12" w:space="0" w:color="auto"/>
              <w:bottom w:val="single" w:sz="12" w:space="0" w:color="auto"/>
            </w:tcBorders>
          </w:tcPr>
          <w:p w14:paraId="203E09C4" w14:textId="77777777" w:rsidR="009961D1" w:rsidRPr="00F800FC" w:rsidRDefault="009961D1" w:rsidP="00AC56DB">
            <w:pPr>
              <w:pStyle w:val="Tabletext9"/>
              <w:jc w:val="center"/>
            </w:pPr>
            <w:r w:rsidRPr="00F800FC">
              <w:t>Grade A</w:t>
            </w:r>
          </w:p>
        </w:tc>
        <w:tc>
          <w:tcPr>
            <w:tcW w:w="2146" w:type="dxa"/>
            <w:tcBorders>
              <w:top w:val="single" w:sz="12" w:space="0" w:color="auto"/>
              <w:bottom w:val="single" w:sz="12" w:space="0" w:color="auto"/>
            </w:tcBorders>
          </w:tcPr>
          <w:p w14:paraId="07095AFB" w14:textId="77777777" w:rsidR="009961D1" w:rsidRPr="00F800FC" w:rsidRDefault="009961D1" w:rsidP="00AC56DB">
            <w:pPr>
              <w:pStyle w:val="Tabletext9"/>
              <w:jc w:val="center"/>
            </w:pPr>
            <w:r w:rsidRPr="00F800FC">
              <w:t>Grade B</w:t>
            </w:r>
          </w:p>
        </w:tc>
        <w:tc>
          <w:tcPr>
            <w:tcW w:w="2067" w:type="dxa"/>
            <w:tcBorders>
              <w:top w:val="single" w:sz="12" w:space="0" w:color="auto"/>
              <w:bottom w:val="single" w:sz="12" w:space="0" w:color="auto"/>
            </w:tcBorders>
          </w:tcPr>
          <w:p w14:paraId="0CF3FA32" w14:textId="77777777" w:rsidR="009961D1" w:rsidRPr="00F800FC" w:rsidRDefault="009961D1" w:rsidP="00AC56DB">
            <w:pPr>
              <w:pStyle w:val="Tabletext9"/>
              <w:jc w:val="center"/>
            </w:pPr>
            <w:r w:rsidRPr="00F800FC">
              <w:t>Grade C</w:t>
            </w:r>
          </w:p>
        </w:tc>
      </w:tr>
      <w:tr w:rsidR="00AC56DB" w:rsidRPr="00F800FC" w14:paraId="7A5E17D3" w14:textId="77777777" w:rsidTr="00B3409B">
        <w:tc>
          <w:tcPr>
            <w:tcW w:w="851" w:type="dxa"/>
            <w:tcBorders>
              <w:top w:val="single" w:sz="12" w:space="0" w:color="auto"/>
            </w:tcBorders>
          </w:tcPr>
          <w:p w14:paraId="4363AAEC" w14:textId="77777777" w:rsidR="00AC56DB" w:rsidRPr="00F800FC" w:rsidRDefault="00AC56DB" w:rsidP="00AC56DB">
            <w:pPr>
              <w:pStyle w:val="Tabletext9"/>
              <w:numPr>
                <w:ilvl w:val="0"/>
                <w:numId w:val="19"/>
              </w:numPr>
            </w:pPr>
          </w:p>
        </w:tc>
        <w:tc>
          <w:tcPr>
            <w:tcW w:w="1908" w:type="dxa"/>
            <w:tcBorders>
              <w:top w:val="single" w:sz="12" w:space="0" w:color="auto"/>
            </w:tcBorders>
          </w:tcPr>
          <w:p w14:paraId="61A0E9FD" w14:textId="77777777" w:rsidR="00AC56DB" w:rsidRPr="00F800FC" w:rsidRDefault="00AC56DB" w:rsidP="00AC56DB">
            <w:pPr>
              <w:pStyle w:val="Tabletext9"/>
            </w:pPr>
            <w:r w:rsidRPr="00F800FC">
              <w:t xml:space="preserve">Age </w:t>
            </w:r>
          </w:p>
        </w:tc>
        <w:tc>
          <w:tcPr>
            <w:tcW w:w="1925" w:type="dxa"/>
          </w:tcPr>
          <w:p w14:paraId="753D68F9"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3 – 7 Months</w:t>
            </w:r>
          </w:p>
        </w:tc>
        <w:tc>
          <w:tcPr>
            <w:tcW w:w="2146" w:type="dxa"/>
          </w:tcPr>
          <w:p w14:paraId="4FF0FF09"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3 – 10 months</w:t>
            </w:r>
          </w:p>
        </w:tc>
        <w:tc>
          <w:tcPr>
            <w:tcW w:w="2067" w:type="dxa"/>
          </w:tcPr>
          <w:p w14:paraId="6B74C95E"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3 months and above</w:t>
            </w:r>
          </w:p>
        </w:tc>
      </w:tr>
      <w:tr w:rsidR="00AC56DB" w:rsidRPr="00F800FC" w14:paraId="70D06424" w14:textId="77777777" w:rsidTr="00023525">
        <w:tc>
          <w:tcPr>
            <w:tcW w:w="851" w:type="dxa"/>
          </w:tcPr>
          <w:p w14:paraId="06C50373" w14:textId="77777777" w:rsidR="00AC56DB" w:rsidRPr="00F800FC" w:rsidRDefault="00AC56DB" w:rsidP="00AC56DB">
            <w:pPr>
              <w:pStyle w:val="Tabletext9"/>
              <w:numPr>
                <w:ilvl w:val="0"/>
                <w:numId w:val="19"/>
              </w:numPr>
            </w:pPr>
          </w:p>
        </w:tc>
        <w:tc>
          <w:tcPr>
            <w:tcW w:w="1908" w:type="dxa"/>
          </w:tcPr>
          <w:p w14:paraId="4F2207C0" w14:textId="77777777" w:rsidR="00AC56DB" w:rsidRPr="00F800FC" w:rsidRDefault="00AC56DB" w:rsidP="00AC56DB">
            <w:pPr>
              <w:pStyle w:val="Tabletext9"/>
            </w:pPr>
            <w:r w:rsidRPr="00F800FC">
              <w:t xml:space="preserve">Sex  </w:t>
            </w:r>
          </w:p>
        </w:tc>
        <w:tc>
          <w:tcPr>
            <w:tcW w:w="1925" w:type="dxa"/>
          </w:tcPr>
          <w:p w14:paraId="67903AB2"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 xml:space="preserve">Male </w:t>
            </w:r>
          </w:p>
        </w:tc>
        <w:tc>
          <w:tcPr>
            <w:tcW w:w="2146" w:type="dxa"/>
          </w:tcPr>
          <w:p w14:paraId="2328B8B9"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Male and female</w:t>
            </w:r>
          </w:p>
        </w:tc>
        <w:tc>
          <w:tcPr>
            <w:tcW w:w="2067" w:type="dxa"/>
          </w:tcPr>
          <w:p w14:paraId="6C4366EC"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 xml:space="preserve">Male and female </w:t>
            </w:r>
          </w:p>
        </w:tc>
      </w:tr>
      <w:tr w:rsidR="00AC56DB" w:rsidRPr="00F800FC" w14:paraId="2A299CE6" w14:textId="77777777" w:rsidTr="00023525">
        <w:tc>
          <w:tcPr>
            <w:tcW w:w="851" w:type="dxa"/>
          </w:tcPr>
          <w:p w14:paraId="059EB563" w14:textId="77777777" w:rsidR="00AC56DB" w:rsidRPr="00F800FC" w:rsidRDefault="00AC56DB" w:rsidP="00AC56DB">
            <w:pPr>
              <w:pStyle w:val="Tabletext9"/>
              <w:numPr>
                <w:ilvl w:val="0"/>
                <w:numId w:val="19"/>
              </w:numPr>
            </w:pPr>
          </w:p>
        </w:tc>
        <w:tc>
          <w:tcPr>
            <w:tcW w:w="1908" w:type="dxa"/>
          </w:tcPr>
          <w:p w14:paraId="34A157A1" w14:textId="77777777" w:rsidR="00AC56DB" w:rsidRPr="00F800FC" w:rsidRDefault="00AC56DB" w:rsidP="00AC56DB">
            <w:pPr>
              <w:pStyle w:val="Tabletext9"/>
            </w:pPr>
            <w:r w:rsidRPr="00F800FC">
              <w:t xml:space="preserve">Live weight </w:t>
            </w:r>
          </w:p>
        </w:tc>
        <w:tc>
          <w:tcPr>
            <w:tcW w:w="1925" w:type="dxa"/>
          </w:tcPr>
          <w:p w14:paraId="2CAB8BF6"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2.0 kg (minimum)</w:t>
            </w:r>
          </w:p>
        </w:tc>
        <w:tc>
          <w:tcPr>
            <w:tcW w:w="2146" w:type="dxa"/>
          </w:tcPr>
          <w:p w14:paraId="4C25395A"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 xml:space="preserve">1.5 kg (minimum) </w:t>
            </w:r>
          </w:p>
        </w:tc>
        <w:tc>
          <w:tcPr>
            <w:tcW w:w="2067" w:type="dxa"/>
          </w:tcPr>
          <w:p w14:paraId="4B161B7E"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 xml:space="preserve">No limit </w:t>
            </w:r>
          </w:p>
        </w:tc>
      </w:tr>
      <w:tr w:rsidR="00AC56DB" w:rsidRPr="00F800FC" w14:paraId="79D94769" w14:textId="77777777" w:rsidTr="00023525">
        <w:tc>
          <w:tcPr>
            <w:tcW w:w="851" w:type="dxa"/>
          </w:tcPr>
          <w:p w14:paraId="1974DB27" w14:textId="77777777" w:rsidR="00AC56DB" w:rsidRPr="00F800FC" w:rsidRDefault="00AC56DB" w:rsidP="00AC56DB">
            <w:pPr>
              <w:pStyle w:val="Tabletext9"/>
              <w:numPr>
                <w:ilvl w:val="0"/>
                <w:numId w:val="19"/>
              </w:numPr>
            </w:pPr>
          </w:p>
        </w:tc>
        <w:tc>
          <w:tcPr>
            <w:tcW w:w="1908" w:type="dxa"/>
          </w:tcPr>
          <w:p w14:paraId="33083877" w14:textId="77777777" w:rsidR="00AC56DB" w:rsidRPr="00F800FC" w:rsidRDefault="00AC56DB" w:rsidP="00AC56DB">
            <w:pPr>
              <w:pStyle w:val="Tabletext9"/>
            </w:pPr>
            <w:r w:rsidRPr="00F800FC">
              <w:t>Body Condition</w:t>
            </w:r>
          </w:p>
        </w:tc>
        <w:tc>
          <w:tcPr>
            <w:tcW w:w="1925" w:type="dxa"/>
          </w:tcPr>
          <w:p w14:paraId="5D6B0A24"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 xml:space="preserve">Excellent </w:t>
            </w:r>
          </w:p>
        </w:tc>
        <w:tc>
          <w:tcPr>
            <w:tcW w:w="2146" w:type="dxa"/>
          </w:tcPr>
          <w:p w14:paraId="6E70E9E8"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Good</w:t>
            </w:r>
          </w:p>
        </w:tc>
        <w:tc>
          <w:tcPr>
            <w:tcW w:w="2067" w:type="dxa"/>
          </w:tcPr>
          <w:p w14:paraId="7CCA5985" w14:textId="77777777" w:rsidR="00AC56DB" w:rsidRPr="00EE5F86" w:rsidRDefault="00AC56DB" w:rsidP="00AC56DB">
            <w:pPr>
              <w:pStyle w:val="Tabletext9"/>
              <w:rPr>
                <w:rFonts w:eastAsia="Times New Roman" w:cs="Times New Roman"/>
                <w:bCs/>
                <w:szCs w:val="20"/>
                <w:lang w:val="en-GB"/>
              </w:rPr>
            </w:pPr>
            <w:r w:rsidRPr="00EE5F86">
              <w:rPr>
                <w:rFonts w:eastAsia="Times New Roman" w:cs="Times New Roman"/>
                <w:bCs/>
                <w:szCs w:val="20"/>
                <w:lang w:val="en-GB"/>
              </w:rPr>
              <w:t xml:space="preserve">Fair </w:t>
            </w:r>
          </w:p>
        </w:tc>
      </w:tr>
      <w:bookmarkEnd w:id="19"/>
    </w:tbl>
    <w:p w14:paraId="1F959057" w14:textId="77777777" w:rsidR="00567C89" w:rsidRDefault="00567C89" w:rsidP="00DB127A"/>
    <w:sectPr w:rsidR="00567C89" w:rsidSect="00A51FE5">
      <w:headerReference w:type="even" r:id="rId24"/>
      <w:headerReference w:type="default" r:id="rId25"/>
      <w:headerReference w:type="first" r:id="rId26"/>
      <w:footerReference w:type="first" r:id="rId27"/>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20AA5" w14:textId="77777777" w:rsidR="001F1083" w:rsidRDefault="001F1083">
      <w:r>
        <w:separator/>
      </w:r>
    </w:p>
  </w:endnote>
  <w:endnote w:type="continuationSeparator" w:id="0">
    <w:p w14:paraId="55342955" w14:textId="77777777" w:rsidR="001F1083" w:rsidRDefault="001F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D05DD" w14:textId="77777777" w:rsidR="00DB127A" w:rsidRDefault="00DB1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37597" w14:textId="77777777" w:rsidR="00DB127A" w:rsidRDefault="00DB12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5AFEB" w14:textId="77777777" w:rsidR="00C3118C" w:rsidRPr="0083546C" w:rsidRDefault="00C3118C" w:rsidP="00F96EF2">
    <w:pPr>
      <w:pStyle w:val="Coverfooter"/>
      <w:tabs>
        <w:tab w:val="center" w:pos="4453"/>
        <w:tab w:val="left" w:pos="6390"/>
      </w:tabs>
      <w:jc w:val="left"/>
      <w:rPr>
        <w:rFonts w:ascii="Times New Roman" w:hAnsi="Times New Roman"/>
        <w:sz w:val="24"/>
      </w:rPr>
    </w:pPr>
    <w:r>
      <w:tab/>
    </w:r>
    <w:r w:rsidRPr="0083546C">
      <w:t xml:space="preserve">© KEBS </w:t>
    </w:r>
    <w:r>
      <w:t>20</w:t>
    </w:r>
    <w:r w:rsidR="001E677E">
      <w:t>2</w:t>
    </w:r>
    <w:r w:rsidR="00131AF2">
      <w:t>1</w:t>
    </w:r>
    <w:r>
      <w:tab/>
    </w:r>
  </w:p>
  <w:p w14:paraId="7D0A8C9B" w14:textId="77777777" w:rsidR="00C3118C" w:rsidRDefault="00C311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3118C" w14:paraId="403CE74D" w14:textId="77777777">
      <w:trPr>
        <w:cantSplit/>
        <w:jc w:val="center"/>
      </w:trPr>
      <w:tc>
        <w:tcPr>
          <w:tcW w:w="4876" w:type="dxa"/>
        </w:tcPr>
        <w:p w14:paraId="494FCF2C" w14:textId="77777777" w:rsidR="00C3118C" w:rsidRPr="00B61116" w:rsidRDefault="00C3118C">
          <w:pPr>
            <w:pStyle w:val="Footer"/>
            <w:spacing w:before="540"/>
          </w:pPr>
          <w:r w:rsidRPr="00B61116">
            <w:fldChar w:fldCharType="begin"/>
          </w:r>
          <w:r w:rsidRPr="00B61116">
            <w:instrText xml:space="preserve">\PAGE \* ROMAN \* LOWER \* CHARFORMAT </w:instrText>
          </w:r>
          <w:r w:rsidRPr="00B61116">
            <w:fldChar w:fldCharType="separate"/>
          </w:r>
          <w:r w:rsidR="00340336">
            <w:rPr>
              <w:noProof/>
            </w:rPr>
            <w:t>iv</w:t>
          </w:r>
          <w:r w:rsidRPr="00B61116">
            <w:fldChar w:fldCharType="end"/>
          </w:r>
        </w:p>
      </w:tc>
      <w:tc>
        <w:tcPr>
          <w:tcW w:w="4876" w:type="dxa"/>
        </w:tcPr>
        <w:p w14:paraId="15CBA31A" w14:textId="77777777" w:rsidR="00C3118C" w:rsidRDefault="00C3118C" w:rsidP="00131AF2">
          <w:pPr>
            <w:pStyle w:val="Footer"/>
            <w:spacing w:before="540"/>
            <w:jc w:val="right"/>
          </w:pPr>
          <w:r w:rsidRPr="00B61116">
            <w:t xml:space="preserve">© </w:t>
          </w:r>
          <w:r>
            <w:t>KEB</w:t>
          </w:r>
          <w:r w:rsidRPr="00B61116">
            <w:t xml:space="preserve">S </w:t>
          </w:r>
          <w:r>
            <w:t>20</w:t>
          </w:r>
          <w:r w:rsidR="001E677E">
            <w:t>2</w:t>
          </w:r>
          <w:r w:rsidR="00131AF2">
            <w:t>1</w:t>
          </w:r>
          <w:r w:rsidRPr="00B61116">
            <w:t> – All rights reserved</w:t>
          </w:r>
        </w:p>
      </w:tc>
    </w:tr>
  </w:tbl>
  <w:p w14:paraId="7B823A0E" w14:textId="77777777" w:rsidR="00C3118C" w:rsidRDefault="00C3118C">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C3118C" w14:paraId="67A9B730" w14:textId="77777777" w:rsidTr="00223B02">
      <w:trPr>
        <w:cantSplit/>
        <w:jc w:val="center"/>
      </w:trPr>
      <w:tc>
        <w:tcPr>
          <w:tcW w:w="4876" w:type="dxa"/>
        </w:tcPr>
        <w:p w14:paraId="0E536A8D" w14:textId="77777777" w:rsidR="00C3118C" w:rsidRDefault="00C3118C" w:rsidP="00131AF2">
          <w:pPr>
            <w:pStyle w:val="Footer"/>
            <w:spacing w:before="540"/>
            <w:rPr>
              <w:b/>
            </w:rPr>
          </w:pPr>
          <w:r>
            <w:t>© KEBS 20</w:t>
          </w:r>
          <w:r w:rsidR="001E677E">
            <w:t>2</w:t>
          </w:r>
          <w:r w:rsidR="00131AF2">
            <w:t>1</w:t>
          </w:r>
          <w:r>
            <w:t> – All rights reserved</w:t>
          </w:r>
        </w:p>
      </w:tc>
      <w:tc>
        <w:tcPr>
          <w:tcW w:w="4905" w:type="dxa"/>
        </w:tcPr>
        <w:p w14:paraId="312B5D5E" w14:textId="77777777" w:rsidR="00C3118C" w:rsidRDefault="00C3118C">
          <w:pPr>
            <w:pStyle w:val="Footer"/>
            <w:spacing w:before="540"/>
            <w:jc w:val="right"/>
          </w:pPr>
          <w:r>
            <w:fldChar w:fldCharType="begin"/>
          </w:r>
          <w:r>
            <w:instrText xml:space="preserve">\PAGE \* ROMAN \* LOWER \* CHARFORMAT </w:instrText>
          </w:r>
          <w:r>
            <w:fldChar w:fldCharType="separate"/>
          </w:r>
          <w:r w:rsidR="00340336">
            <w:rPr>
              <w:noProof/>
            </w:rPr>
            <w:t>iii</w:t>
          </w:r>
          <w:r>
            <w:fldChar w:fldCharType="end"/>
          </w:r>
        </w:p>
      </w:tc>
    </w:tr>
  </w:tbl>
  <w:p w14:paraId="74E596AF" w14:textId="77777777" w:rsidR="00C3118C" w:rsidRDefault="00C3118C" w:rsidP="00BC3A47">
    <w:pPr>
      <w:pStyle w:val="Footer"/>
      <w:tabs>
        <w:tab w:val="left" w:pos="35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C3118C" w14:paraId="3B9B0E60" w14:textId="77777777" w:rsidTr="006307DD">
      <w:trPr>
        <w:cantSplit/>
      </w:trPr>
      <w:tc>
        <w:tcPr>
          <w:tcW w:w="5173" w:type="dxa"/>
        </w:tcPr>
        <w:p w14:paraId="16FC275E" w14:textId="77777777" w:rsidR="00C3118C" w:rsidRDefault="00C3118C" w:rsidP="00131AF2">
          <w:pPr>
            <w:pStyle w:val="Footer"/>
            <w:spacing w:before="540"/>
          </w:pPr>
          <w:r>
            <w:t>© KEBS 20</w:t>
          </w:r>
          <w:r w:rsidR="001E677E">
            <w:t>2</w:t>
          </w:r>
          <w:r w:rsidR="00131AF2">
            <w:t>1</w:t>
          </w:r>
          <w:r w:rsidRPr="0069693D">
            <w:t> </w:t>
          </w:r>
          <w:r>
            <w:t>– All rights reserved</w:t>
          </w:r>
        </w:p>
      </w:tc>
      <w:tc>
        <w:tcPr>
          <w:tcW w:w="4678" w:type="dxa"/>
        </w:tcPr>
        <w:p w14:paraId="627EF572" w14:textId="77777777" w:rsidR="00C3118C" w:rsidRDefault="00C3118C"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340336">
            <w:rPr>
              <w:b/>
              <w:noProof/>
              <w:sz w:val="22"/>
            </w:rPr>
            <w:t>1</w:t>
          </w:r>
          <w:r w:rsidRPr="006307DD">
            <w:rPr>
              <w:b/>
              <w:noProof/>
              <w:sz w:val="22"/>
            </w:rPr>
            <w:fldChar w:fldCharType="end"/>
          </w:r>
        </w:p>
      </w:tc>
    </w:tr>
  </w:tbl>
  <w:p w14:paraId="46834B4C" w14:textId="77777777" w:rsidR="00C3118C" w:rsidRDefault="00C3118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C3118C" w14:paraId="3D7E20C4" w14:textId="77777777" w:rsidTr="00A51FE5">
      <w:trPr>
        <w:cantSplit/>
        <w:jc w:val="center"/>
      </w:trPr>
      <w:tc>
        <w:tcPr>
          <w:tcW w:w="4876" w:type="dxa"/>
        </w:tcPr>
        <w:p w14:paraId="2FF72C56" w14:textId="77777777" w:rsidR="00C3118C" w:rsidRDefault="00C3118C" w:rsidP="00131AF2">
          <w:pPr>
            <w:pStyle w:val="Footer"/>
            <w:spacing w:before="540"/>
            <w:rPr>
              <w:b/>
            </w:rPr>
          </w:pPr>
          <w:r w:rsidRPr="00E679E3">
            <w:rPr>
              <w:color w:val="000000" w:themeColor="text1"/>
            </w:rPr>
            <w:t xml:space="preserve">© KEBS </w:t>
          </w:r>
          <w:r>
            <w:rPr>
              <w:color w:val="000000" w:themeColor="text1"/>
            </w:rPr>
            <w:t>20</w:t>
          </w:r>
          <w:r w:rsidR="001E677E">
            <w:rPr>
              <w:color w:val="000000" w:themeColor="text1"/>
            </w:rPr>
            <w:t>2</w:t>
          </w:r>
          <w:r w:rsidR="00131AF2">
            <w:rPr>
              <w:color w:val="000000" w:themeColor="text1"/>
            </w:rPr>
            <w:t>1</w:t>
          </w:r>
          <w:r>
            <w:rPr>
              <w:color w:val="000000" w:themeColor="text1"/>
            </w:rPr>
            <w:t xml:space="preserve"> </w:t>
          </w:r>
          <w:r w:rsidRPr="00E679E3">
            <w:rPr>
              <w:color w:val="000000" w:themeColor="text1"/>
            </w:rPr>
            <w:t>– All rights reserved</w:t>
          </w:r>
        </w:p>
      </w:tc>
      <w:tc>
        <w:tcPr>
          <w:tcW w:w="5048" w:type="dxa"/>
        </w:tcPr>
        <w:p w14:paraId="386CB590" w14:textId="77777777" w:rsidR="00C3118C" w:rsidRDefault="00C3118C">
          <w:pPr>
            <w:pStyle w:val="Footer"/>
            <w:spacing w:before="540"/>
            <w:jc w:val="right"/>
            <w:rPr>
              <w:b/>
            </w:rPr>
          </w:pPr>
        </w:p>
      </w:tc>
    </w:tr>
  </w:tbl>
  <w:p w14:paraId="2ABBD5AC" w14:textId="77777777" w:rsidR="00C3118C" w:rsidRDefault="00C311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6BD5F" w14:textId="77777777" w:rsidR="001F1083" w:rsidRDefault="001F1083">
      <w:r>
        <w:separator/>
      </w:r>
    </w:p>
  </w:footnote>
  <w:footnote w:type="continuationSeparator" w:id="0">
    <w:p w14:paraId="0EB2818D" w14:textId="77777777" w:rsidR="001F1083" w:rsidRDefault="001F1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C35F4" w14:textId="7EC5BC2C" w:rsidR="00DB127A" w:rsidRDefault="00DB127A">
    <w:pPr>
      <w:pStyle w:val="Header"/>
    </w:pPr>
    <w:r>
      <w:rPr>
        <w:noProof/>
      </w:rPr>
      <w:pict w14:anchorId="783405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41438" o:spid="_x0000_s2050" type="#_x0000_t136" style="position:absolute;left:0;text-align:left;margin-left:0;margin-top:0;width:570.7pt;height:57.0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817F" w14:textId="7A4600B4" w:rsidR="00DB127A" w:rsidRDefault="00DB127A">
    <w:pPr>
      <w:pStyle w:val="Header"/>
    </w:pPr>
    <w:r>
      <w:rPr>
        <w:noProof/>
      </w:rPr>
      <w:pict w14:anchorId="7126D8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41439" o:spid="_x0000_s2051" type="#_x0000_t136" style="position:absolute;left:0;text-align:left;margin-left:0;margin-top:0;width:570.7pt;height:57.0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coverheadertable"/>
      <w:tblW w:w="8748" w:type="dxa"/>
      <w:tblLook w:val="04A0" w:firstRow="1" w:lastRow="0" w:firstColumn="1" w:lastColumn="0" w:noHBand="0" w:noVBand="1"/>
    </w:tblPr>
    <w:tblGrid>
      <w:gridCol w:w="6480"/>
      <w:gridCol w:w="2268"/>
    </w:tblGrid>
    <w:tr w:rsidR="00C3118C" w14:paraId="7A145A26" w14:textId="77777777" w:rsidTr="00F2348F">
      <w:tc>
        <w:tcPr>
          <w:tcW w:w="6480" w:type="dxa"/>
        </w:tcPr>
        <w:p w14:paraId="01F107BC" w14:textId="77777777" w:rsidR="00C3118C" w:rsidRPr="00673549" w:rsidRDefault="00C3118C" w:rsidP="0083546C">
          <w:pPr>
            <w:pStyle w:val="CoverPageHeader"/>
          </w:pPr>
          <w:r w:rsidRPr="00673549">
            <w:t>KENYA STANDARD</w:t>
          </w:r>
        </w:p>
      </w:tc>
      <w:tc>
        <w:tcPr>
          <w:tcW w:w="2268" w:type="dxa"/>
        </w:tcPr>
        <w:p w14:paraId="16C26502" w14:textId="77777777" w:rsidR="00C3118C" w:rsidRPr="00C5061E" w:rsidRDefault="005B3870" w:rsidP="00F2348F">
          <w:pPr>
            <w:pStyle w:val="KSNumberOddpages"/>
            <w:rPr>
              <w:rStyle w:val="CoverKSNumber"/>
              <w:b/>
              <w:szCs w:val="20"/>
            </w:rPr>
          </w:pPr>
          <w:r>
            <w:t xml:space="preserve">KS </w:t>
          </w:r>
          <w:r w:rsidR="005F0272" w:rsidRPr="005F0272">
            <w:t>2774-</w:t>
          </w:r>
          <w:r w:rsidR="003047A0">
            <w:t>6</w:t>
          </w:r>
          <w:r w:rsidR="005F0272" w:rsidRPr="005F0272">
            <w:t>:2021</w:t>
          </w:r>
        </w:p>
        <w:p w14:paraId="3AA9A990" w14:textId="77777777" w:rsidR="00C3118C" w:rsidRPr="00511DD3" w:rsidRDefault="00C3118C" w:rsidP="0083546C">
          <w:pPr>
            <w:pStyle w:val="ICS"/>
          </w:pPr>
          <w:r w:rsidRPr="00511DD3">
            <w:t xml:space="preserve">ICS </w:t>
          </w:r>
          <w:r w:rsidR="005B3870" w:rsidRPr="005B3870">
            <w:t>67.120</w:t>
          </w:r>
        </w:p>
        <w:p w14:paraId="19DACDC2" w14:textId="77777777" w:rsidR="00C3118C" w:rsidRPr="00511DD3" w:rsidRDefault="005B3870" w:rsidP="0083546C">
          <w:pPr>
            <w:pStyle w:val="Edition"/>
          </w:pPr>
          <w:r>
            <w:t>First</w:t>
          </w:r>
          <w:r w:rsidR="00C3118C" w:rsidRPr="001E677E">
            <w:t xml:space="preserve"> Edition</w:t>
          </w:r>
        </w:p>
      </w:tc>
    </w:tr>
  </w:tbl>
  <w:p w14:paraId="79D3595D" w14:textId="5623D6BB" w:rsidR="00C3118C" w:rsidRPr="009044AB" w:rsidRDefault="00DB127A" w:rsidP="0069693D">
    <w:pPr>
      <w:tabs>
        <w:tab w:val="left" w:pos="1800"/>
      </w:tabs>
      <w:rPr>
        <w:rFonts w:cs="Arial"/>
        <w:b/>
        <w:sz w:val="28"/>
        <w:szCs w:val="28"/>
      </w:rPr>
    </w:pPr>
    <w:r>
      <w:rPr>
        <w:noProof/>
      </w:rPr>
      <w:pict w14:anchorId="345905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41437" o:spid="_x0000_s2049" type="#_x0000_t136" style="position:absolute;left:0;text-align:left;margin-left:0;margin-top:0;width:570.7pt;height:57.0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10DCA" w14:textId="034E343B" w:rsidR="00C3118C" w:rsidRPr="008960C4" w:rsidRDefault="00DB127A" w:rsidP="00F2348F">
    <w:pPr>
      <w:pStyle w:val="KSNumberevenpages"/>
    </w:pPr>
    <w:r>
      <w:rPr>
        <w:noProof/>
      </w:rPr>
      <w:pict w14:anchorId="4DA9B9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41441" o:spid="_x0000_s2053" type="#_x0000_t136" style="position:absolute;margin-left:0;margin-top:0;width:570.7pt;height:57.0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v:shape>
      </w:pict>
    </w:r>
    <w:r w:rsidR="005B3870" w:rsidRPr="005B3870">
      <w:t xml:space="preserve">KS </w:t>
    </w:r>
    <w:r w:rsidR="005F0272" w:rsidRPr="005F0272">
      <w:t>2774-</w:t>
    </w:r>
    <w:r w:rsidR="003047A0">
      <w:t>6</w:t>
    </w:r>
    <w:r w:rsidR="005F0272" w:rsidRPr="005F0272">
      <w:t>:2021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coverheadertable"/>
      <w:tblW w:w="8647" w:type="dxa"/>
      <w:tblLook w:val="04A0" w:firstRow="1" w:lastRow="0" w:firstColumn="1" w:lastColumn="0" w:noHBand="0" w:noVBand="1"/>
    </w:tblPr>
    <w:tblGrid>
      <w:gridCol w:w="6379"/>
      <w:gridCol w:w="2268"/>
    </w:tblGrid>
    <w:tr w:rsidR="00C3118C" w:rsidRPr="00244D09" w14:paraId="2DD59860" w14:textId="77777777" w:rsidTr="0069693D">
      <w:tc>
        <w:tcPr>
          <w:tcW w:w="6379" w:type="dxa"/>
        </w:tcPr>
        <w:p w14:paraId="76338170" w14:textId="77777777" w:rsidR="00C3118C" w:rsidRPr="00244D09" w:rsidRDefault="00C3118C" w:rsidP="00244D09">
          <w:pPr>
            <w:pStyle w:val="CoverPageHeader"/>
          </w:pPr>
          <w:r w:rsidRPr="00244D09">
            <w:t>KENYA STANDARD</w:t>
          </w:r>
        </w:p>
      </w:tc>
      <w:tc>
        <w:tcPr>
          <w:tcW w:w="2268" w:type="dxa"/>
        </w:tcPr>
        <w:p w14:paraId="30F99FAC" w14:textId="77777777" w:rsidR="00C3118C" w:rsidRPr="00244D09" w:rsidRDefault="005B3870" w:rsidP="00F2348F">
          <w:pPr>
            <w:pStyle w:val="KSNumberOddpages"/>
          </w:pPr>
          <w:r w:rsidRPr="005B3870">
            <w:t xml:space="preserve">KS </w:t>
          </w:r>
          <w:r w:rsidR="005F0272" w:rsidRPr="005F0272">
            <w:t>2774-</w:t>
          </w:r>
          <w:r w:rsidR="003047A0">
            <w:t>6</w:t>
          </w:r>
          <w:r w:rsidR="005F0272" w:rsidRPr="005F0272">
            <w:t>:2021</w:t>
          </w:r>
        </w:p>
        <w:p w14:paraId="736F583B" w14:textId="77777777" w:rsidR="00C3118C" w:rsidRPr="00244D09" w:rsidRDefault="00C3118C" w:rsidP="00244D09">
          <w:pPr>
            <w:pStyle w:val="ICS"/>
          </w:pPr>
          <w:r w:rsidRPr="00244D09">
            <w:t xml:space="preserve">ICS </w:t>
          </w:r>
          <w:r w:rsidR="005B3870">
            <w:t>67.120</w:t>
          </w:r>
        </w:p>
        <w:p w14:paraId="1198CBF8" w14:textId="77777777" w:rsidR="00C3118C" w:rsidRPr="00244D09" w:rsidRDefault="005B3870" w:rsidP="000A1816">
          <w:pPr>
            <w:pStyle w:val="Edition"/>
          </w:pPr>
          <w:r>
            <w:t>First</w:t>
          </w:r>
          <w:r w:rsidR="00C3118C" w:rsidRPr="001E677E">
            <w:t xml:space="preserve"> Edition</w:t>
          </w:r>
        </w:p>
      </w:tc>
    </w:tr>
  </w:tbl>
  <w:p w14:paraId="764365F3" w14:textId="7BD3492E" w:rsidR="00C3118C" w:rsidRPr="0069693D" w:rsidRDefault="00DB127A" w:rsidP="0069693D">
    <w:pPr>
      <w:pStyle w:val="Header"/>
    </w:pPr>
    <w:r>
      <w:rPr>
        <w:noProof/>
      </w:rPr>
      <w:pict w14:anchorId="1C36C2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41442" o:spid="_x0000_s2054" type="#_x0000_t136" style="position:absolute;left:0;text-align:left;margin-left:0;margin-top:0;width:570.7pt;height:57.0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2FBBF" w14:textId="05B62A42" w:rsidR="00C3118C" w:rsidRDefault="00DB127A">
    <w:pPr>
      <w:pStyle w:val="Header"/>
    </w:pPr>
    <w:r>
      <w:rPr>
        <w:noProof/>
      </w:rPr>
      <w:pict w14:anchorId="482D1C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41440" o:spid="_x0000_s2052" type="#_x0000_t136" style="position:absolute;left:0;text-align:left;margin-left:0;margin-top:0;width:570.7pt;height:57.0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v:shape>
      </w:pict>
    </w:r>
    <w:r w:rsidR="00C3118C">
      <w:rPr>
        <w:color w:val="FF0000"/>
      </w:rPr>
      <w:t>ISO/WD </w:t>
    </w:r>
    <w:proofErr w:type="spellStart"/>
    <w:r w:rsidR="00C3118C">
      <w:rPr>
        <w:color w:val="FF0000"/>
      </w:rPr>
      <w:t>nnn</w:t>
    </w:r>
    <w:proofErr w:type="spellEnd"/>
    <w:r w:rsidR="00C3118C">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3A74C" w14:textId="09A7EFB0" w:rsidR="00884128" w:rsidRDefault="00DB127A">
    <w:pPr>
      <w:pStyle w:val="Header"/>
    </w:pPr>
    <w:r>
      <w:rPr>
        <w:noProof/>
      </w:rPr>
      <w:pict w14:anchorId="023D6D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41447" o:spid="_x0000_s2059" type="#_x0000_t136" style="position:absolute;left:0;text-align:left;margin-left:0;margin-top:0;width:570.7pt;height:57.0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DA1C" w14:textId="78534C6B" w:rsidR="00884128" w:rsidRDefault="00DB127A">
    <w:pPr>
      <w:pStyle w:val="Header"/>
    </w:pPr>
    <w:r>
      <w:rPr>
        <w:noProof/>
      </w:rPr>
      <w:pict w14:anchorId="381E2A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41448" o:spid="_x0000_s2060" type="#_x0000_t136" style="position:absolute;left:0;text-align:left;margin-left:0;margin-top:0;width:570.7pt;height:57.0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C3118C" w14:paraId="0EE9D33F" w14:textId="77777777">
      <w:trPr>
        <w:cantSplit/>
        <w:jc w:val="center"/>
      </w:trPr>
      <w:tc>
        <w:tcPr>
          <w:tcW w:w="5387" w:type="dxa"/>
        </w:tcPr>
        <w:p w14:paraId="63F81649" w14:textId="77777777" w:rsidR="00C3118C" w:rsidRDefault="005B3870" w:rsidP="003047A0">
          <w:pPr>
            <w:pStyle w:val="KSNumberevenpages"/>
          </w:pPr>
          <w:r w:rsidRPr="005B3870">
            <w:t xml:space="preserve">KS </w:t>
          </w:r>
          <w:r w:rsidR="005F0272" w:rsidRPr="005F0272">
            <w:t>2774-</w:t>
          </w:r>
          <w:r w:rsidR="003047A0">
            <w:t>6</w:t>
          </w:r>
          <w:r w:rsidR="005F0272" w:rsidRPr="005F0272">
            <w:t>:2021</w:t>
          </w:r>
        </w:p>
      </w:tc>
      <w:tc>
        <w:tcPr>
          <w:tcW w:w="4366" w:type="dxa"/>
        </w:tcPr>
        <w:p w14:paraId="3F7BE415" w14:textId="77777777" w:rsidR="00C3118C" w:rsidRDefault="00C3118C">
          <w:pPr>
            <w:pStyle w:val="Header"/>
            <w:spacing w:before="120" w:after="120" w:line="-230" w:lineRule="auto"/>
            <w:jc w:val="right"/>
          </w:pPr>
          <w:r>
            <w:rPr>
              <w:color w:val="FF0000"/>
            </w:rPr>
            <w:t xml:space="preserve"> </w:t>
          </w:r>
        </w:p>
      </w:tc>
    </w:tr>
  </w:tbl>
  <w:p w14:paraId="3B59D4A7" w14:textId="1069076B" w:rsidR="00C3118C" w:rsidRDefault="00DB127A">
    <w:pPr>
      <w:pStyle w:val="Header"/>
    </w:pPr>
    <w:r>
      <w:rPr>
        <w:noProof/>
      </w:rPr>
      <w:pict w14:anchorId="7412C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41446" o:spid="_x0000_s2058" type="#_x0000_t136" style="position:absolute;left:0;text-align:left;margin-left:0;margin-top:0;width:570.7pt;height:57.0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62C26"/>
    <w:multiLevelType w:val="hybridMultilevel"/>
    <w:tmpl w:val="D902E3F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9201EEB"/>
    <w:multiLevelType w:val="hybridMultilevel"/>
    <w:tmpl w:val="88664936"/>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0480E"/>
    <w:multiLevelType w:val="hybridMultilevel"/>
    <w:tmpl w:val="049C3596"/>
    <w:lvl w:ilvl="0" w:tplc="218C54EA">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 w15:restartNumberingAfterBreak="0">
    <w:nsid w:val="21AF00D0"/>
    <w:multiLevelType w:val="hybridMultilevel"/>
    <w:tmpl w:val="CF907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E0F33"/>
    <w:multiLevelType w:val="hybridMultilevel"/>
    <w:tmpl w:val="93EC3C72"/>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42CCB"/>
    <w:multiLevelType w:val="hybridMultilevel"/>
    <w:tmpl w:val="614E8678"/>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C3265F"/>
    <w:multiLevelType w:val="hybridMultilevel"/>
    <w:tmpl w:val="8F260868"/>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377E6"/>
    <w:multiLevelType w:val="hybridMultilevel"/>
    <w:tmpl w:val="1B804A88"/>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F2AB7"/>
    <w:multiLevelType w:val="hybridMultilevel"/>
    <w:tmpl w:val="B20642FE"/>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D7409"/>
    <w:multiLevelType w:val="hybridMultilevel"/>
    <w:tmpl w:val="7AFA6E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7FA5675"/>
    <w:multiLevelType w:val="hybridMultilevel"/>
    <w:tmpl w:val="0442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B7985"/>
    <w:multiLevelType w:val="hybridMultilevel"/>
    <w:tmpl w:val="627A444E"/>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35588"/>
    <w:multiLevelType w:val="hybridMultilevel"/>
    <w:tmpl w:val="20A0FD82"/>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332DF"/>
    <w:multiLevelType w:val="hybridMultilevel"/>
    <w:tmpl w:val="A1FEFB2C"/>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53438"/>
    <w:multiLevelType w:val="hybridMultilevel"/>
    <w:tmpl w:val="031A4CC6"/>
    <w:lvl w:ilvl="0" w:tplc="DFE84D0A">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57FBA"/>
    <w:multiLevelType w:val="hybridMultilevel"/>
    <w:tmpl w:val="A10AAB42"/>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C1C11"/>
    <w:multiLevelType w:val="hybridMultilevel"/>
    <w:tmpl w:val="F00C96C6"/>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C01F8E"/>
    <w:multiLevelType w:val="hybridMultilevel"/>
    <w:tmpl w:val="7AFA6E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14"/>
  </w:num>
  <w:num w:numId="5">
    <w:abstractNumId w:val="16"/>
  </w:num>
  <w:num w:numId="6">
    <w:abstractNumId w:val="3"/>
  </w:num>
  <w:num w:numId="7">
    <w:abstractNumId w:val="7"/>
  </w:num>
  <w:num w:numId="8">
    <w:abstractNumId w:val="4"/>
  </w:num>
  <w:num w:numId="9">
    <w:abstractNumId w:val="2"/>
  </w:num>
  <w:num w:numId="10">
    <w:abstractNumId w:val="5"/>
  </w:num>
  <w:num w:numId="11">
    <w:abstractNumId w:val="18"/>
  </w:num>
  <w:num w:numId="12">
    <w:abstractNumId w:val="10"/>
  </w:num>
  <w:num w:numId="13">
    <w:abstractNumId w:val="17"/>
  </w:num>
  <w:num w:numId="14">
    <w:abstractNumId w:val="9"/>
  </w:num>
  <w:num w:numId="15">
    <w:abstractNumId w:val="12"/>
  </w:num>
  <w:num w:numId="16">
    <w:abstractNumId w:val="8"/>
  </w:num>
  <w:num w:numId="17">
    <w:abstractNumId w:val="13"/>
  </w:num>
  <w:num w:numId="18">
    <w:abstractNumId w:val="11"/>
  </w:num>
  <w:num w:numId="1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18C"/>
    <w:rsid w:val="00004A8C"/>
    <w:rsid w:val="00007B01"/>
    <w:rsid w:val="000122CD"/>
    <w:rsid w:val="0002078E"/>
    <w:rsid w:val="00023525"/>
    <w:rsid w:val="00027B94"/>
    <w:rsid w:val="000323EE"/>
    <w:rsid w:val="0003663E"/>
    <w:rsid w:val="00036717"/>
    <w:rsid w:val="00041793"/>
    <w:rsid w:val="000428E7"/>
    <w:rsid w:val="00043106"/>
    <w:rsid w:val="00044369"/>
    <w:rsid w:val="00046E8E"/>
    <w:rsid w:val="00047290"/>
    <w:rsid w:val="00055C2C"/>
    <w:rsid w:val="00056055"/>
    <w:rsid w:val="000612B3"/>
    <w:rsid w:val="00065A31"/>
    <w:rsid w:val="00070755"/>
    <w:rsid w:val="00071A97"/>
    <w:rsid w:val="00073EA8"/>
    <w:rsid w:val="000762FA"/>
    <w:rsid w:val="00080F37"/>
    <w:rsid w:val="00082460"/>
    <w:rsid w:val="00082656"/>
    <w:rsid w:val="00083F8E"/>
    <w:rsid w:val="00085FAF"/>
    <w:rsid w:val="00087BED"/>
    <w:rsid w:val="00092E6F"/>
    <w:rsid w:val="000A1816"/>
    <w:rsid w:val="000A2B55"/>
    <w:rsid w:val="000A70B0"/>
    <w:rsid w:val="000B18E3"/>
    <w:rsid w:val="000D6ACA"/>
    <w:rsid w:val="000E3E95"/>
    <w:rsid w:val="000E452F"/>
    <w:rsid w:val="000E506B"/>
    <w:rsid w:val="000F16D0"/>
    <w:rsid w:val="000F25D0"/>
    <w:rsid w:val="000F7FD2"/>
    <w:rsid w:val="001137D5"/>
    <w:rsid w:val="001143FB"/>
    <w:rsid w:val="001157AD"/>
    <w:rsid w:val="0012348E"/>
    <w:rsid w:val="001268FF"/>
    <w:rsid w:val="0013025F"/>
    <w:rsid w:val="0013028D"/>
    <w:rsid w:val="001303AA"/>
    <w:rsid w:val="00131AF2"/>
    <w:rsid w:val="00132444"/>
    <w:rsid w:val="00132827"/>
    <w:rsid w:val="00134255"/>
    <w:rsid w:val="00134840"/>
    <w:rsid w:val="00134E6E"/>
    <w:rsid w:val="00143C91"/>
    <w:rsid w:val="0014411D"/>
    <w:rsid w:val="00155E5C"/>
    <w:rsid w:val="00157612"/>
    <w:rsid w:val="00167097"/>
    <w:rsid w:val="00176A58"/>
    <w:rsid w:val="00177DFE"/>
    <w:rsid w:val="00184FC9"/>
    <w:rsid w:val="001930B3"/>
    <w:rsid w:val="001964F6"/>
    <w:rsid w:val="00197463"/>
    <w:rsid w:val="00197A58"/>
    <w:rsid w:val="001A5326"/>
    <w:rsid w:val="001B1AF9"/>
    <w:rsid w:val="001B1C44"/>
    <w:rsid w:val="001D67B1"/>
    <w:rsid w:val="001E1F49"/>
    <w:rsid w:val="001E418F"/>
    <w:rsid w:val="001E677E"/>
    <w:rsid w:val="001F1083"/>
    <w:rsid w:val="001F42DC"/>
    <w:rsid w:val="001F4C5F"/>
    <w:rsid w:val="002001BA"/>
    <w:rsid w:val="002066B2"/>
    <w:rsid w:val="00206E34"/>
    <w:rsid w:val="002077C4"/>
    <w:rsid w:val="00212376"/>
    <w:rsid w:val="0021741B"/>
    <w:rsid w:val="00220341"/>
    <w:rsid w:val="00221DE6"/>
    <w:rsid w:val="00222079"/>
    <w:rsid w:val="002226A8"/>
    <w:rsid w:val="00222B0B"/>
    <w:rsid w:val="00223A79"/>
    <w:rsid w:val="00223B02"/>
    <w:rsid w:val="00223D9C"/>
    <w:rsid w:val="00232077"/>
    <w:rsid w:val="00233637"/>
    <w:rsid w:val="002350FD"/>
    <w:rsid w:val="00244D09"/>
    <w:rsid w:val="00246DFB"/>
    <w:rsid w:val="00251904"/>
    <w:rsid w:val="00252E0F"/>
    <w:rsid w:val="00257960"/>
    <w:rsid w:val="00261049"/>
    <w:rsid w:val="00273DCC"/>
    <w:rsid w:val="00281865"/>
    <w:rsid w:val="00283393"/>
    <w:rsid w:val="00284A79"/>
    <w:rsid w:val="00284D0D"/>
    <w:rsid w:val="0028630F"/>
    <w:rsid w:val="00294092"/>
    <w:rsid w:val="00297688"/>
    <w:rsid w:val="002A705B"/>
    <w:rsid w:val="002B304F"/>
    <w:rsid w:val="002C50C3"/>
    <w:rsid w:val="002D0370"/>
    <w:rsid w:val="002D03D2"/>
    <w:rsid w:val="002D599C"/>
    <w:rsid w:val="002D5BF7"/>
    <w:rsid w:val="002F0F1E"/>
    <w:rsid w:val="00300110"/>
    <w:rsid w:val="00303A58"/>
    <w:rsid w:val="003047A0"/>
    <w:rsid w:val="00304825"/>
    <w:rsid w:val="00307EA0"/>
    <w:rsid w:val="00315E71"/>
    <w:rsid w:val="00317940"/>
    <w:rsid w:val="0032180D"/>
    <w:rsid w:val="00323072"/>
    <w:rsid w:val="00324680"/>
    <w:rsid w:val="00325974"/>
    <w:rsid w:val="003263B6"/>
    <w:rsid w:val="00330326"/>
    <w:rsid w:val="00330CD1"/>
    <w:rsid w:val="00333F13"/>
    <w:rsid w:val="00335344"/>
    <w:rsid w:val="003401A5"/>
    <w:rsid w:val="00340336"/>
    <w:rsid w:val="00341DFD"/>
    <w:rsid w:val="00347CB5"/>
    <w:rsid w:val="00366378"/>
    <w:rsid w:val="00371707"/>
    <w:rsid w:val="00372B38"/>
    <w:rsid w:val="00381C8F"/>
    <w:rsid w:val="00383AA5"/>
    <w:rsid w:val="00383F09"/>
    <w:rsid w:val="00385E36"/>
    <w:rsid w:val="00396A02"/>
    <w:rsid w:val="00397AD9"/>
    <w:rsid w:val="003A075C"/>
    <w:rsid w:val="003B7AF8"/>
    <w:rsid w:val="003C2A40"/>
    <w:rsid w:val="003C35EB"/>
    <w:rsid w:val="003C3AD8"/>
    <w:rsid w:val="003C4C2C"/>
    <w:rsid w:val="003D1EDC"/>
    <w:rsid w:val="003D2DD6"/>
    <w:rsid w:val="003D5626"/>
    <w:rsid w:val="003E0385"/>
    <w:rsid w:val="003E1C7F"/>
    <w:rsid w:val="003E201C"/>
    <w:rsid w:val="003E23C3"/>
    <w:rsid w:val="003F3F22"/>
    <w:rsid w:val="003F451D"/>
    <w:rsid w:val="003F63A7"/>
    <w:rsid w:val="003F7236"/>
    <w:rsid w:val="003F7EF7"/>
    <w:rsid w:val="00414304"/>
    <w:rsid w:val="00420A4E"/>
    <w:rsid w:val="00421FD1"/>
    <w:rsid w:val="00442C78"/>
    <w:rsid w:val="00446C61"/>
    <w:rsid w:val="0045576B"/>
    <w:rsid w:val="0045715B"/>
    <w:rsid w:val="00467F1D"/>
    <w:rsid w:val="004733C3"/>
    <w:rsid w:val="00487406"/>
    <w:rsid w:val="004A420E"/>
    <w:rsid w:val="004A50FA"/>
    <w:rsid w:val="004A6A1C"/>
    <w:rsid w:val="004B4027"/>
    <w:rsid w:val="004B79C0"/>
    <w:rsid w:val="004C3AE5"/>
    <w:rsid w:val="004C66DD"/>
    <w:rsid w:val="004D423C"/>
    <w:rsid w:val="004E27B6"/>
    <w:rsid w:val="004F3C0B"/>
    <w:rsid w:val="004F784C"/>
    <w:rsid w:val="00502176"/>
    <w:rsid w:val="00511DD3"/>
    <w:rsid w:val="0052137C"/>
    <w:rsid w:val="0052497D"/>
    <w:rsid w:val="00530C98"/>
    <w:rsid w:val="00532FEF"/>
    <w:rsid w:val="00561ABA"/>
    <w:rsid w:val="00563C70"/>
    <w:rsid w:val="00567C89"/>
    <w:rsid w:val="00593662"/>
    <w:rsid w:val="00594010"/>
    <w:rsid w:val="00594A98"/>
    <w:rsid w:val="00595E4F"/>
    <w:rsid w:val="005B1067"/>
    <w:rsid w:val="005B3870"/>
    <w:rsid w:val="005B6A06"/>
    <w:rsid w:val="005B7602"/>
    <w:rsid w:val="005C4B56"/>
    <w:rsid w:val="005C6BED"/>
    <w:rsid w:val="005D5369"/>
    <w:rsid w:val="005E6890"/>
    <w:rsid w:val="005F0272"/>
    <w:rsid w:val="005F6854"/>
    <w:rsid w:val="0060161B"/>
    <w:rsid w:val="00604566"/>
    <w:rsid w:val="00612110"/>
    <w:rsid w:val="006220E3"/>
    <w:rsid w:val="006307DD"/>
    <w:rsid w:val="00634DE2"/>
    <w:rsid w:val="006355BC"/>
    <w:rsid w:val="00635C33"/>
    <w:rsid w:val="00640F8F"/>
    <w:rsid w:val="00641F4B"/>
    <w:rsid w:val="00643CB1"/>
    <w:rsid w:val="0065030E"/>
    <w:rsid w:val="006539FD"/>
    <w:rsid w:val="006575FF"/>
    <w:rsid w:val="00665B4A"/>
    <w:rsid w:val="00670BB0"/>
    <w:rsid w:val="00671353"/>
    <w:rsid w:val="00673549"/>
    <w:rsid w:val="00677B02"/>
    <w:rsid w:val="00685417"/>
    <w:rsid w:val="006921DB"/>
    <w:rsid w:val="00693AC3"/>
    <w:rsid w:val="006940C7"/>
    <w:rsid w:val="00694205"/>
    <w:rsid w:val="00694431"/>
    <w:rsid w:val="006945B3"/>
    <w:rsid w:val="00695337"/>
    <w:rsid w:val="0069693D"/>
    <w:rsid w:val="006A5861"/>
    <w:rsid w:val="006A5C8F"/>
    <w:rsid w:val="006A745F"/>
    <w:rsid w:val="006B2EFE"/>
    <w:rsid w:val="006B543B"/>
    <w:rsid w:val="006B7891"/>
    <w:rsid w:val="006C01B2"/>
    <w:rsid w:val="006C0D15"/>
    <w:rsid w:val="006C1BDB"/>
    <w:rsid w:val="006D0FED"/>
    <w:rsid w:val="006D1D81"/>
    <w:rsid w:val="006E3029"/>
    <w:rsid w:val="006E44D6"/>
    <w:rsid w:val="006F21FE"/>
    <w:rsid w:val="006F7670"/>
    <w:rsid w:val="00701788"/>
    <w:rsid w:val="00703CC8"/>
    <w:rsid w:val="00706DA2"/>
    <w:rsid w:val="007143F5"/>
    <w:rsid w:val="00721B67"/>
    <w:rsid w:val="007224DC"/>
    <w:rsid w:val="00723717"/>
    <w:rsid w:val="0073518C"/>
    <w:rsid w:val="00736032"/>
    <w:rsid w:val="00736FFD"/>
    <w:rsid w:val="0074644A"/>
    <w:rsid w:val="007506BC"/>
    <w:rsid w:val="007524B3"/>
    <w:rsid w:val="0075380C"/>
    <w:rsid w:val="00754682"/>
    <w:rsid w:val="0076051E"/>
    <w:rsid w:val="0076270C"/>
    <w:rsid w:val="007634B0"/>
    <w:rsid w:val="007658AC"/>
    <w:rsid w:val="00774F71"/>
    <w:rsid w:val="00777075"/>
    <w:rsid w:val="007775E5"/>
    <w:rsid w:val="007A21D7"/>
    <w:rsid w:val="007A29D4"/>
    <w:rsid w:val="007A2BC5"/>
    <w:rsid w:val="007A39C1"/>
    <w:rsid w:val="007A50AD"/>
    <w:rsid w:val="007B4C26"/>
    <w:rsid w:val="007B5D00"/>
    <w:rsid w:val="007C6002"/>
    <w:rsid w:val="007D6DD8"/>
    <w:rsid w:val="007E2C0B"/>
    <w:rsid w:val="007E3788"/>
    <w:rsid w:val="007E595C"/>
    <w:rsid w:val="007E6F05"/>
    <w:rsid w:val="007E732D"/>
    <w:rsid w:val="007E7599"/>
    <w:rsid w:val="008056D4"/>
    <w:rsid w:val="00806F44"/>
    <w:rsid w:val="0081454E"/>
    <w:rsid w:val="0083129E"/>
    <w:rsid w:val="0083546C"/>
    <w:rsid w:val="008354C6"/>
    <w:rsid w:val="00836946"/>
    <w:rsid w:val="00845418"/>
    <w:rsid w:val="00853346"/>
    <w:rsid w:val="00864F0E"/>
    <w:rsid w:val="00884128"/>
    <w:rsid w:val="008960C4"/>
    <w:rsid w:val="008A2F91"/>
    <w:rsid w:val="008A36C9"/>
    <w:rsid w:val="008B0E83"/>
    <w:rsid w:val="008C037E"/>
    <w:rsid w:val="008C34BB"/>
    <w:rsid w:val="008E418E"/>
    <w:rsid w:val="008E5115"/>
    <w:rsid w:val="008F4ACF"/>
    <w:rsid w:val="008F582F"/>
    <w:rsid w:val="009044AB"/>
    <w:rsid w:val="0090712B"/>
    <w:rsid w:val="00911789"/>
    <w:rsid w:val="00914881"/>
    <w:rsid w:val="00916974"/>
    <w:rsid w:val="00921402"/>
    <w:rsid w:val="009257C3"/>
    <w:rsid w:val="009356EC"/>
    <w:rsid w:val="00946F8D"/>
    <w:rsid w:val="0096458A"/>
    <w:rsid w:val="00973197"/>
    <w:rsid w:val="00974451"/>
    <w:rsid w:val="009961D1"/>
    <w:rsid w:val="009974D1"/>
    <w:rsid w:val="009B3561"/>
    <w:rsid w:val="009B4274"/>
    <w:rsid w:val="009B526C"/>
    <w:rsid w:val="009B5643"/>
    <w:rsid w:val="009B571A"/>
    <w:rsid w:val="009C1058"/>
    <w:rsid w:val="009C6662"/>
    <w:rsid w:val="009C722D"/>
    <w:rsid w:val="009E0315"/>
    <w:rsid w:val="009E3289"/>
    <w:rsid w:val="009F0BD1"/>
    <w:rsid w:val="009F3E9B"/>
    <w:rsid w:val="00A00BAD"/>
    <w:rsid w:val="00A04730"/>
    <w:rsid w:val="00A15625"/>
    <w:rsid w:val="00A16BB1"/>
    <w:rsid w:val="00A31603"/>
    <w:rsid w:val="00A328BB"/>
    <w:rsid w:val="00A33C84"/>
    <w:rsid w:val="00A348D7"/>
    <w:rsid w:val="00A41D4E"/>
    <w:rsid w:val="00A463B6"/>
    <w:rsid w:val="00A51FE5"/>
    <w:rsid w:val="00A55E0E"/>
    <w:rsid w:val="00A621D7"/>
    <w:rsid w:val="00A626E2"/>
    <w:rsid w:val="00A62A7A"/>
    <w:rsid w:val="00A66763"/>
    <w:rsid w:val="00A81C78"/>
    <w:rsid w:val="00A8427F"/>
    <w:rsid w:val="00AA003E"/>
    <w:rsid w:val="00AA02EF"/>
    <w:rsid w:val="00AA1839"/>
    <w:rsid w:val="00AA5850"/>
    <w:rsid w:val="00AA5A73"/>
    <w:rsid w:val="00AA5AE5"/>
    <w:rsid w:val="00AB1BBA"/>
    <w:rsid w:val="00AB222A"/>
    <w:rsid w:val="00AC0E94"/>
    <w:rsid w:val="00AC2D17"/>
    <w:rsid w:val="00AC56DB"/>
    <w:rsid w:val="00AD1816"/>
    <w:rsid w:val="00AD4F1C"/>
    <w:rsid w:val="00AE6441"/>
    <w:rsid w:val="00AF35AA"/>
    <w:rsid w:val="00AF3F5D"/>
    <w:rsid w:val="00B0510C"/>
    <w:rsid w:val="00B1081B"/>
    <w:rsid w:val="00B302E2"/>
    <w:rsid w:val="00B35FEC"/>
    <w:rsid w:val="00B4139E"/>
    <w:rsid w:val="00B52222"/>
    <w:rsid w:val="00B52DAD"/>
    <w:rsid w:val="00B61116"/>
    <w:rsid w:val="00B6480E"/>
    <w:rsid w:val="00B80176"/>
    <w:rsid w:val="00B84A80"/>
    <w:rsid w:val="00B85854"/>
    <w:rsid w:val="00B8737F"/>
    <w:rsid w:val="00B91277"/>
    <w:rsid w:val="00B94820"/>
    <w:rsid w:val="00B97567"/>
    <w:rsid w:val="00BA7B27"/>
    <w:rsid w:val="00BB2E84"/>
    <w:rsid w:val="00BB4A2D"/>
    <w:rsid w:val="00BC3A47"/>
    <w:rsid w:val="00BD09EB"/>
    <w:rsid w:val="00BD20B7"/>
    <w:rsid w:val="00BD2A77"/>
    <w:rsid w:val="00BD5F71"/>
    <w:rsid w:val="00BD62FA"/>
    <w:rsid w:val="00BE6432"/>
    <w:rsid w:val="00BF2AD9"/>
    <w:rsid w:val="00BF7864"/>
    <w:rsid w:val="00C06E01"/>
    <w:rsid w:val="00C0793B"/>
    <w:rsid w:val="00C118AA"/>
    <w:rsid w:val="00C154DF"/>
    <w:rsid w:val="00C17493"/>
    <w:rsid w:val="00C20B16"/>
    <w:rsid w:val="00C22FF6"/>
    <w:rsid w:val="00C23373"/>
    <w:rsid w:val="00C3118C"/>
    <w:rsid w:val="00C311B5"/>
    <w:rsid w:val="00C31459"/>
    <w:rsid w:val="00C5061E"/>
    <w:rsid w:val="00C5560A"/>
    <w:rsid w:val="00C56595"/>
    <w:rsid w:val="00C6570A"/>
    <w:rsid w:val="00C66201"/>
    <w:rsid w:val="00C7087C"/>
    <w:rsid w:val="00C72C64"/>
    <w:rsid w:val="00C77BF0"/>
    <w:rsid w:val="00C80EAB"/>
    <w:rsid w:val="00C83718"/>
    <w:rsid w:val="00CA226E"/>
    <w:rsid w:val="00CA393A"/>
    <w:rsid w:val="00CA5620"/>
    <w:rsid w:val="00CB6AF3"/>
    <w:rsid w:val="00CC153E"/>
    <w:rsid w:val="00CC21DC"/>
    <w:rsid w:val="00CD6A51"/>
    <w:rsid w:val="00CE1044"/>
    <w:rsid w:val="00CE119C"/>
    <w:rsid w:val="00CE46A6"/>
    <w:rsid w:val="00CF64D2"/>
    <w:rsid w:val="00CF659B"/>
    <w:rsid w:val="00CF6CEC"/>
    <w:rsid w:val="00CF6F32"/>
    <w:rsid w:val="00D13E15"/>
    <w:rsid w:val="00D1798E"/>
    <w:rsid w:val="00D24593"/>
    <w:rsid w:val="00D27242"/>
    <w:rsid w:val="00D45B7D"/>
    <w:rsid w:val="00D60EDF"/>
    <w:rsid w:val="00D622A8"/>
    <w:rsid w:val="00D70C9A"/>
    <w:rsid w:val="00D8108B"/>
    <w:rsid w:val="00D8448A"/>
    <w:rsid w:val="00D8459B"/>
    <w:rsid w:val="00D90077"/>
    <w:rsid w:val="00DA545A"/>
    <w:rsid w:val="00DB0A7D"/>
    <w:rsid w:val="00DB127A"/>
    <w:rsid w:val="00DB24BB"/>
    <w:rsid w:val="00DC4716"/>
    <w:rsid w:val="00DC77B3"/>
    <w:rsid w:val="00DD0F03"/>
    <w:rsid w:val="00DD155D"/>
    <w:rsid w:val="00DD342C"/>
    <w:rsid w:val="00DD3EF7"/>
    <w:rsid w:val="00DE1EFB"/>
    <w:rsid w:val="00DF00D9"/>
    <w:rsid w:val="00DF3042"/>
    <w:rsid w:val="00DF4704"/>
    <w:rsid w:val="00E04EF5"/>
    <w:rsid w:val="00E1298E"/>
    <w:rsid w:val="00E133CE"/>
    <w:rsid w:val="00E151A7"/>
    <w:rsid w:val="00E15663"/>
    <w:rsid w:val="00E16095"/>
    <w:rsid w:val="00E26C64"/>
    <w:rsid w:val="00E367B3"/>
    <w:rsid w:val="00E420CB"/>
    <w:rsid w:val="00E42269"/>
    <w:rsid w:val="00E4325D"/>
    <w:rsid w:val="00E46241"/>
    <w:rsid w:val="00E4698F"/>
    <w:rsid w:val="00E5308B"/>
    <w:rsid w:val="00E57A13"/>
    <w:rsid w:val="00E65783"/>
    <w:rsid w:val="00E670C6"/>
    <w:rsid w:val="00E679E3"/>
    <w:rsid w:val="00E711B3"/>
    <w:rsid w:val="00E75E03"/>
    <w:rsid w:val="00E86464"/>
    <w:rsid w:val="00E86713"/>
    <w:rsid w:val="00E971FB"/>
    <w:rsid w:val="00EA0670"/>
    <w:rsid w:val="00EA16ED"/>
    <w:rsid w:val="00EA5DFF"/>
    <w:rsid w:val="00EA7424"/>
    <w:rsid w:val="00EB7E9E"/>
    <w:rsid w:val="00EC4B78"/>
    <w:rsid w:val="00EC7A09"/>
    <w:rsid w:val="00ED1355"/>
    <w:rsid w:val="00EE6033"/>
    <w:rsid w:val="00EF0E6E"/>
    <w:rsid w:val="00EF1065"/>
    <w:rsid w:val="00F015E5"/>
    <w:rsid w:val="00F0733A"/>
    <w:rsid w:val="00F12323"/>
    <w:rsid w:val="00F15187"/>
    <w:rsid w:val="00F2348F"/>
    <w:rsid w:val="00F25FDB"/>
    <w:rsid w:val="00F26F70"/>
    <w:rsid w:val="00F32BE4"/>
    <w:rsid w:val="00F4321E"/>
    <w:rsid w:val="00F52C35"/>
    <w:rsid w:val="00F5575C"/>
    <w:rsid w:val="00F56D27"/>
    <w:rsid w:val="00F602C0"/>
    <w:rsid w:val="00F6339A"/>
    <w:rsid w:val="00F649A4"/>
    <w:rsid w:val="00F64D8D"/>
    <w:rsid w:val="00F6648D"/>
    <w:rsid w:val="00F70405"/>
    <w:rsid w:val="00F71FAB"/>
    <w:rsid w:val="00F77DC0"/>
    <w:rsid w:val="00F80BEF"/>
    <w:rsid w:val="00F8240F"/>
    <w:rsid w:val="00F83939"/>
    <w:rsid w:val="00F84692"/>
    <w:rsid w:val="00F9044D"/>
    <w:rsid w:val="00F96EF2"/>
    <w:rsid w:val="00FA1D94"/>
    <w:rsid w:val="00FA5010"/>
    <w:rsid w:val="00FB1BA2"/>
    <w:rsid w:val="00FB2D1F"/>
    <w:rsid w:val="00FB57C4"/>
    <w:rsid w:val="00FB6D40"/>
    <w:rsid w:val="00FB7DD2"/>
    <w:rsid w:val="00FC25A6"/>
    <w:rsid w:val="00FC3C63"/>
    <w:rsid w:val="00FC7D5B"/>
    <w:rsid w:val="00FD46CF"/>
    <w:rsid w:val="00FE4597"/>
    <w:rsid w:val="00FF2C0E"/>
    <w:rsid w:val="00FF2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1C9E2914"/>
  <w15:chartTrackingRefBased/>
  <w15:docId w15:val="{5AFAF43E-CDA3-4032-AE52-AC3FEEF6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43B"/>
    <w:pPr>
      <w:spacing w:after="240" w:line="230" w:lineRule="atLeast"/>
      <w:jc w:val="both"/>
    </w:pPr>
    <w:rPr>
      <w:rFonts w:ascii="Arial" w:hAnsi="Arial"/>
      <w:lang w:eastAsia="en-US"/>
    </w:rPr>
  </w:style>
  <w:style w:type="paragraph" w:styleId="Heading1">
    <w:name w:val="heading 1"/>
    <w:basedOn w:val="Normal"/>
    <w:next w:val="Normal"/>
    <w:link w:val="Heading1Char"/>
    <w:autoRedefine/>
    <w:qFormat/>
    <w:rsid w:val="009961D1"/>
    <w:pPr>
      <w:keepNext/>
      <w:keepLines/>
      <w:spacing w:before="240"/>
      <w:outlineLvl w:val="0"/>
    </w:pPr>
    <w:rPr>
      <w:rFonts w:eastAsiaTheme="majorEastAsia" w:cstheme="majorBidi"/>
      <w:b/>
      <w:bCs/>
      <w:sz w:val="24"/>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E16095"/>
    <w:pPr>
      <w:keepNext/>
      <w:spacing w:line="210" w:lineRule="atLeast"/>
      <w:jc w:val="left"/>
    </w:pPr>
    <w:rPr>
      <w:rFonts w:cs="Arial"/>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qFormat/>
    <w:rsid w:val="006539FD"/>
    <w:rPr>
      <w:noProof/>
      <w:position w:val="6"/>
      <w:sz w:val="18"/>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F2348F"/>
    <w:pPr>
      <w:spacing w:before="480" w:after="240" w:line="240" w:lineRule="auto"/>
      <w:ind w:left="-376" w:right="-90"/>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E418E"/>
    <w:pPr>
      <w:ind w:left="0"/>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BodyText"/>
    <w:autoRedefine/>
    <w:qFormat/>
    <w:rsid w:val="00BD20B7"/>
    <w:pPr>
      <w:spacing w:before="240"/>
      <w:jc w:val="center"/>
    </w:pPr>
    <w:rPr>
      <w:i/>
      <w:sz w:val="20"/>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List"/>
    <w:autoRedefine/>
    <w:qFormat/>
    <w:rsid w:val="001F4C5F"/>
    <w:pPr>
      <w:spacing w:line="360" w:lineRule="auto"/>
      <w:jc w:val="left"/>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9961D1"/>
    <w:rPr>
      <w:rFonts w:ascii="Arial" w:eastAsiaTheme="majorEastAsia" w:hAnsi="Arial" w:cstheme="majorBidi"/>
      <w:b/>
      <w:bCs/>
      <w:sz w:val="24"/>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paragraph" w:styleId="List">
    <w:name w:val="List"/>
    <w:basedOn w:val="Normal"/>
    <w:rsid w:val="001F4C5F"/>
    <w:pPr>
      <w:ind w:left="360" w:hanging="360"/>
      <w:contextualSpacing/>
    </w:pPr>
  </w:style>
  <w:style w:type="character" w:customStyle="1" w:styleId="FontStyle46">
    <w:name w:val="Font Style46"/>
    <w:uiPriority w:val="99"/>
    <w:rsid w:val="007224DC"/>
    <w:rPr>
      <w:rFonts w:ascii="Arial" w:hAnsi="Arial" w:cs="Arial"/>
      <w:sz w:val="18"/>
      <w:szCs w:val="18"/>
    </w:rPr>
  </w:style>
  <w:style w:type="table" w:customStyle="1" w:styleId="TableGrid2">
    <w:name w:val="Table Grid2"/>
    <w:basedOn w:val="TableNormal"/>
    <w:next w:val="TableGrid"/>
    <w:uiPriority w:val="39"/>
    <w:rsid w:val="009961D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61D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9862">
      <w:bodyDiv w:val="1"/>
      <w:marLeft w:val="0"/>
      <w:marRight w:val="0"/>
      <w:marTop w:val="0"/>
      <w:marBottom w:val="0"/>
      <w:divBdr>
        <w:top w:val="none" w:sz="0" w:space="0" w:color="auto"/>
        <w:left w:val="none" w:sz="0" w:space="0" w:color="auto"/>
        <w:bottom w:val="none" w:sz="0" w:space="0" w:color="auto"/>
        <w:right w:val="none" w:sz="0" w:space="0" w:color="auto"/>
      </w:divBdr>
    </w:div>
    <w:div w:id="873660657">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aur\Desktop\KS%20Template-nov%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45C20-BE6D-4F1A-A753-281E8B53B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Template-nov 2018</Template>
  <TotalTime>2</TotalTime>
  <Pages>8</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7923</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Musau Regina</dc:creator>
  <cp:keywords/>
  <dc:description/>
  <cp:lastModifiedBy>George</cp:lastModifiedBy>
  <cp:revision>3</cp:revision>
  <cp:lastPrinted>2018-10-30T14:17:00Z</cp:lastPrinted>
  <dcterms:created xsi:type="dcterms:W3CDTF">2021-07-30T08:07:00Z</dcterms:created>
  <dcterms:modified xsi:type="dcterms:W3CDTF">2021-07-30T08:09:00Z</dcterms:modified>
  <cp:contentStatus/>
</cp:coreProperties>
</file>