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Pr="00CD65B1" w:rsidRDefault="00161EC4" w:rsidP="000A5E80">
      <w:pPr>
        <w:pStyle w:val="annex"/>
        <w:numPr>
          <w:ilvl w:val="0"/>
          <w:numId w:val="0"/>
        </w:numPr>
        <w:rPr>
          <w:sz w:val="20"/>
          <w:szCs w:val="20"/>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CD65B1" w:rsidRDefault="00703562" w:rsidP="000A5E80">
      <w:pPr>
        <w:pStyle w:val="annex"/>
        <w:numPr>
          <w:ilvl w:val="0"/>
          <w:numId w:val="0"/>
        </w:numPr>
        <w:rPr>
          <w:color w:val="auto"/>
          <w:sz w:val="20"/>
          <w:szCs w:val="20"/>
        </w:rPr>
      </w:pPr>
      <w:r w:rsidRPr="00CD65B1">
        <w:rPr>
          <w:color w:val="auto"/>
          <w:sz w:val="20"/>
          <w:szCs w:val="20"/>
        </w:rPr>
        <w:br/>
      </w:r>
      <w:r w:rsidR="007D7BDE" w:rsidRPr="00CD65B1">
        <w:rPr>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CD65B1" w:rsidRDefault="007D7BDE" w:rsidP="007D7BDE">
      <w:pPr>
        <w:autoSpaceDE w:val="0"/>
        <w:autoSpaceDN w:val="0"/>
        <w:adjustRightInd w:val="0"/>
        <w:jc w:val="right"/>
        <w:rPr>
          <w:rFonts w:ascii="Arial" w:hAnsi="Arial" w:cs="Arial"/>
          <w:b/>
          <w:lang w:val="nl-NL"/>
        </w:rPr>
      </w:pPr>
      <w:r w:rsidRPr="00CD65B1">
        <w:rPr>
          <w:rFonts w:ascii="Arial" w:hAnsi="Arial" w:cs="Arial"/>
          <w:b/>
          <w:lang w:val="nl-NL"/>
        </w:rPr>
        <w:t>CPR183/F15</w:t>
      </w:r>
    </w:p>
    <w:p w14:paraId="3DF7B395" w14:textId="77777777" w:rsidR="007D7BDE" w:rsidRPr="00CD65B1" w:rsidRDefault="007D7BDE" w:rsidP="007D7BDE">
      <w:pPr>
        <w:autoSpaceDE w:val="0"/>
        <w:autoSpaceDN w:val="0"/>
        <w:adjustRightInd w:val="0"/>
        <w:jc w:val="center"/>
        <w:rPr>
          <w:rFonts w:ascii="Arial" w:hAnsi="Arial" w:cs="Arial"/>
          <w:b/>
          <w:bCs/>
          <w:lang w:val="nl-NL"/>
        </w:rPr>
      </w:pPr>
    </w:p>
    <w:p w14:paraId="62B142E7" w14:textId="77777777" w:rsidR="007D7BDE" w:rsidRPr="00CD65B1" w:rsidRDefault="007D7BDE" w:rsidP="007D7BDE">
      <w:pPr>
        <w:autoSpaceDE w:val="0"/>
        <w:autoSpaceDN w:val="0"/>
        <w:adjustRightInd w:val="0"/>
        <w:jc w:val="center"/>
        <w:rPr>
          <w:rFonts w:ascii="Arial" w:hAnsi="Arial" w:cs="Arial"/>
          <w:b/>
          <w:bCs/>
        </w:rPr>
      </w:pPr>
      <w:r w:rsidRPr="00CD65B1">
        <w:rPr>
          <w:rFonts w:ascii="Arial" w:hAnsi="Arial" w:cs="Arial"/>
          <w:b/>
          <w:bCs/>
        </w:rPr>
        <w:t>KENYA BUREAU OF STANDARDS</w:t>
      </w:r>
    </w:p>
    <w:p w14:paraId="456087B6" w14:textId="77777777" w:rsidR="007D7BDE" w:rsidRPr="00CD65B1" w:rsidRDefault="007D7BDE" w:rsidP="007D7BDE">
      <w:pPr>
        <w:autoSpaceDE w:val="0"/>
        <w:autoSpaceDN w:val="0"/>
        <w:adjustRightInd w:val="0"/>
        <w:jc w:val="center"/>
        <w:rPr>
          <w:rFonts w:ascii="Arial" w:hAnsi="Arial" w:cs="Arial"/>
          <w:b/>
          <w:bCs/>
        </w:rPr>
      </w:pPr>
    </w:p>
    <w:p w14:paraId="23432B42" w14:textId="77777777" w:rsidR="007D7BDE" w:rsidRPr="00CD65B1" w:rsidRDefault="007D7BDE" w:rsidP="007D7BDE">
      <w:pPr>
        <w:autoSpaceDE w:val="0"/>
        <w:autoSpaceDN w:val="0"/>
        <w:adjustRightInd w:val="0"/>
        <w:jc w:val="center"/>
        <w:rPr>
          <w:rFonts w:ascii="Arial" w:hAnsi="Arial" w:cs="Arial"/>
          <w:b/>
          <w:bCs/>
        </w:rPr>
      </w:pPr>
    </w:p>
    <w:p w14:paraId="62DF4A28" w14:textId="77777777" w:rsidR="007D7BDE" w:rsidRPr="00CD65B1"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7D7BDE" w:rsidRPr="00CD65B1"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CD65B1" w:rsidRDefault="007D7BDE" w:rsidP="00D4138E">
            <w:pPr>
              <w:tabs>
                <w:tab w:val="center" w:pos="4320"/>
                <w:tab w:val="right" w:pos="8640"/>
              </w:tabs>
              <w:rPr>
                <w:rFonts w:ascii="Arial" w:hAnsi="Arial" w:cs="Arial"/>
                <w:b/>
              </w:rPr>
            </w:pPr>
            <w:r w:rsidRPr="00CD65B1">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CD65B1" w:rsidRDefault="007D7BDE" w:rsidP="00D4138E">
            <w:pPr>
              <w:autoSpaceDE w:val="0"/>
              <w:autoSpaceDN w:val="0"/>
              <w:adjustRightInd w:val="0"/>
              <w:rPr>
                <w:rFonts w:ascii="Arial" w:hAnsi="Arial" w:cs="Arial"/>
              </w:rPr>
            </w:pPr>
            <w:r w:rsidRPr="00CD65B1">
              <w:rPr>
                <w:rFonts w:ascii="Arial" w:hAnsi="Arial" w:cs="Arial"/>
                <w:b/>
                <w:bCs/>
              </w:rPr>
              <w:t>Adoption proposal</w:t>
            </w:r>
          </w:p>
        </w:tc>
      </w:tr>
      <w:tr w:rsidR="007D7BDE" w:rsidRPr="00CD65B1"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CD65B1" w:rsidRDefault="007D7BDE" w:rsidP="00D4138E">
            <w:pPr>
              <w:tabs>
                <w:tab w:val="center" w:pos="4320"/>
                <w:tab w:val="right" w:pos="8640"/>
              </w:tabs>
              <w:rPr>
                <w:rFonts w:ascii="Arial" w:hAnsi="Arial" w:cs="Arial"/>
                <w:b/>
              </w:rPr>
            </w:pPr>
            <w:r w:rsidRPr="00CD65B1">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CD65B1" w:rsidRDefault="007D7BDE" w:rsidP="00D4138E">
            <w:pPr>
              <w:tabs>
                <w:tab w:val="center" w:pos="4320"/>
                <w:tab w:val="right" w:pos="8640"/>
              </w:tabs>
              <w:rPr>
                <w:rFonts w:ascii="Arial" w:hAnsi="Arial" w:cs="Arial"/>
              </w:rPr>
            </w:pPr>
            <w:r w:rsidRPr="00CD65B1">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CD65B1" w:rsidRDefault="007D7BDE" w:rsidP="00D4138E">
            <w:pPr>
              <w:tabs>
                <w:tab w:val="center" w:pos="4320"/>
                <w:tab w:val="right" w:pos="8640"/>
              </w:tabs>
              <w:rPr>
                <w:rFonts w:ascii="Arial" w:hAnsi="Arial" w:cs="Arial"/>
              </w:rPr>
            </w:pPr>
            <w:r w:rsidRPr="00CD65B1">
              <w:rPr>
                <w:rFonts w:ascii="Arial" w:hAnsi="Arial" w:cs="Arial"/>
              </w:rPr>
              <w:t>Closing date</w:t>
            </w:r>
          </w:p>
        </w:tc>
      </w:tr>
      <w:tr w:rsidR="007D7BDE" w:rsidRPr="00CD65B1"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CD65B1"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14:paraId="1EA21F42" w14:textId="2D64F8ED" w:rsidR="007D7BDE" w:rsidRPr="00CD65B1" w:rsidRDefault="001C2E13" w:rsidP="00D4138E">
            <w:pPr>
              <w:tabs>
                <w:tab w:val="center" w:pos="4320"/>
                <w:tab w:val="right" w:pos="8640"/>
              </w:tabs>
              <w:rPr>
                <w:rFonts w:ascii="Arial" w:hAnsi="Arial" w:cs="Arial"/>
              </w:rPr>
            </w:pPr>
            <w:r w:rsidRPr="00CD65B1">
              <w:rPr>
                <w:rFonts w:ascii="Arial" w:hAnsi="Arial" w:cs="Arial"/>
              </w:rPr>
              <w:t>202</w:t>
            </w:r>
            <w:r w:rsidR="00C8590B" w:rsidRPr="00CD65B1">
              <w:rPr>
                <w:rFonts w:ascii="Arial" w:hAnsi="Arial" w:cs="Arial"/>
              </w:rPr>
              <w:t>2</w:t>
            </w:r>
            <w:r w:rsidRPr="00CD65B1">
              <w:rPr>
                <w:rFonts w:ascii="Arial" w:hAnsi="Arial" w:cs="Arial"/>
              </w:rPr>
              <w:t>-</w:t>
            </w:r>
            <w:r w:rsidR="00133B5F" w:rsidRPr="00CD65B1">
              <w:rPr>
                <w:rFonts w:ascii="Arial" w:hAnsi="Arial" w:cs="Arial"/>
              </w:rPr>
              <w:t>0</w:t>
            </w:r>
            <w:r w:rsidR="00CD65B1">
              <w:rPr>
                <w:rFonts w:ascii="Arial" w:hAnsi="Arial" w:cs="Arial"/>
              </w:rPr>
              <w:t>2</w:t>
            </w:r>
            <w:r w:rsidRPr="00CD65B1">
              <w:rPr>
                <w:rFonts w:ascii="Arial" w:hAnsi="Arial" w:cs="Arial"/>
              </w:rPr>
              <w:t>-</w:t>
            </w:r>
            <w:r w:rsidR="00CD65B1">
              <w:rPr>
                <w:rFonts w:ascii="Arial" w:hAnsi="Arial" w:cs="Arial"/>
              </w:rPr>
              <w:t>0</w:t>
            </w:r>
            <w:r w:rsidR="00537360">
              <w:rPr>
                <w:rFonts w:ascii="Arial" w:hAnsi="Arial" w:cs="Arial"/>
              </w:rPr>
              <w:t>7</w:t>
            </w:r>
          </w:p>
        </w:tc>
        <w:tc>
          <w:tcPr>
            <w:tcW w:w="2970" w:type="dxa"/>
            <w:tcBorders>
              <w:top w:val="single" w:sz="4" w:space="0" w:color="auto"/>
              <w:left w:val="single" w:sz="4" w:space="0" w:color="auto"/>
              <w:bottom w:val="single" w:sz="4" w:space="0" w:color="auto"/>
              <w:right w:val="single" w:sz="4" w:space="0" w:color="auto"/>
            </w:tcBorders>
          </w:tcPr>
          <w:p w14:paraId="4C95ED55" w14:textId="3E01C344" w:rsidR="007D7BDE" w:rsidRPr="00CD65B1" w:rsidRDefault="001C2E13" w:rsidP="00D4138E">
            <w:pPr>
              <w:tabs>
                <w:tab w:val="center" w:pos="4320"/>
                <w:tab w:val="right" w:pos="8640"/>
              </w:tabs>
              <w:rPr>
                <w:rFonts w:ascii="Arial" w:hAnsi="Arial" w:cs="Arial"/>
              </w:rPr>
            </w:pPr>
            <w:r w:rsidRPr="00CD65B1">
              <w:rPr>
                <w:rFonts w:ascii="Arial" w:hAnsi="Arial" w:cs="Arial"/>
              </w:rPr>
              <w:t>202</w:t>
            </w:r>
            <w:r w:rsidR="00C8590B" w:rsidRPr="00CD65B1">
              <w:rPr>
                <w:rFonts w:ascii="Arial" w:hAnsi="Arial" w:cs="Arial"/>
              </w:rPr>
              <w:t>2</w:t>
            </w:r>
            <w:r w:rsidRPr="00CD65B1">
              <w:rPr>
                <w:rFonts w:ascii="Arial" w:hAnsi="Arial" w:cs="Arial"/>
              </w:rPr>
              <w:t>-</w:t>
            </w:r>
            <w:r w:rsidR="00C8590B" w:rsidRPr="00CD65B1">
              <w:rPr>
                <w:rFonts w:ascii="Arial" w:hAnsi="Arial" w:cs="Arial"/>
              </w:rPr>
              <w:t>0</w:t>
            </w:r>
            <w:r w:rsidR="00CD65B1">
              <w:rPr>
                <w:rFonts w:ascii="Arial" w:hAnsi="Arial" w:cs="Arial"/>
              </w:rPr>
              <w:t>3</w:t>
            </w:r>
            <w:r w:rsidRPr="00CD65B1">
              <w:rPr>
                <w:rFonts w:ascii="Arial" w:hAnsi="Arial" w:cs="Arial"/>
              </w:rPr>
              <w:t>-</w:t>
            </w:r>
            <w:r w:rsidR="00CD65B1">
              <w:rPr>
                <w:rFonts w:ascii="Arial" w:hAnsi="Arial" w:cs="Arial"/>
              </w:rPr>
              <w:t>0</w:t>
            </w:r>
            <w:r w:rsidR="00537360">
              <w:rPr>
                <w:rFonts w:ascii="Arial" w:hAnsi="Arial" w:cs="Arial"/>
              </w:rPr>
              <w:t>7</w:t>
            </w:r>
          </w:p>
        </w:tc>
      </w:tr>
      <w:tr w:rsidR="007D7BDE" w:rsidRPr="00CD65B1"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CD65B1" w:rsidRDefault="007D7BDE" w:rsidP="00D4138E">
            <w:pPr>
              <w:tabs>
                <w:tab w:val="center" w:pos="4320"/>
                <w:tab w:val="right" w:pos="8640"/>
              </w:tabs>
              <w:rPr>
                <w:rFonts w:ascii="Arial" w:hAnsi="Arial" w:cs="Arial"/>
                <w:b/>
              </w:rPr>
            </w:pPr>
            <w:r w:rsidRPr="00CD65B1">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7DC99EE1" w:rsidR="007D7BDE" w:rsidRPr="00CD65B1" w:rsidRDefault="007D7BDE" w:rsidP="00D4138E">
            <w:pPr>
              <w:tabs>
                <w:tab w:val="center" w:pos="4320"/>
                <w:tab w:val="right" w:pos="8640"/>
              </w:tabs>
              <w:rPr>
                <w:rFonts w:ascii="Arial" w:hAnsi="Arial" w:cs="Arial"/>
              </w:rPr>
            </w:pPr>
            <w:r w:rsidRPr="00CD65B1">
              <w:rPr>
                <w:rFonts w:ascii="Arial" w:hAnsi="Arial" w:cs="Arial"/>
                <w:b/>
                <w:bCs/>
              </w:rPr>
              <w:t xml:space="preserve">This form shall be filled, </w:t>
            </w:r>
            <w:proofErr w:type="gramStart"/>
            <w:r w:rsidRPr="00CD65B1">
              <w:rPr>
                <w:rFonts w:ascii="Arial" w:hAnsi="Arial" w:cs="Arial"/>
                <w:b/>
                <w:bCs/>
              </w:rPr>
              <w:t>signed</w:t>
            </w:r>
            <w:proofErr w:type="gramEnd"/>
            <w:r w:rsidRPr="00CD65B1">
              <w:rPr>
                <w:rFonts w:ascii="Arial" w:hAnsi="Arial" w:cs="Arial"/>
                <w:b/>
                <w:bCs/>
              </w:rPr>
              <w:t xml:space="preserve"> and returned to Kenya Bureau of Standards for the attention of </w:t>
            </w:r>
            <w:r w:rsidR="00C8590B" w:rsidRPr="00CD65B1">
              <w:rPr>
                <w:rFonts w:ascii="Arial" w:hAnsi="Arial" w:cs="Arial"/>
                <w:b/>
                <w:bCs/>
              </w:rPr>
              <w:t>Mary Ngotho</w:t>
            </w:r>
            <w:r w:rsidR="001C2E13" w:rsidRPr="00CD65B1">
              <w:rPr>
                <w:rFonts w:ascii="Arial" w:hAnsi="Arial" w:cs="Arial"/>
                <w:b/>
                <w:bCs/>
              </w:rPr>
              <w:t xml:space="preserve"> (</w:t>
            </w:r>
            <w:r w:rsidR="00C8590B" w:rsidRPr="00CD65B1">
              <w:rPr>
                <w:rFonts w:ascii="Arial" w:hAnsi="Arial" w:cs="Arial"/>
                <w:b/>
                <w:bCs/>
              </w:rPr>
              <w:t>ngothom</w:t>
            </w:r>
            <w:r w:rsidR="001C2E13" w:rsidRPr="00CD65B1">
              <w:rPr>
                <w:rFonts w:ascii="Arial" w:hAnsi="Arial" w:cs="Arial"/>
                <w:b/>
                <w:bCs/>
              </w:rPr>
              <w:t>@kebs.org)</w:t>
            </w:r>
          </w:p>
        </w:tc>
      </w:tr>
    </w:tbl>
    <w:p w14:paraId="04063ED3" w14:textId="77777777" w:rsidR="007D7BDE" w:rsidRPr="00CD65B1" w:rsidRDefault="007D7BDE" w:rsidP="007D7BDE">
      <w:pPr>
        <w:autoSpaceDE w:val="0"/>
        <w:autoSpaceDN w:val="0"/>
        <w:adjustRightInd w:val="0"/>
        <w:jc w:val="center"/>
        <w:rPr>
          <w:rFonts w:ascii="Arial" w:hAnsi="Arial" w:cs="Arial"/>
          <w:b/>
          <w:bCs/>
        </w:rPr>
      </w:pPr>
    </w:p>
    <w:p w14:paraId="7EA4C47E" w14:textId="77777777" w:rsidR="007D7BDE" w:rsidRPr="00CD65B1" w:rsidRDefault="007D7BDE" w:rsidP="007D7BDE">
      <w:pPr>
        <w:autoSpaceDE w:val="0"/>
        <w:autoSpaceDN w:val="0"/>
        <w:adjustRightInd w:val="0"/>
        <w:jc w:val="both"/>
        <w:rPr>
          <w:rFonts w:ascii="Arial" w:hAnsi="Arial" w:cs="Arial"/>
        </w:rPr>
      </w:pPr>
    </w:p>
    <w:p w14:paraId="60097683" w14:textId="273DDE1A" w:rsidR="007D7BDE" w:rsidRPr="00CD65B1" w:rsidRDefault="007D7BDE" w:rsidP="001C2E13">
      <w:pPr>
        <w:autoSpaceDE w:val="0"/>
        <w:autoSpaceDN w:val="0"/>
        <w:adjustRightInd w:val="0"/>
        <w:jc w:val="both"/>
        <w:rPr>
          <w:rFonts w:ascii="Arial" w:hAnsi="Arial" w:cs="Arial"/>
        </w:rPr>
      </w:pPr>
      <w:r w:rsidRPr="00CD65B1">
        <w:rPr>
          <w:rFonts w:ascii="Arial" w:hAnsi="Arial" w:cs="Arial"/>
        </w:rPr>
        <w:t>The Kenya Bureau of Standards intends to adopt the International Standards as detailed here below</w:t>
      </w:r>
      <w:r w:rsidR="001C2E13" w:rsidRPr="00CD65B1">
        <w:rPr>
          <w:rFonts w:ascii="Arial" w:hAnsi="Arial" w:cs="Arial"/>
        </w:rPr>
        <w:t xml:space="preserve">. </w:t>
      </w:r>
    </w:p>
    <w:p w14:paraId="6614680A" w14:textId="77777777" w:rsidR="007D7BDE" w:rsidRPr="00CD65B1" w:rsidRDefault="007D7BDE" w:rsidP="007D7BDE">
      <w:pPr>
        <w:autoSpaceDE w:val="0"/>
        <w:autoSpaceDN w:val="0"/>
        <w:adjustRightInd w:val="0"/>
        <w:jc w:val="both"/>
        <w:rPr>
          <w:rFonts w:ascii="Arial" w:hAnsi="Arial" w:cs="Arial"/>
        </w:rPr>
      </w:pPr>
    </w:p>
    <w:p w14:paraId="2980FB98" w14:textId="77777777" w:rsidR="001C2E13" w:rsidRPr="00CD65B1" w:rsidRDefault="001C2E13" w:rsidP="001C2E13">
      <w:pPr>
        <w:autoSpaceDE w:val="0"/>
        <w:autoSpaceDN w:val="0"/>
        <w:adjustRightInd w:val="0"/>
        <w:jc w:val="both"/>
        <w:rPr>
          <w:rFonts w:ascii="Arial" w:hAnsi="Arial" w:cs="Arial"/>
        </w:rPr>
      </w:pPr>
      <w:r w:rsidRPr="00CD65B1">
        <w:rPr>
          <w:rFonts w:ascii="Arial" w:hAnsi="Arial"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CD65B1" w:rsidRDefault="001C2E13" w:rsidP="001C2E13">
      <w:pPr>
        <w:autoSpaceDE w:val="0"/>
        <w:autoSpaceDN w:val="0"/>
        <w:adjustRightInd w:val="0"/>
        <w:jc w:val="both"/>
        <w:rPr>
          <w:rFonts w:ascii="Arial" w:hAnsi="Arial" w:cs="Arial"/>
        </w:rPr>
      </w:pPr>
      <w:r w:rsidRPr="00CD65B1">
        <w:rPr>
          <w:rFonts w:ascii="Arial" w:hAnsi="Arial" w:cs="Arial"/>
        </w:rPr>
        <w:t>Where the option is that the adoption is not acceptable, you MUST give a reason(s) and recommendation(s).</w:t>
      </w:r>
    </w:p>
    <w:p w14:paraId="22D9B95A" w14:textId="77777777" w:rsidR="001C2E13" w:rsidRPr="00CD65B1" w:rsidRDefault="001C2E13" w:rsidP="007D7BDE">
      <w:pPr>
        <w:autoSpaceDE w:val="0"/>
        <w:autoSpaceDN w:val="0"/>
        <w:adjustRightInd w:val="0"/>
        <w:jc w:val="both"/>
        <w:rPr>
          <w:rFonts w:ascii="Arial" w:hAnsi="Arial" w:cs="Arial"/>
          <w:b/>
          <w:bCs/>
        </w:rPr>
      </w:pPr>
    </w:p>
    <w:p w14:paraId="54F4D318" w14:textId="76367955" w:rsidR="007D7BDE" w:rsidRPr="00CD65B1" w:rsidRDefault="007D7BDE" w:rsidP="007D7BDE">
      <w:pPr>
        <w:autoSpaceDE w:val="0"/>
        <w:autoSpaceDN w:val="0"/>
        <w:adjustRightInd w:val="0"/>
        <w:jc w:val="both"/>
        <w:rPr>
          <w:rFonts w:ascii="Arial" w:hAnsi="Arial" w:cs="Arial"/>
        </w:rPr>
      </w:pPr>
      <w:r w:rsidRPr="00CD65B1">
        <w:rPr>
          <w:rFonts w:ascii="Arial" w:hAnsi="Arial" w:cs="Arial"/>
          <w:b/>
          <w:bCs/>
        </w:rPr>
        <w:t xml:space="preserve">NOTE: </w:t>
      </w:r>
      <w:r w:rsidRPr="00CD65B1">
        <w:rPr>
          <w:rFonts w:ascii="Arial" w:hAnsi="Arial" w:cs="Arial"/>
          <w:bCs/>
        </w:rPr>
        <w:t xml:space="preserve">Absence of any reply or comments shall be deemed to be an acceptance of the proposal for adoption and </w:t>
      </w:r>
      <w:r w:rsidRPr="00CD65B1">
        <w:rPr>
          <w:rFonts w:ascii="Arial" w:hAnsi="Arial" w:cs="Arial"/>
          <w:b/>
        </w:rPr>
        <w:t>shall constitute an approval vote</w:t>
      </w:r>
      <w:r w:rsidRPr="00CD65B1">
        <w:rPr>
          <w:rFonts w:ascii="Arial" w:hAnsi="Arial" w:cs="Arial"/>
          <w:bCs/>
        </w:rPr>
        <w:t>.</w:t>
      </w:r>
    </w:p>
    <w:p w14:paraId="4F532B2A" w14:textId="15A874C2" w:rsidR="007D7BDE" w:rsidRPr="00CD65B1" w:rsidRDefault="007D7BDE" w:rsidP="007D7BDE">
      <w:pPr>
        <w:autoSpaceDE w:val="0"/>
        <w:autoSpaceDN w:val="0"/>
        <w:adjustRightInd w:val="0"/>
        <w:jc w:val="both"/>
        <w:rPr>
          <w:rFonts w:ascii="Arial" w:hAnsi="Arial" w:cs="Arial"/>
          <w:b/>
          <w:bCs/>
        </w:rPr>
      </w:pPr>
    </w:p>
    <w:p w14:paraId="59D2D374" w14:textId="00736F0F" w:rsidR="00B06904" w:rsidRDefault="001C2E13" w:rsidP="00CE6892">
      <w:pPr>
        <w:numPr>
          <w:ilvl w:val="0"/>
          <w:numId w:val="5"/>
        </w:numPr>
        <w:autoSpaceDE w:val="0"/>
        <w:autoSpaceDN w:val="0"/>
        <w:adjustRightInd w:val="0"/>
        <w:spacing w:before="120" w:after="120"/>
        <w:ind w:left="900" w:hanging="540"/>
        <w:jc w:val="both"/>
        <w:rPr>
          <w:rFonts w:ascii="Arial" w:hAnsi="Arial" w:cs="Arial"/>
        </w:rPr>
      </w:pPr>
      <w:bookmarkStart w:id="21" w:name="_Hlk54343965"/>
      <w:bookmarkStart w:id="22" w:name="_Hlk82697028"/>
      <w:r w:rsidRPr="00B06904">
        <w:rPr>
          <w:rFonts w:ascii="Arial" w:hAnsi="Arial" w:cs="Arial"/>
          <w:b/>
        </w:rPr>
        <w:t>Number</w:t>
      </w:r>
      <w:r w:rsidRPr="00B06904">
        <w:rPr>
          <w:rFonts w:ascii="Arial" w:hAnsi="Arial" w:cs="Arial"/>
        </w:rPr>
        <w:t xml:space="preserve">: </w:t>
      </w:r>
      <w:r w:rsidR="00CD65B1" w:rsidRPr="00B06904">
        <w:rPr>
          <w:rFonts w:ascii="Arial" w:hAnsi="Arial" w:cs="Arial"/>
        </w:rPr>
        <w:t xml:space="preserve">ISO </w:t>
      </w:r>
      <w:r w:rsidR="00B06904" w:rsidRPr="00B06904">
        <w:rPr>
          <w:rFonts w:ascii="Arial" w:hAnsi="Arial" w:cs="Arial"/>
        </w:rPr>
        <w:t>17225-1</w:t>
      </w:r>
      <w:r w:rsidR="00CD65B1" w:rsidRPr="00B06904">
        <w:rPr>
          <w:rFonts w:ascii="Arial" w:hAnsi="Arial" w:cs="Arial"/>
        </w:rPr>
        <w:t>:</w:t>
      </w:r>
      <w:r w:rsidR="00537360" w:rsidRPr="00B06904">
        <w:rPr>
          <w:rFonts w:ascii="Arial" w:hAnsi="Arial" w:cs="Arial"/>
        </w:rPr>
        <w:t>20</w:t>
      </w:r>
      <w:r w:rsidR="00B06904" w:rsidRPr="00B06904">
        <w:rPr>
          <w:rFonts w:ascii="Arial" w:hAnsi="Arial" w:cs="Arial"/>
        </w:rPr>
        <w:t>21</w:t>
      </w:r>
      <w:r w:rsidR="00537360" w:rsidRPr="00B06904">
        <w:rPr>
          <w:rFonts w:ascii="Arial" w:hAnsi="Arial" w:cs="Arial"/>
          <w:u w:val="dotted"/>
        </w:rPr>
        <w:t xml:space="preserve"> t</w:t>
      </w:r>
      <w:r w:rsidR="00567B66" w:rsidRPr="00B06904">
        <w:rPr>
          <w:rFonts w:ascii="Arial" w:hAnsi="Arial" w:cs="Arial"/>
          <w:u w:val="dotted"/>
        </w:rPr>
        <w:t xml:space="preserve">o replace </w:t>
      </w:r>
      <w:r w:rsidR="009E2BF6" w:rsidRPr="00B06904">
        <w:rPr>
          <w:rFonts w:ascii="Arial" w:hAnsi="Arial" w:cs="Arial"/>
          <w:u w:val="dotted"/>
        </w:rPr>
        <w:t xml:space="preserve">KS </w:t>
      </w:r>
      <w:r w:rsidR="00CD65B1" w:rsidRPr="00B06904">
        <w:rPr>
          <w:rFonts w:ascii="Arial" w:hAnsi="Arial" w:cs="Arial"/>
        </w:rPr>
        <w:t xml:space="preserve">ISO </w:t>
      </w:r>
      <w:r w:rsidR="00B06904" w:rsidRPr="00B06904">
        <w:rPr>
          <w:rFonts w:ascii="Arial" w:hAnsi="Arial" w:cs="Arial"/>
        </w:rPr>
        <w:t>17225-1:20</w:t>
      </w:r>
      <w:r w:rsidR="00B06904">
        <w:rPr>
          <w:rFonts w:ascii="Arial" w:hAnsi="Arial" w:cs="Arial"/>
        </w:rPr>
        <w:t>14</w:t>
      </w:r>
      <w:r w:rsidR="00B06904" w:rsidRPr="00B06904">
        <w:rPr>
          <w:rFonts w:ascii="Arial" w:hAnsi="Arial" w:cs="Arial"/>
        </w:rPr>
        <w:t xml:space="preserve"> </w:t>
      </w:r>
    </w:p>
    <w:p w14:paraId="6C7F24DF" w14:textId="240C2E75" w:rsidR="001C2E13" w:rsidRPr="00B06904" w:rsidRDefault="001C2E13" w:rsidP="00B06904">
      <w:pPr>
        <w:autoSpaceDE w:val="0"/>
        <w:autoSpaceDN w:val="0"/>
        <w:adjustRightInd w:val="0"/>
        <w:spacing w:before="120" w:after="120"/>
        <w:ind w:left="900"/>
        <w:jc w:val="both"/>
        <w:rPr>
          <w:rFonts w:ascii="Arial" w:hAnsi="Arial" w:cs="Arial"/>
        </w:rPr>
      </w:pPr>
      <w:r w:rsidRPr="00B06904">
        <w:rPr>
          <w:rFonts w:ascii="Arial" w:hAnsi="Arial" w:cs="Arial"/>
          <w:b/>
        </w:rPr>
        <w:t>Title</w:t>
      </w:r>
      <w:r w:rsidRPr="00B06904">
        <w:rPr>
          <w:rFonts w:ascii="Arial" w:hAnsi="Arial" w:cs="Arial"/>
        </w:rPr>
        <w:t>:</w:t>
      </w:r>
      <w:r w:rsidR="00567B66" w:rsidRPr="00B06904">
        <w:rPr>
          <w:rFonts w:ascii="Arial" w:hAnsi="Arial" w:cs="Arial"/>
        </w:rPr>
        <w:t xml:space="preserve"> </w:t>
      </w:r>
      <w:r w:rsidR="00B06904" w:rsidRPr="00B06904">
        <w:rPr>
          <w:rFonts w:ascii="Arial" w:hAnsi="Arial" w:cs="Arial"/>
        </w:rPr>
        <w:t>Solid biofuels — Fuel specifications and classes — Part 1: General requirements</w:t>
      </w:r>
    </w:p>
    <w:p w14:paraId="41991C81" w14:textId="77777777" w:rsidR="001834C0" w:rsidRPr="001834C0" w:rsidRDefault="001C2E13" w:rsidP="001834C0">
      <w:pPr>
        <w:tabs>
          <w:tab w:val="right" w:leader="dot" w:pos="9000"/>
        </w:tabs>
        <w:autoSpaceDE w:val="0"/>
        <w:autoSpaceDN w:val="0"/>
        <w:adjustRightInd w:val="0"/>
        <w:spacing w:before="120" w:after="120"/>
        <w:ind w:left="360"/>
        <w:jc w:val="both"/>
        <w:rPr>
          <w:rFonts w:ascii="Arial" w:hAnsi="Arial" w:cs="Arial"/>
          <w:color w:val="000000"/>
          <w:shd w:val="clear" w:color="auto" w:fill="FFFFFF"/>
        </w:rPr>
      </w:pPr>
      <w:r w:rsidRPr="00CD65B1">
        <w:rPr>
          <w:rFonts w:ascii="Arial" w:hAnsi="Arial" w:cs="Arial"/>
          <w:b/>
        </w:rPr>
        <w:t>Scope</w:t>
      </w:r>
      <w:r w:rsidRPr="00CD65B1">
        <w:rPr>
          <w:rFonts w:ascii="Arial" w:hAnsi="Arial" w:cs="Arial"/>
        </w:rPr>
        <w:t xml:space="preserve">: </w:t>
      </w:r>
      <w:bookmarkStart w:id="23" w:name="_Hlk54344395"/>
      <w:bookmarkEnd w:id="21"/>
      <w:r w:rsidR="001834C0" w:rsidRPr="001834C0">
        <w:rPr>
          <w:rFonts w:ascii="Arial" w:hAnsi="Arial" w:cs="Arial"/>
          <w:color w:val="000000"/>
          <w:shd w:val="clear" w:color="auto" w:fill="FFFFFF"/>
        </w:rPr>
        <w:t>This document determines the fuel quality classes and specifications for solid biofuels of raw and processed materials originating from</w:t>
      </w:r>
    </w:p>
    <w:p w14:paraId="29E758C1" w14:textId="77777777" w:rsidR="001834C0" w:rsidRPr="001834C0" w:rsidRDefault="001834C0" w:rsidP="001834C0">
      <w:pPr>
        <w:tabs>
          <w:tab w:val="right" w:leader="dot" w:pos="9000"/>
        </w:tabs>
        <w:autoSpaceDE w:val="0"/>
        <w:autoSpaceDN w:val="0"/>
        <w:adjustRightInd w:val="0"/>
        <w:spacing w:before="120" w:after="120"/>
        <w:ind w:left="360"/>
        <w:jc w:val="both"/>
        <w:rPr>
          <w:rFonts w:ascii="Arial" w:hAnsi="Arial" w:cs="Arial"/>
          <w:color w:val="000000"/>
          <w:shd w:val="clear" w:color="auto" w:fill="FFFFFF"/>
        </w:rPr>
      </w:pPr>
      <w:r w:rsidRPr="001834C0">
        <w:rPr>
          <w:rFonts w:ascii="Arial" w:hAnsi="Arial" w:cs="Arial"/>
          <w:color w:val="000000"/>
          <w:shd w:val="clear" w:color="auto" w:fill="FFFFFF"/>
        </w:rPr>
        <w:t xml:space="preserve">a) forestry and </w:t>
      </w:r>
      <w:proofErr w:type="gramStart"/>
      <w:r w:rsidRPr="001834C0">
        <w:rPr>
          <w:rFonts w:ascii="Arial" w:hAnsi="Arial" w:cs="Arial"/>
          <w:color w:val="000000"/>
          <w:shd w:val="clear" w:color="auto" w:fill="FFFFFF"/>
        </w:rPr>
        <w:t>arboriculture;</w:t>
      </w:r>
      <w:proofErr w:type="gramEnd"/>
    </w:p>
    <w:p w14:paraId="2B44C06D" w14:textId="77777777" w:rsidR="001834C0" w:rsidRPr="001834C0" w:rsidRDefault="001834C0" w:rsidP="001834C0">
      <w:pPr>
        <w:tabs>
          <w:tab w:val="right" w:leader="dot" w:pos="9000"/>
        </w:tabs>
        <w:autoSpaceDE w:val="0"/>
        <w:autoSpaceDN w:val="0"/>
        <w:adjustRightInd w:val="0"/>
        <w:spacing w:before="120" w:after="120"/>
        <w:ind w:left="360"/>
        <w:jc w:val="both"/>
        <w:rPr>
          <w:rFonts w:ascii="Arial" w:hAnsi="Arial" w:cs="Arial"/>
          <w:color w:val="000000"/>
          <w:shd w:val="clear" w:color="auto" w:fill="FFFFFF"/>
        </w:rPr>
      </w:pPr>
      <w:r w:rsidRPr="001834C0">
        <w:rPr>
          <w:rFonts w:ascii="Arial" w:hAnsi="Arial" w:cs="Arial"/>
          <w:color w:val="000000"/>
          <w:shd w:val="clear" w:color="auto" w:fill="FFFFFF"/>
        </w:rPr>
        <w:t xml:space="preserve">b) agriculture and </w:t>
      </w:r>
      <w:proofErr w:type="gramStart"/>
      <w:r w:rsidRPr="001834C0">
        <w:rPr>
          <w:rFonts w:ascii="Arial" w:hAnsi="Arial" w:cs="Arial"/>
          <w:color w:val="000000"/>
          <w:shd w:val="clear" w:color="auto" w:fill="FFFFFF"/>
        </w:rPr>
        <w:t>horticulture;</w:t>
      </w:r>
      <w:proofErr w:type="gramEnd"/>
    </w:p>
    <w:p w14:paraId="0796E70C" w14:textId="77777777" w:rsidR="001834C0" w:rsidRPr="001834C0" w:rsidRDefault="001834C0" w:rsidP="001834C0">
      <w:pPr>
        <w:tabs>
          <w:tab w:val="right" w:leader="dot" w:pos="9000"/>
        </w:tabs>
        <w:autoSpaceDE w:val="0"/>
        <w:autoSpaceDN w:val="0"/>
        <w:adjustRightInd w:val="0"/>
        <w:spacing w:before="120" w:after="120"/>
        <w:ind w:left="360"/>
        <w:jc w:val="both"/>
        <w:rPr>
          <w:rFonts w:ascii="Arial" w:hAnsi="Arial" w:cs="Arial"/>
          <w:color w:val="000000"/>
          <w:shd w:val="clear" w:color="auto" w:fill="FFFFFF"/>
        </w:rPr>
      </w:pPr>
      <w:r w:rsidRPr="001834C0">
        <w:rPr>
          <w:rFonts w:ascii="Arial" w:hAnsi="Arial" w:cs="Arial"/>
          <w:color w:val="000000"/>
          <w:shd w:val="clear" w:color="auto" w:fill="FFFFFF"/>
        </w:rPr>
        <w:t>c) aquaculture.</w:t>
      </w:r>
    </w:p>
    <w:p w14:paraId="583758E2" w14:textId="77777777" w:rsidR="001834C0" w:rsidRDefault="001834C0" w:rsidP="001834C0">
      <w:pPr>
        <w:tabs>
          <w:tab w:val="right" w:leader="dot" w:pos="9000"/>
        </w:tabs>
        <w:autoSpaceDE w:val="0"/>
        <w:autoSpaceDN w:val="0"/>
        <w:adjustRightInd w:val="0"/>
        <w:spacing w:before="120" w:after="120"/>
        <w:ind w:left="360"/>
        <w:jc w:val="both"/>
        <w:rPr>
          <w:rFonts w:ascii="Arial" w:hAnsi="Arial" w:cs="Arial"/>
          <w:color w:val="000000"/>
          <w:shd w:val="clear" w:color="auto" w:fill="FFFFFF"/>
        </w:rPr>
      </w:pPr>
      <w:r w:rsidRPr="001834C0">
        <w:rPr>
          <w:rFonts w:ascii="Arial" w:hAnsi="Arial" w:cs="Arial"/>
          <w:color w:val="000000"/>
          <w:shd w:val="clear" w:color="auto" w:fill="FFFFFF"/>
        </w:rPr>
        <w:t>Chemically treated material may not include halogenated organic compounds or heavy metals at levels higher than those in typical virgin material values (see Annex B) or higher than typical values of the country of origin.</w:t>
      </w:r>
    </w:p>
    <w:p w14:paraId="4C03D1BE" w14:textId="751C2285" w:rsidR="00CD65B1" w:rsidRDefault="001834C0" w:rsidP="00CD65B1">
      <w:pPr>
        <w:autoSpaceDE w:val="0"/>
        <w:autoSpaceDN w:val="0"/>
        <w:adjustRightInd w:val="0"/>
        <w:spacing w:before="120" w:after="120"/>
        <w:ind w:firstLine="360"/>
        <w:jc w:val="both"/>
        <w:rPr>
          <w:rFonts w:ascii="Arial" w:hAnsi="Arial" w:cs="Arial"/>
        </w:rPr>
      </w:pPr>
      <w:hyperlink r:id="rId7" w:history="1">
        <w:r w:rsidRPr="00BF571D">
          <w:rPr>
            <w:rStyle w:val="Hyperlink"/>
            <w:rFonts w:ascii="Arial" w:hAnsi="Arial" w:cs="Arial"/>
          </w:rPr>
          <w:t>https://www.iso.org/obp/ui/#iso:std:iso:17225:-1:ed-2:v1:en</w:t>
        </w:r>
      </w:hyperlink>
    </w:p>
    <w:p w14:paraId="52DBDF16" w14:textId="77777777" w:rsidR="001834C0" w:rsidRPr="00CD65B1" w:rsidRDefault="001834C0" w:rsidP="00CD65B1">
      <w:pPr>
        <w:autoSpaceDE w:val="0"/>
        <w:autoSpaceDN w:val="0"/>
        <w:adjustRightInd w:val="0"/>
        <w:spacing w:before="120" w:after="120"/>
        <w:ind w:firstLine="360"/>
        <w:jc w:val="both"/>
        <w:rPr>
          <w:rFonts w:ascii="Arial" w:hAnsi="Arial" w:cs="Arial"/>
        </w:rPr>
      </w:pPr>
    </w:p>
    <w:p w14:paraId="5BD6F6EB" w14:textId="006B422E" w:rsidR="001834C0" w:rsidRPr="001834C0" w:rsidRDefault="00EC1576" w:rsidP="00C62BFD">
      <w:pPr>
        <w:numPr>
          <w:ilvl w:val="0"/>
          <w:numId w:val="5"/>
        </w:numPr>
        <w:autoSpaceDE w:val="0"/>
        <w:autoSpaceDN w:val="0"/>
        <w:adjustRightInd w:val="0"/>
        <w:spacing w:before="120" w:after="120"/>
        <w:ind w:left="900" w:hanging="540"/>
        <w:jc w:val="both"/>
        <w:rPr>
          <w:rFonts w:ascii="Arial" w:hAnsi="Arial" w:cs="Arial"/>
        </w:rPr>
      </w:pPr>
      <w:r w:rsidRPr="001834C0">
        <w:rPr>
          <w:rFonts w:ascii="Arial" w:hAnsi="Arial" w:cs="Arial"/>
          <w:b/>
        </w:rPr>
        <w:t>Number</w:t>
      </w:r>
      <w:r w:rsidRPr="001834C0">
        <w:rPr>
          <w:rFonts w:ascii="Arial" w:hAnsi="Arial" w:cs="Arial"/>
        </w:rPr>
        <w:t xml:space="preserve">: </w:t>
      </w:r>
      <w:r w:rsidR="00CD65B1" w:rsidRPr="001834C0">
        <w:rPr>
          <w:rFonts w:ascii="Arial" w:hAnsi="Arial" w:cs="Arial"/>
        </w:rPr>
        <w:t xml:space="preserve">ISO </w:t>
      </w:r>
      <w:r w:rsidR="001834C0" w:rsidRPr="001834C0">
        <w:rPr>
          <w:rFonts w:ascii="Arial" w:hAnsi="Arial" w:cs="Arial"/>
        </w:rPr>
        <w:t>17225-</w:t>
      </w:r>
      <w:r w:rsidR="001834C0">
        <w:rPr>
          <w:rFonts w:ascii="Arial" w:hAnsi="Arial" w:cs="Arial"/>
        </w:rPr>
        <w:t>2</w:t>
      </w:r>
      <w:r w:rsidR="001834C0" w:rsidRPr="001834C0">
        <w:rPr>
          <w:rFonts w:ascii="Arial" w:hAnsi="Arial" w:cs="Arial"/>
        </w:rPr>
        <w:t xml:space="preserve">:2021 </w:t>
      </w:r>
      <w:r w:rsidR="009E2BF6" w:rsidRPr="001834C0">
        <w:rPr>
          <w:rFonts w:ascii="Arial" w:hAnsi="Arial" w:cs="Arial"/>
        </w:rPr>
        <w:t xml:space="preserve">to replace KS </w:t>
      </w:r>
      <w:r w:rsidR="00CD65B1" w:rsidRPr="001834C0">
        <w:rPr>
          <w:rFonts w:ascii="Arial" w:hAnsi="Arial" w:cs="Arial"/>
        </w:rPr>
        <w:t xml:space="preserve">ISO </w:t>
      </w:r>
      <w:r w:rsidR="001834C0" w:rsidRPr="001834C0">
        <w:rPr>
          <w:rFonts w:ascii="Arial" w:hAnsi="Arial" w:cs="Arial"/>
        </w:rPr>
        <w:t>17225-</w:t>
      </w:r>
      <w:r w:rsidR="001834C0">
        <w:rPr>
          <w:rFonts w:ascii="Arial" w:hAnsi="Arial" w:cs="Arial"/>
        </w:rPr>
        <w:t>2</w:t>
      </w:r>
      <w:r w:rsidR="001834C0" w:rsidRPr="001834C0">
        <w:rPr>
          <w:rFonts w:ascii="Arial" w:hAnsi="Arial" w:cs="Arial"/>
        </w:rPr>
        <w:t>:</w:t>
      </w:r>
      <w:r w:rsidR="001834C0" w:rsidRPr="001834C0">
        <w:rPr>
          <w:rFonts w:ascii="Arial" w:hAnsi="Arial" w:cs="Arial"/>
        </w:rPr>
        <w:t>2014</w:t>
      </w:r>
    </w:p>
    <w:p w14:paraId="29B33B29" w14:textId="5E92D4A2" w:rsidR="00CD65B1" w:rsidRPr="001834C0" w:rsidRDefault="00EC1576" w:rsidP="001834C0">
      <w:pPr>
        <w:autoSpaceDE w:val="0"/>
        <w:autoSpaceDN w:val="0"/>
        <w:adjustRightInd w:val="0"/>
        <w:spacing w:before="120" w:after="120"/>
        <w:ind w:left="900"/>
        <w:jc w:val="both"/>
        <w:rPr>
          <w:rFonts w:ascii="Arial" w:hAnsi="Arial" w:cs="Arial"/>
        </w:rPr>
      </w:pPr>
      <w:r w:rsidRPr="001834C0">
        <w:rPr>
          <w:rFonts w:ascii="Arial" w:hAnsi="Arial" w:cs="Arial"/>
          <w:b/>
        </w:rPr>
        <w:t>Title</w:t>
      </w:r>
      <w:r w:rsidRPr="001834C0">
        <w:rPr>
          <w:rFonts w:ascii="Arial" w:hAnsi="Arial" w:cs="Arial"/>
        </w:rPr>
        <w:t>:</w:t>
      </w:r>
      <w:r w:rsidRPr="001834C0">
        <w:rPr>
          <w:rFonts w:ascii="Arial" w:hAnsi="Arial" w:cs="Arial"/>
        </w:rPr>
        <w:tab/>
      </w:r>
      <w:r w:rsidR="001834C0" w:rsidRPr="001834C0">
        <w:rPr>
          <w:rFonts w:ascii="Arial" w:hAnsi="Arial" w:cs="Arial"/>
        </w:rPr>
        <w:t>Solid biofuels — Fuel specifications and classes — Part 2: Graded wood pellets</w:t>
      </w:r>
    </w:p>
    <w:p w14:paraId="469E9649" w14:textId="77777777" w:rsidR="001834C0" w:rsidRPr="001834C0" w:rsidRDefault="00EC1576" w:rsidP="001834C0">
      <w:pPr>
        <w:autoSpaceDE w:val="0"/>
        <w:autoSpaceDN w:val="0"/>
        <w:adjustRightInd w:val="0"/>
        <w:spacing w:before="120" w:after="120"/>
        <w:ind w:left="900" w:hanging="540"/>
        <w:jc w:val="both"/>
        <w:rPr>
          <w:rFonts w:ascii="Arial" w:hAnsi="Arial" w:cs="Arial"/>
        </w:rPr>
      </w:pPr>
      <w:r w:rsidRPr="00CD65B1">
        <w:rPr>
          <w:rFonts w:ascii="Arial" w:hAnsi="Arial" w:cs="Arial"/>
          <w:b/>
        </w:rPr>
        <w:t>Scope</w:t>
      </w:r>
      <w:r w:rsidR="009E2BF6" w:rsidRPr="00CD65B1">
        <w:rPr>
          <w:rFonts w:ascii="Arial" w:hAnsi="Arial" w:cs="Arial"/>
        </w:rPr>
        <w:t xml:space="preserve"> </w:t>
      </w:r>
      <w:bookmarkEnd w:id="22"/>
      <w:r w:rsidR="001834C0" w:rsidRPr="001834C0">
        <w:rPr>
          <w:rFonts w:ascii="Arial" w:hAnsi="Arial" w:cs="Arial"/>
        </w:rPr>
        <w:t>This document determines the fuel quality classes and specifications of graded wood pellets for non-industrial and industrial use. This document covers only wood pellets produced from the following raw materials (see ISO 17225-1:2021, Table 1):</w:t>
      </w:r>
    </w:p>
    <w:p w14:paraId="4CF83A92" w14:textId="77777777" w:rsidR="001834C0" w:rsidRPr="001834C0" w:rsidRDefault="001834C0" w:rsidP="001834C0">
      <w:pPr>
        <w:autoSpaceDE w:val="0"/>
        <w:autoSpaceDN w:val="0"/>
        <w:adjustRightInd w:val="0"/>
        <w:spacing w:before="120" w:after="120"/>
        <w:ind w:left="900" w:hanging="540"/>
        <w:jc w:val="both"/>
        <w:rPr>
          <w:rFonts w:ascii="Arial" w:hAnsi="Arial" w:cs="Arial"/>
        </w:rPr>
      </w:pPr>
      <w:r w:rsidRPr="001834C0">
        <w:rPr>
          <w:rFonts w:ascii="Arial" w:hAnsi="Arial" w:cs="Arial"/>
        </w:rPr>
        <w:t xml:space="preserve">— 1.1 Forest, plantation and other virgin </w:t>
      </w:r>
      <w:proofErr w:type="gramStart"/>
      <w:r w:rsidRPr="001834C0">
        <w:rPr>
          <w:rFonts w:ascii="Arial" w:hAnsi="Arial" w:cs="Arial"/>
        </w:rPr>
        <w:t>wood;</w:t>
      </w:r>
      <w:proofErr w:type="gramEnd"/>
    </w:p>
    <w:p w14:paraId="69EBDAE3" w14:textId="77777777" w:rsidR="001834C0" w:rsidRPr="001834C0" w:rsidRDefault="001834C0" w:rsidP="001834C0">
      <w:pPr>
        <w:autoSpaceDE w:val="0"/>
        <w:autoSpaceDN w:val="0"/>
        <w:adjustRightInd w:val="0"/>
        <w:spacing w:before="120" w:after="120"/>
        <w:ind w:left="900" w:hanging="540"/>
        <w:jc w:val="both"/>
        <w:rPr>
          <w:rFonts w:ascii="Arial" w:hAnsi="Arial" w:cs="Arial"/>
        </w:rPr>
      </w:pPr>
      <w:r w:rsidRPr="001834C0">
        <w:rPr>
          <w:rFonts w:ascii="Arial" w:hAnsi="Arial" w:cs="Arial"/>
        </w:rPr>
        <w:t xml:space="preserve">— 1.2 By-products and residues from wood processing </w:t>
      </w:r>
      <w:proofErr w:type="gramStart"/>
      <w:r w:rsidRPr="001834C0">
        <w:rPr>
          <w:rFonts w:ascii="Arial" w:hAnsi="Arial" w:cs="Arial"/>
        </w:rPr>
        <w:t>industry;</w:t>
      </w:r>
      <w:proofErr w:type="gramEnd"/>
    </w:p>
    <w:p w14:paraId="18392D3B" w14:textId="77777777" w:rsidR="001834C0" w:rsidRPr="001834C0" w:rsidRDefault="001834C0" w:rsidP="001834C0">
      <w:pPr>
        <w:autoSpaceDE w:val="0"/>
        <w:autoSpaceDN w:val="0"/>
        <w:adjustRightInd w:val="0"/>
        <w:spacing w:before="120" w:after="120"/>
        <w:ind w:left="900" w:hanging="540"/>
        <w:jc w:val="both"/>
        <w:rPr>
          <w:rFonts w:ascii="Arial" w:hAnsi="Arial" w:cs="Arial"/>
        </w:rPr>
      </w:pPr>
      <w:r w:rsidRPr="001834C0">
        <w:rPr>
          <w:rFonts w:ascii="Arial" w:hAnsi="Arial" w:cs="Arial"/>
        </w:rPr>
        <w:t>— 1.3.1 Chemically untreated used wood.</w:t>
      </w:r>
    </w:p>
    <w:p w14:paraId="25627852" w14:textId="3A285C6B" w:rsidR="00CD65B1" w:rsidRPr="00CD65B1" w:rsidRDefault="001834C0" w:rsidP="001834C0">
      <w:pPr>
        <w:autoSpaceDE w:val="0"/>
        <w:autoSpaceDN w:val="0"/>
        <w:adjustRightInd w:val="0"/>
        <w:spacing w:before="120" w:after="120"/>
        <w:ind w:left="900" w:hanging="540"/>
        <w:jc w:val="both"/>
        <w:rPr>
          <w:rFonts w:ascii="Arial" w:hAnsi="Arial" w:cs="Arial"/>
        </w:rPr>
      </w:pPr>
      <w:r w:rsidRPr="001834C0">
        <w:rPr>
          <w:rFonts w:ascii="Arial" w:hAnsi="Arial" w:cs="Arial"/>
        </w:rPr>
        <w:t>Thermally treated biomass pellets (</w:t>
      </w:r>
      <w:proofErr w:type="gramStart"/>
      <w:r w:rsidRPr="001834C0">
        <w:rPr>
          <w:rFonts w:ascii="Arial" w:hAnsi="Arial" w:cs="Arial"/>
        </w:rPr>
        <w:t>e.g.</w:t>
      </w:r>
      <w:proofErr w:type="gramEnd"/>
      <w:r w:rsidRPr="001834C0">
        <w:rPr>
          <w:rFonts w:ascii="Arial" w:hAnsi="Arial" w:cs="Arial"/>
        </w:rPr>
        <w:t xml:space="preserve"> torrefied pellets) are not included in the scope of this</w:t>
      </w:r>
      <w:r>
        <w:rPr>
          <w:rFonts w:ascii="Arial" w:hAnsi="Arial" w:cs="Arial"/>
        </w:rPr>
        <w:t xml:space="preserve"> </w:t>
      </w:r>
      <w:r w:rsidRPr="001834C0">
        <w:rPr>
          <w:rFonts w:ascii="Arial" w:hAnsi="Arial" w:cs="Arial"/>
        </w:rPr>
        <w:t>document</w:t>
      </w:r>
    </w:p>
    <w:bookmarkEnd w:id="23"/>
    <w:p w14:paraId="0B1F191F" w14:textId="79BB6145" w:rsidR="00CD65B1" w:rsidRDefault="001834C0" w:rsidP="00CD65B1">
      <w:pPr>
        <w:autoSpaceDE w:val="0"/>
        <w:autoSpaceDN w:val="0"/>
        <w:adjustRightInd w:val="0"/>
        <w:ind w:firstLine="360"/>
        <w:jc w:val="both"/>
        <w:rPr>
          <w:rFonts w:ascii="Arial" w:hAnsi="Arial" w:cs="Arial"/>
        </w:rPr>
      </w:pPr>
      <w:r>
        <w:rPr>
          <w:rFonts w:ascii="Arial" w:hAnsi="Arial" w:cs="Arial"/>
        </w:rPr>
        <w:lastRenderedPageBreak/>
        <w:fldChar w:fldCharType="begin"/>
      </w:r>
      <w:r>
        <w:rPr>
          <w:rFonts w:ascii="Arial" w:hAnsi="Arial" w:cs="Arial"/>
        </w:rPr>
        <w:instrText xml:space="preserve"> HYPERLINK "</w:instrText>
      </w:r>
      <w:r w:rsidRPr="001834C0">
        <w:rPr>
          <w:rFonts w:ascii="Arial" w:hAnsi="Arial" w:cs="Arial"/>
        </w:rPr>
        <w:instrText>https://www.iso.org/obp/ui/#iso:std:iso:17225:-2:ed-2:v1:en</w:instrText>
      </w:r>
      <w:r>
        <w:rPr>
          <w:rFonts w:ascii="Arial" w:hAnsi="Arial" w:cs="Arial"/>
        </w:rPr>
        <w:instrText xml:space="preserve">" </w:instrText>
      </w:r>
      <w:r>
        <w:rPr>
          <w:rFonts w:ascii="Arial" w:hAnsi="Arial" w:cs="Arial"/>
        </w:rPr>
        <w:fldChar w:fldCharType="separate"/>
      </w:r>
      <w:r w:rsidRPr="00BF571D">
        <w:rPr>
          <w:rStyle w:val="Hyperlink"/>
          <w:rFonts w:ascii="Arial" w:hAnsi="Arial" w:cs="Arial"/>
        </w:rPr>
        <w:t>https://www.iso.org/obp/ui/#iso:std:iso:17225:-2:ed-2:v1:en</w:t>
      </w:r>
      <w:r>
        <w:rPr>
          <w:rFonts w:ascii="Arial" w:hAnsi="Arial" w:cs="Arial"/>
        </w:rPr>
        <w:fldChar w:fldCharType="end"/>
      </w:r>
    </w:p>
    <w:p w14:paraId="2FBC9F4B" w14:textId="77777777" w:rsidR="001834C0" w:rsidRPr="00CD65B1" w:rsidRDefault="001834C0" w:rsidP="00CD65B1">
      <w:pPr>
        <w:autoSpaceDE w:val="0"/>
        <w:autoSpaceDN w:val="0"/>
        <w:adjustRightInd w:val="0"/>
        <w:ind w:firstLine="360"/>
        <w:jc w:val="both"/>
        <w:rPr>
          <w:rFonts w:ascii="Arial" w:hAnsi="Arial" w:cs="Arial"/>
        </w:rPr>
      </w:pPr>
    </w:p>
    <w:p w14:paraId="045ECE29" w14:textId="2CEC6413" w:rsidR="009E2BF6" w:rsidRPr="00CD65B1" w:rsidRDefault="009E2BF6" w:rsidP="009E2BF6">
      <w:pPr>
        <w:numPr>
          <w:ilvl w:val="0"/>
          <w:numId w:val="5"/>
        </w:numPr>
        <w:autoSpaceDE w:val="0"/>
        <w:autoSpaceDN w:val="0"/>
        <w:adjustRightInd w:val="0"/>
        <w:spacing w:before="120" w:after="120"/>
        <w:jc w:val="both"/>
        <w:rPr>
          <w:rFonts w:ascii="Arial" w:hAnsi="Arial" w:cs="Arial"/>
        </w:rPr>
      </w:pPr>
      <w:bookmarkStart w:id="24" w:name="_Hlk82698663"/>
      <w:r w:rsidRPr="00CD65B1">
        <w:rPr>
          <w:rFonts w:ascii="Arial" w:hAnsi="Arial" w:cs="Arial"/>
          <w:b/>
        </w:rPr>
        <w:t>Number</w:t>
      </w:r>
      <w:r w:rsidRPr="00CD65B1">
        <w:rPr>
          <w:rFonts w:ascii="Arial" w:hAnsi="Arial" w:cs="Arial"/>
        </w:rPr>
        <w:t xml:space="preserve">: </w:t>
      </w:r>
      <w:bookmarkStart w:id="25" w:name="_Hlk95133547"/>
      <w:r w:rsidR="001834C0" w:rsidRPr="001834C0">
        <w:rPr>
          <w:rFonts w:ascii="Arial" w:hAnsi="Arial" w:cs="Arial"/>
        </w:rPr>
        <w:t>ISO 17225-</w:t>
      </w:r>
      <w:r w:rsidR="001834C0">
        <w:rPr>
          <w:rFonts w:ascii="Arial" w:hAnsi="Arial" w:cs="Arial"/>
        </w:rPr>
        <w:t>3</w:t>
      </w:r>
      <w:r w:rsidR="001834C0" w:rsidRPr="001834C0">
        <w:rPr>
          <w:rFonts w:ascii="Arial" w:hAnsi="Arial" w:cs="Arial"/>
        </w:rPr>
        <w:t xml:space="preserve">:2021 </w:t>
      </w:r>
      <w:bookmarkEnd w:id="25"/>
      <w:r w:rsidRPr="00CD65B1">
        <w:rPr>
          <w:rFonts w:ascii="Arial" w:hAnsi="Arial" w:cs="Arial"/>
          <w:u w:val="dotted"/>
        </w:rPr>
        <w:t xml:space="preserve">to replace KS </w:t>
      </w:r>
      <w:r w:rsidR="001834C0" w:rsidRPr="001834C0">
        <w:rPr>
          <w:rFonts w:ascii="Arial" w:hAnsi="Arial" w:cs="Arial"/>
        </w:rPr>
        <w:t>ISO 17225-</w:t>
      </w:r>
      <w:r w:rsidR="001834C0">
        <w:rPr>
          <w:rFonts w:ascii="Arial" w:hAnsi="Arial" w:cs="Arial"/>
        </w:rPr>
        <w:t>3</w:t>
      </w:r>
      <w:r w:rsidR="001834C0" w:rsidRPr="001834C0">
        <w:rPr>
          <w:rFonts w:ascii="Arial" w:hAnsi="Arial" w:cs="Arial"/>
        </w:rPr>
        <w:t>:20</w:t>
      </w:r>
      <w:r w:rsidR="001834C0">
        <w:rPr>
          <w:rFonts w:ascii="Arial" w:hAnsi="Arial" w:cs="Arial"/>
        </w:rPr>
        <w:t>14</w:t>
      </w:r>
    </w:p>
    <w:p w14:paraId="5EFCEAB1" w14:textId="1E8DA422" w:rsidR="009E2BF6" w:rsidRPr="00CD65B1" w:rsidRDefault="009E2BF6" w:rsidP="009E2BF6">
      <w:pPr>
        <w:autoSpaceDE w:val="0"/>
        <w:autoSpaceDN w:val="0"/>
        <w:adjustRightInd w:val="0"/>
        <w:spacing w:before="120" w:after="120"/>
        <w:ind w:left="900" w:hanging="540"/>
        <w:jc w:val="both"/>
        <w:rPr>
          <w:rFonts w:ascii="Arial" w:hAnsi="Arial" w:cs="Arial"/>
        </w:rPr>
      </w:pPr>
      <w:r w:rsidRPr="00CD65B1">
        <w:rPr>
          <w:rFonts w:ascii="Arial" w:hAnsi="Arial" w:cs="Arial"/>
          <w:b/>
        </w:rPr>
        <w:t>Title</w:t>
      </w:r>
      <w:r w:rsidRPr="00CD65B1">
        <w:rPr>
          <w:rFonts w:ascii="Arial" w:hAnsi="Arial" w:cs="Arial"/>
        </w:rPr>
        <w:t xml:space="preserve">: </w:t>
      </w:r>
      <w:r w:rsidR="00830A0A" w:rsidRPr="00830A0A">
        <w:rPr>
          <w:rFonts w:ascii="Arial" w:hAnsi="Arial" w:cs="Arial"/>
        </w:rPr>
        <w:t>Solid biofuels — Fuel specifications and classes — Part 3: Graded wood briquettes</w:t>
      </w:r>
    </w:p>
    <w:p w14:paraId="01BCB46D" w14:textId="77777777" w:rsidR="00830A0A" w:rsidRPr="00830A0A" w:rsidRDefault="009E2BF6" w:rsidP="00830A0A">
      <w:pPr>
        <w:autoSpaceDE w:val="0"/>
        <w:autoSpaceDN w:val="0"/>
        <w:adjustRightInd w:val="0"/>
        <w:spacing w:before="120" w:after="120"/>
        <w:ind w:left="900" w:hanging="540"/>
        <w:jc w:val="both"/>
        <w:rPr>
          <w:rFonts w:ascii="Arial" w:hAnsi="Arial" w:cs="Arial"/>
          <w:color w:val="000000"/>
          <w:shd w:val="clear" w:color="auto" w:fill="FFFFFF"/>
          <w:lang w:val="en-KE"/>
        </w:rPr>
      </w:pPr>
      <w:r w:rsidRPr="00CD65B1">
        <w:rPr>
          <w:rFonts w:ascii="Arial" w:hAnsi="Arial" w:cs="Arial"/>
          <w:b/>
        </w:rPr>
        <w:t>Scope</w:t>
      </w:r>
      <w:r w:rsidRPr="00CD65B1">
        <w:rPr>
          <w:rFonts w:ascii="Arial" w:hAnsi="Arial" w:cs="Arial"/>
        </w:rPr>
        <w:t xml:space="preserve">: </w:t>
      </w:r>
      <w:r w:rsidR="00830A0A" w:rsidRPr="00830A0A">
        <w:rPr>
          <w:rFonts w:ascii="Arial" w:hAnsi="Arial" w:cs="Arial"/>
          <w:color w:val="000000"/>
          <w:shd w:val="clear" w:color="auto" w:fill="FFFFFF"/>
          <w:lang w:val="en-KE"/>
        </w:rPr>
        <w:t>This document determines the fuel quality classes and specifications of graded wood briquettes. This document covers only wood briquettes produced from the following raw materials (see ISO 17225-1: 2021, Table 1):</w:t>
      </w:r>
    </w:p>
    <w:p w14:paraId="3F626056" w14:textId="77777777" w:rsidR="00830A0A" w:rsidRPr="00830A0A" w:rsidRDefault="00830A0A" w:rsidP="00830A0A">
      <w:pPr>
        <w:autoSpaceDE w:val="0"/>
        <w:autoSpaceDN w:val="0"/>
        <w:adjustRightInd w:val="0"/>
        <w:spacing w:before="120" w:after="120"/>
        <w:ind w:left="900" w:hanging="540"/>
        <w:jc w:val="both"/>
        <w:rPr>
          <w:rFonts w:ascii="Arial" w:hAnsi="Arial" w:cs="Arial"/>
          <w:color w:val="000000"/>
          <w:shd w:val="clear" w:color="auto" w:fill="FFFFFF"/>
          <w:lang w:val="en-KE"/>
        </w:rPr>
      </w:pPr>
      <w:r w:rsidRPr="00830A0A">
        <w:rPr>
          <w:rFonts w:ascii="Arial" w:hAnsi="Arial" w:cs="Arial"/>
          <w:color w:val="000000"/>
          <w:shd w:val="clear" w:color="auto" w:fill="FFFFFF"/>
          <w:lang w:val="en-KE"/>
        </w:rPr>
        <w:t xml:space="preserve">— 1.1 Forest, </w:t>
      </w:r>
      <w:proofErr w:type="gramStart"/>
      <w:r w:rsidRPr="00830A0A">
        <w:rPr>
          <w:rFonts w:ascii="Arial" w:hAnsi="Arial" w:cs="Arial"/>
          <w:color w:val="000000"/>
          <w:shd w:val="clear" w:color="auto" w:fill="FFFFFF"/>
          <w:lang w:val="en-KE"/>
        </w:rPr>
        <w:t>plantation</w:t>
      </w:r>
      <w:proofErr w:type="gramEnd"/>
      <w:r w:rsidRPr="00830A0A">
        <w:rPr>
          <w:rFonts w:ascii="Arial" w:hAnsi="Arial" w:cs="Arial"/>
          <w:color w:val="000000"/>
          <w:shd w:val="clear" w:color="auto" w:fill="FFFFFF"/>
          <w:lang w:val="en-KE"/>
        </w:rPr>
        <w:t xml:space="preserve"> and other virgin wood</w:t>
      </w:r>
    </w:p>
    <w:p w14:paraId="3C169990" w14:textId="77777777" w:rsidR="00830A0A" w:rsidRPr="00830A0A" w:rsidRDefault="00830A0A" w:rsidP="00830A0A">
      <w:pPr>
        <w:autoSpaceDE w:val="0"/>
        <w:autoSpaceDN w:val="0"/>
        <w:adjustRightInd w:val="0"/>
        <w:spacing w:before="120" w:after="120"/>
        <w:ind w:left="900" w:hanging="540"/>
        <w:jc w:val="both"/>
        <w:rPr>
          <w:rFonts w:ascii="Arial" w:hAnsi="Arial" w:cs="Arial"/>
          <w:color w:val="000000"/>
          <w:shd w:val="clear" w:color="auto" w:fill="FFFFFF"/>
          <w:lang w:val="en-KE"/>
        </w:rPr>
      </w:pPr>
      <w:r w:rsidRPr="00830A0A">
        <w:rPr>
          <w:rFonts w:ascii="Arial" w:hAnsi="Arial" w:cs="Arial"/>
          <w:color w:val="000000"/>
          <w:shd w:val="clear" w:color="auto" w:fill="FFFFFF"/>
          <w:lang w:val="en-KE"/>
        </w:rPr>
        <w:t>— 1.2 By-products and residues from wood processing industry</w:t>
      </w:r>
    </w:p>
    <w:p w14:paraId="08B836F1" w14:textId="4A0DFD62" w:rsidR="00515B25" w:rsidRPr="00CD65B1" w:rsidRDefault="00830A0A" w:rsidP="00830A0A">
      <w:pPr>
        <w:autoSpaceDE w:val="0"/>
        <w:autoSpaceDN w:val="0"/>
        <w:adjustRightInd w:val="0"/>
        <w:spacing w:before="120" w:after="120"/>
        <w:ind w:left="900" w:hanging="540"/>
        <w:jc w:val="both"/>
        <w:rPr>
          <w:rFonts w:ascii="Arial" w:hAnsi="Arial" w:cs="Arial"/>
          <w:color w:val="000000"/>
          <w:shd w:val="clear" w:color="auto" w:fill="FFFFFF"/>
        </w:rPr>
      </w:pPr>
      <w:r w:rsidRPr="00830A0A">
        <w:rPr>
          <w:rFonts w:ascii="Arial" w:hAnsi="Arial" w:cs="Arial"/>
          <w:color w:val="000000"/>
          <w:shd w:val="clear" w:color="auto" w:fill="FFFFFF"/>
          <w:lang w:val="en-KE"/>
        </w:rPr>
        <w:t>— 1.3.1 Chemically untreated used wood</w:t>
      </w:r>
    </w:p>
    <w:p w14:paraId="3E78D253" w14:textId="7C19411D" w:rsidR="00CD65B1" w:rsidRDefault="00830A0A" w:rsidP="00CD65B1">
      <w:pPr>
        <w:autoSpaceDE w:val="0"/>
        <w:autoSpaceDN w:val="0"/>
        <w:adjustRightInd w:val="0"/>
        <w:ind w:firstLine="720"/>
        <w:jc w:val="both"/>
      </w:pPr>
      <w:hyperlink r:id="rId8" w:history="1">
        <w:r w:rsidRPr="00BF571D">
          <w:rPr>
            <w:rStyle w:val="Hyperlink"/>
          </w:rPr>
          <w:t>https://www.iso.org/obp/ui/#iso:std:iso:17225:-3:ed-2:v1:en</w:t>
        </w:r>
      </w:hyperlink>
    </w:p>
    <w:p w14:paraId="5B08CB20" w14:textId="77777777" w:rsidR="00830A0A" w:rsidRPr="00CD65B1" w:rsidRDefault="00830A0A" w:rsidP="00CD65B1">
      <w:pPr>
        <w:autoSpaceDE w:val="0"/>
        <w:autoSpaceDN w:val="0"/>
        <w:adjustRightInd w:val="0"/>
        <w:ind w:firstLine="720"/>
        <w:jc w:val="both"/>
        <w:rPr>
          <w:rFonts w:ascii="Arial" w:hAnsi="Arial" w:cs="Arial"/>
        </w:rPr>
      </w:pPr>
    </w:p>
    <w:p w14:paraId="64A550A8" w14:textId="7663C4DA" w:rsidR="00830A0A" w:rsidRPr="00830A0A" w:rsidRDefault="009E2BF6" w:rsidP="00542AE6">
      <w:pPr>
        <w:numPr>
          <w:ilvl w:val="0"/>
          <w:numId w:val="5"/>
        </w:numPr>
        <w:autoSpaceDE w:val="0"/>
        <w:autoSpaceDN w:val="0"/>
        <w:adjustRightInd w:val="0"/>
        <w:spacing w:before="120" w:after="120"/>
        <w:ind w:left="360" w:hanging="540"/>
        <w:jc w:val="both"/>
        <w:rPr>
          <w:rFonts w:ascii="Arial" w:hAnsi="Arial" w:cs="Arial"/>
        </w:rPr>
      </w:pPr>
      <w:r w:rsidRPr="00830A0A">
        <w:rPr>
          <w:rFonts w:ascii="Arial" w:hAnsi="Arial" w:cs="Arial"/>
          <w:b/>
        </w:rPr>
        <w:t>Number</w:t>
      </w:r>
      <w:r w:rsidRPr="00830A0A">
        <w:rPr>
          <w:rFonts w:ascii="Arial" w:hAnsi="Arial" w:cs="Arial"/>
        </w:rPr>
        <w:t xml:space="preserve">: </w:t>
      </w:r>
      <w:r w:rsidR="00830A0A" w:rsidRPr="00830A0A">
        <w:rPr>
          <w:rFonts w:ascii="Arial" w:hAnsi="Arial" w:cs="Arial"/>
        </w:rPr>
        <w:t>ISO 17225-</w:t>
      </w:r>
      <w:r w:rsidR="00830A0A" w:rsidRPr="00830A0A">
        <w:rPr>
          <w:rFonts w:ascii="Arial" w:hAnsi="Arial" w:cs="Arial"/>
        </w:rPr>
        <w:t>4</w:t>
      </w:r>
      <w:r w:rsidR="00830A0A" w:rsidRPr="00830A0A">
        <w:rPr>
          <w:rFonts w:ascii="Arial" w:hAnsi="Arial" w:cs="Arial"/>
        </w:rPr>
        <w:t xml:space="preserve">:2021 </w:t>
      </w:r>
      <w:r w:rsidRPr="00830A0A">
        <w:rPr>
          <w:rFonts w:ascii="Arial" w:hAnsi="Arial" w:cs="Arial"/>
        </w:rPr>
        <w:t xml:space="preserve">to replace </w:t>
      </w:r>
      <w:r w:rsidR="004C7FCE" w:rsidRPr="00830A0A">
        <w:rPr>
          <w:rFonts w:ascii="Arial" w:hAnsi="Arial" w:cs="Arial"/>
        </w:rPr>
        <w:t xml:space="preserve">KS </w:t>
      </w:r>
      <w:r w:rsidR="00830A0A" w:rsidRPr="00830A0A">
        <w:rPr>
          <w:rFonts w:ascii="Arial" w:hAnsi="Arial" w:cs="Arial"/>
        </w:rPr>
        <w:t>ISO 17225-</w:t>
      </w:r>
      <w:r w:rsidR="00830A0A" w:rsidRPr="00830A0A">
        <w:rPr>
          <w:rFonts w:ascii="Arial" w:hAnsi="Arial" w:cs="Arial"/>
        </w:rPr>
        <w:t>4</w:t>
      </w:r>
      <w:r w:rsidR="00830A0A" w:rsidRPr="00830A0A">
        <w:rPr>
          <w:rFonts w:ascii="Arial" w:hAnsi="Arial" w:cs="Arial"/>
        </w:rPr>
        <w:t>:20</w:t>
      </w:r>
      <w:r w:rsidR="00830A0A" w:rsidRPr="00830A0A">
        <w:rPr>
          <w:rFonts w:ascii="Arial" w:hAnsi="Arial" w:cs="Arial"/>
        </w:rPr>
        <w:t>14</w:t>
      </w:r>
      <w:r w:rsidR="00830A0A" w:rsidRPr="00830A0A">
        <w:rPr>
          <w:rFonts w:ascii="Arial" w:hAnsi="Arial" w:cs="Arial"/>
          <w:u w:val="dotted"/>
        </w:rPr>
        <w:t xml:space="preserve"> </w:t>
      </w:r>
    </w:p>
    <w:p w14:paraId="1BA2E00E" w14:textId="38D44F27" w:rsidR="00A137BB" w:rsidRPr="00830A0A" w:rsidRDefault="009E2BF6" w:rsidP="00830A0A">
      <w:pPr>
        <w:autoSpaceDE w:val="0"/>
        <w:autoSpaceDN w:val="0"/>
        <w:adjustRightInd w:val="0"/>
        <w:spacing w:before="120" w:after="120"/>
        <w:ind w:left="360"/>
        <w:jc w:val="both"/>
        <w:rPr>
          <w:rFonts w:ascii="Arial" w:hAnsi="Arial" w:cs="Arial"/>
        </w:rPr>
      </w:pPr>
      <w:r w:rsidRPr="00830A0A">
        <w:rPr>
          <w:rFonts w:ascii="Arial" w:hAnsi="Arial" w:cs="Arial"/>
          <w:b/>
        </w:rPr>
        <w:t>Title</w:t>
      </w:r>
      <w:r w:rsidRPr="00830A0A">
        <w:rPr>
          <w:rFonts w:ascii="Arial" w:hAnsi="Arial" w:cs="Arial"/>
        </w:rPr>
        <w:t>:</w:t>
      </w:r>
      <w:r w:rsidR="00CD65B1" w:rsidRPr="00830A0A">
        <w:rPr>
          <w:rFonts w:ascii="Arial" w:hAnsi="Arial" w:cs="Arial"/>
        </w:rPr>
        <w:t xml:space="preserve"> </w:t>
      </w:r>
      <w:r w:rsidR="00830A0A" w:rsidRPr="00830A0A">
        <w:rPr>
          <w:rFonts w:ascii="Arial" w:hAnsi="Arial" w:cs="Arial"/>
        </w:rPr>
        <w:t>Solid biofuels — Fuel specifications and classes — Part 4: Graded wood chips</w:t>
      </w:r>
    </w:p>
    <w:p w14:paraId="2233BF51" w14:textId="77777777" w:rsidR="00830A0A" w:rsidRPr="00830A0A" w:rsidRDefault="009E2BF6" w:rsidP="00830A0A">
      <w:pPr>
        <w:autoSpaceDE w:val="0"/>
        <w:autoSpaceDN w:val="0"/>
        <w:adjustRightInd w:val="0"/>
        <w:spacing w:before="120" w:after="120"/>
        <w:ind w:left="900" w:hanging="540"/>
        <w:jc w:val="both"/>
        <w:rPr>
          <w:rFonts w:ascii="Arial" w:hAnsi="Arial" w:cs="Arial"/>
          <w:lang w:val="en-KE"/>
        </w:rPr>
      </w:pPr>
      <w:r w:rsidRPr="00CD65B1">
        <w:rPr>
          <w:rFonts w:ascii="Arial" w:hAnsi="Arial" w:cs="Arial"/>
          <w:b/>
        </w:rPr>
        <w:t>Scope</w:t>
      </w:r>
      <w:r w:rsidRPr="00CD65B1">
        <w:rPr>
          <w:rFonts w:ascii="Arial" w:hAnsi="Arial" w:cs="Arial"/>
        </w:rPr>
        <w:t xml:space="preserve"> </w:t>
      </w:r>
      <w:r w:rsidR="00830A0A" w:rsidRPr="00830A0A">
        <w:rPr>
          <w:rFonts w:ascii="Arial" w:hAnsi="Arial" w:cs="Arial"/>
          <w:lang w:val="en-KE"/>
        </w:rPr>
        <w:t>This document determines the fuel quality classes and specifications of graded wood chips. This document covers only wood chips produced from the following raw materials (see ISO 17225-1:2021, Table 1):</w:t>
      </w:r>
    </w:p>
    <w:p w14:paraId="363F381B" w14:textId="77777777" w:rsidR="00830A0A" w:rsidRPr="00830A0A" w:rsidRDefault="00830A0A" w:rsidP="00830A0A">
      <w:pPr>
        <w:autoSpaceDE w:val="0"/>
        <w:autoSpaceDN w:val="0"/>
        <w:adjustRightInd w:val="0"/>
        <w:spacing w:before="120" w:after="120"/>
        <w:ind w:left="900" w:hanging="540"/>
        <w:jc w:val="both"/>
        <w:rPr>
          <w:rFonts w:ascii="Arial" w:hAnsi="Arial" w:cs="Arial"/>
          <w:lang w:val="en-KE"/>
        </w:rPr>
      </w:pPr>
      <w:r w:rsidRPr="00830A0A">
        <w:rPr>
          <w:rFonts w:ascii="Arial" w:hAnsi="Arial" w:cs="Arial"/>
          <w:lang w:val="en-KE"/>
        </w:rPr>
        <w:t xml:space="preserve">• 1.1 Forest, plantation and other virgin </w:t>
      </w:r>
      <w:proofErr w:type="gramStart"/>
      <w:r w:rsidRPr="00830A0A">
        <w:rPr>
          <w:rFonts w:ascii="Arial" w:hAnsi="Arial" w:cs="Arial"/>
          <w:lang w:val="en-KE"/>
        </w:rPr>
        <w:t>wood;</w:t>
      </w:r>
      <w:proofErr w:type="gramEnd"/>
    </w:p>
    <w:p w14:paraId="325827B2" w14:textId="77777777" w:rsidR="00830A0A" w:rsidRPr="00830A0A" w:rsidRDefault="00830A0A" w:rsidP="00830A0A">
      <w:pPr>
        <w:autoSpaceDE w:val="0"/>
        <w:autoSpaceDN w:val="0"/>
        <w:adjustRightInd w:val="0"/>
        <w:spacing w:before="120" w:after="120"/>
        <w:ind w:left="900" w:hanging="540"/>
        <w:jc w:val="both"/>
        <w:rPr>
          <w:rFonts w:ascii="Arial" w:hAnsi="Arial" w:cs="Arial"/>
          <w:lang w:val="en-KE"/>
        </w:rPr>
      </w:pPr>
      <w:r w:rsidRPr="00830A0A">
        <w:rPr>
          <w:rFonts w:ascii="Arial" w:hAnsi="Arial" w:cs="Arial"/>
          <w:lang w:val="en-KE"/>
        </w:rPr>
        <w:t xml:space="preserve">• 1.2 By-products and residues from wood processing </w:t>
      </w:r>
      <w:proofErr w:type="gramStart"/>
      <w:r w:rsidRPr="00830A0A">
        <w:rPr>
          <w:rFonts w:ascii="Arial" w:hAnsi="Arial" w:cs="Arial"/>
          <w:lang w:val="en-KE"/>
        </w:rPr>
        <w:t>industry;</w:t>
      </w:r>
      <w:proofErr w:type="gramEnd"/>
    </w:p>
    <w:p w14:paraId="7AF7A0DE" w14:textId="77777777" w:rsidR="00830A0A" w:rsidRPr="00830A0A" w:rsidRDefault="00830A0A" w:rsidP="00830A0A">
      <w:pPr>
        <w:autoSpaceDE w:val="0"/>
        <w:autoSpaceDN w:val="0"/>
        <w:adjustRightInd w:val="0"/>
        <w:spacing w:before="120" w:after="120"/>
        <w:ind w:left="900" w:hanging="540"/>
        <w:jc w:val="both"/>
        <w:rPr>
          <w:rFonts w:ascii="Arial" w:hAnsi="Arial" w:cs="Arial"/>
          <w:lang w:val="en-KE"/>
        </w:rPr>
      </w:pPr>
      <w:r w:rsidRPr="00830A0A">
        <w:rPr>
          <w:rFonts w:ascii="Arial" w:hAnsi="Arial" w:cs="Arial"/>
          <w:lang w:val="en-KE"/>
        </w:rPr>
        <w:t>• 1.3.1 Chemically untreated used wood.</w:t>
      </w:r>
    </w:p>
    <w:p w14:paraId="3CD5EE1B" w14:textId="77777777" w:rsidR="00830A0A" w:rsidRDefault="00830A0A" w:rsidP="00830A0A">
      <w:pPr>
        <w:autoSpaceDE w:val="0"/>
        <w:autoSpaceDN w:val="0"/>
        <w:adjustRightInd w:val="0"/>
        <w:spacing w:before="120" w:after="120"/>
        <w:ind w:left="900" w:hanging="540"/>
        <w:jc w:val="both"/>
        <w:rPr>
          <w:rFonts w:ascii="Arial" w:hAnsi="Arial" w:cs="Arial"/>
          <w:lang w:val="en-KE"/>
        </w:rPr>
      </w:pPr>
      <w:r w:rsidRPr="00830A0A">
        <w:rPr>
          <w:rFonts w:ascii="Arial" w:hAnsi="Arial" w:cs="Arial"/>
          <w:lang w:val="en-KE"/>
        </w:rPr>
        <w:t>This document covers only wood chips, which are produced with sharp tools, and does not cover hog fuel, which is produced with blunt tools.</w:t>
      </w:r>
    </w:p>
    <w:p w14:paraId="6BAFA1CC" w14:textId="16812FA8" w:rsidR="004C7FCE" w:rsidRDefault="009E2BF6" w:rsidP="00830A0A">
      <w:pPr>
        <w:autoSpaceDE w:val="0"/>
        <w:autoSpaceDN w:val="0"/>
        <w:adjustRightInd w:val="0"/>
        <w:spacing w:before="120" w:after="120"/>
        <w:ind w:left="900" w:hanging="540"/>
        <w:jc w:val="both"/>
        <w:rPr>
          <w:rFonts w:ascii="Arial" w:hAnsi="Arial" w:cs="Arial"/>
        </w:rPr>
      </w:pPr>
      <w:r w:rsidRPr="00CD65B1">
        <w:rPr>
          <w:rFonts w:ascii="Arial" w:hAnsi="Arial" w:cs="Arial"/>
        </w:rPr>
        <w:t xml:space="preserve"> </w:t>
      </w:r>
      <w:bookmarkEnd w:id="24"/>
      <w:r w:rsidR="00E27322">
        <w:rPr>
          <w:rFonts w:ascii="Arial" w:hAnsi="Arial" w:cs="Arial"/>
        </w:rPr>
        <w:fldChar w:fldCharType="begin"/>
      </w:r>
      <w:r w:rsidR="00E27322">
        <w:rPr>
          <w:rFonts w:ascii="Arial" w:hAnsi="Arial" w:cs="Arial"/>
        </w:rPr>
        <w:instrText xml:space="preserve"> HYPERLINK "</w:instrText>
      </w:r>
      <w:r w:rsidR="00E27322" w:rsidRPr="00E27322">
        <w:rPr>
          <w:rFonts w:ascii="Arial" w:hAnsi="Arial" w:cs="Arial"/>
        </w:rPr>
        <w:instrText>https://www.iso.org/obp/ui/#iso:std:iso:17225:-4:ed-2:v1:en</w:instrText>
      </w:r>
      <w:r w:rsidR="00E27322">
        <w:rPr>
          <w:rFonts w:ascii="Arial" w:hAnsi="Arial" w:cs="Arial"/>
        </w:rPr>
        <w:instrText xml:space="preserve">" </w:instrText>
      </w:r>
      <w:r w:rsidR="00E27322">
        <w:rPr>
          <w:rFonts w:ascii="Arial" w:hAnsi="Arial" w:cs="Arial"/>
        </w:rPr>
        <w:fldChar w:fldCharType="separate"/>
      </w:r>
      <w:r w:rsidR="00E27322" w:rsidRPr="00BF571D">
        <w:rPr>
          <w:rStyle w:val="Hyperlink"/>
          <w:rFonts w:ascii="Arial" w:hAnsi="Arial" w:cs="Arial"/>
        </w:rPr>
        <w:t>https://www.iso.org/obp/ui/#iso:std:iso:17225:-4:ed-2:v1:en</w:t>
      </w:r>
      <w:r w:rsidR="00E27322">
        <w:rPr>
          <w:rFonts w:ascii="Arial" w:hAnsi="Arial" w:cs="Arial"/>
        </w:rPr>
        <w:fldChar w:fldCharType="end"/>
      </w:r>
    </w:p>
    <w:p w14:paraId="36A502BB" w14:textId="77777777" w:rsidR="00E27322" w:rsidRPr="00CD65B1" w:rsidRDefault="00E27322" w:rsidP="00830A0A">
      <w:pPr>
        <w:autoSpaceDE w:val="0"/>
        <w:autoSpaceDN w:val="0"/>
        <w:adjustRightInd w:val="0"/>
        <w:spacing w:before="120" w:after="120"/>
        <w:ind w:left="900" w:hanging="540"/>
        <w:jc w:val="both"/>
        <w:rPr>
          <w:rFonts w:ascii="Arial" w:hAnsi="Arial" w:cs="Arial"/>
        </w:rPr>
      </w:pPr>
    </w:p>
    <w:p w14:paraId="31F084EC" w14:textId="77777777" w:rsidR="008A4D81" w:rsidRPr="00CD65B1" w:rsidRDefault="008A4D81" w:rsidP="00CD65B1">
      <w:pPr>
        <w:autoSpaceDE w:val="0"/>
        <w:autoSpaceDN w:val="0"/>
        <w:adjustRightInd w:val="0"/>
        <w:spacing w:before="120" w:after="120"/>
        <w:jc w:val="both"/>
        <w:rPr>
          <w:rFonts w:ascii="Arial" w:hAnsi="Arial" w:cs="Arial"/>
        </w:rPr>
      </w:pPr>
    </w:p>
    <w:p w14:paraId="7D512B0C" w14:textId="6A4B30BA" w:rsidR="004C7FCE" w:rsidRPr="00CD65B1" w:rsidRDefault="004C7FCE" w:rsidP="004C7FCE">
      <w:pPr>
        <w:numPr>
          <w:ilvl w:val="0"/>
          <w:numId w:val="5"/>
        </w:numPr>
        <w:autoSpaceDE w:val="0"/>
        <w:autoSpaceDN w:val="0"/>
        <w:adjustRightInd w:val="0"/>
        <w:spacing w:before="120" w:after="120"/>
        <w:jc w:val="both"/>
        <w:rPr>
          <w:rFonts w:ascii="Arial" w:hAnsi="Arial" w:cs="Arial"/>
        </w:rPr>
      </w:pPr>
      <w:r w:rsidRPr="00CD65B1">
        <w:rPr>
          <w:rFonts w:ascii="Arial" w:hAnsi="Arial" w:cs="Arial"/>
          <w:b/>
        </w:rPr>
        <w:t>Number</w:t>
      </w:r>
      <w:r w:rsidRPr="00CD65B1">
        <w:rPr>
          <w:rFonts w:ascii="Arial" w:hAnsi="Arial" w:cs="Arial"/>
        </w:rPr>
        <w:t xml:space="preserve">: </w:t>
      </w:r>
      <w:r w:rsidR="00E27322" w:rsidRPr="00E27322">
        <w:rPr>
          <w:rFonts w:ascii="Arial" w:hAnsi="Arial" w:cs="Arial"/>
          <w:u w:val="dotted"/>
        </w:rPr>
        <w:t>ISO 17225-5:2021</w:t>
      </w:r>
      <w:r w:rsidR="00E27322">
        <w:rPr>
          <w:rFonts w:ascii="Arial" w:hAnsi="Arial" w:cs="Arial"/>
          <w:u w:val="dotted"/>
        </w:rPr>
        <w:t xml:space="preserve"> </w:t>
      </w:r>
      <w:r w:rsidRPr="00CD65B1">
        <w:rPr>
          <w:rFonts w:ascii="Arial" w:hAnsi="Arial" w:cs="Arial"/>
          <w:u w:val="dotted"/>
        </w:rPr>
        <w:t xml:space="preserve">to replace KS </w:t>
      </w:r>
      <w:r w:rsidR="00E27322" w:rsidRPr="00E27322">
        <w:rPr>
          <w:rFonts w:ascii="Arial" w:hAnsi="Arial" w:cs="Arial"/>
          <w:u w:val="dotted"/>
        </w:rPr>
        <w:t>ISO 17225-5:20</w:t>
      </w:r>
      <w:r w:rsidR="00E27322">
        <w:rPr>
          <w:rFonts w:ascii="Arial" w:hAnsi="Arial" w:cs="Arial"/>
          <w:u w:val="dotted"/>
        </w:rPr>
        <w:t>14</w:t>
      </w:r>
    </w:p>
    <w:p w14:paraId="60C747E2" w14:textId="4CBC6878" w:rsidR="00E27322" w:rsidRDefault="004C7FCE" w:rsidP="00E27322">
      <w:pPr>
        <w:autoSpaceDE w:val="0"/>
        <w:autoSpaceDN w:val="0"/>
        <w:adjustRightInd w:val="0"/>
        <w:spacing w:before="120" w:after="120"/>
        <w:ind w:left="900" w:hanging="540"/>
        <w:jc w:val="both"/>
        <w:rPr>
          <w:rFonts w:ascii="Arial" w:hAnsi="Arial" w:cs="Arial"/>
        </w:rPr>
      </w:pPr>
      <w:r w:rsidRPr="00CD65B1">
        <w:rPr>
          <w:rFonts w:ascii="Arial" w:hAnsi="Arial" w:cs="Arial"/>
          <w:b/>
        </w:rPr>
        <w:t>Title</w:t>
      </w:r>
      <w:r w:rsidRPr="00CD65B1">
        <w:rPr>
          <w:rFonts w:ascii="Arial" w:hAnsi="Arial" w:cs="Arial"/>
        </w:rPr>
        <w:t xml:space="preserve">: </w:t>
      </w:r>
      <w:r w:rsidR="00E27322" w:rsidRPr="00E27322">
        <w:rPr>
          <w:rFonts w:ascii="Arial" w:hAnsi="Arial" w:cs="Arial"/>
        </w:rPr>
        <w:t>Solid biofuels — Fuel specifications and classes — Part 5: Graded firewood</w:t>
      </w:r>
    </w:p>
    <w:p w14:paraId="350936F9" w14:textId="77777777" w:rsidR="00E27322" w:rsidRPr="00E27322" w:rsidRDefault="004C7FCE" w:rsidP="00E27322">
      <w:pPr>
        <w:autoSpaceDE w:val="0"/>
        <w:autoSpaceDN w:val="0"/>
        <w:adjustRightInd w:val="0"/>
        <w:spacing w:before="120" w:after="120"/>
        <w:ind w:left="900" w:hanging="540"/>
        <w:jc w:val="both"/>
        <w:rPr>
          <w:rFonts w:ascii="Arial" w:hAnsi="Arial" w:cs="Arial"/>
          <w:color w:val="000000"/>
          <w:shd w:val="clear" w:color="auto" w:fill="FFFFFF"/>
          <w:lang w:val="en-KE"/>
        </w:rPr>
      </w:pPr>
      <w:r w:rsidRPr="00CD65B1">
        <w:rPr>
          <w:rFonts w:ascii="Arial" w:hAnsi="Arial" w:cs="Arial"/>
          <w:b/>
        </w:rPr>
        <w:t>Scope</w:t>
      </w:r>
      <w:r w:rsidRPr="00CD65B1">
        <w:rPr>
          <w:rFonts w:ascii="Arial" w:hAnsi="Arial" w:cs="Arial"/>
        </w:rPr>
        <w:t xml:space="preserve">: </w:t>
      </w:r>
      <w:r w:rsidR="00E27322" w:rsidRPr="00E27322">
        <w:rPr>
          <w:rFonts w:ascii="Arial" w:hAnsi="Arial" w:cs="Arial"/>
          <w:color w:val="000000"/>
          <w:shd w:val="clear" w:color="auto" w:fill="FFFFFF"/>
          <w:lang w:val="en-KE"/>
        </w:rPr>
        <w:t>This document determines the fuel quality classes and specifications of graded firewood. This document covers only firewood produced from the following raw materials (see ISO 17725-1:2021, Table 1):</w:t>
      </w:r>
    </w:p>
    <w:p w14:paraId="3D8EB809" w14:textId="77777777" w:rsidR="00E27322" w:rsidRPr="00E27322" w:rsidRDefault="00E27322" w:rsidP="00E27322">
      <w:pPr>
        <w:autoSpaceDE w:val="0"/>
        <w:autoSpaceDN w:val="0"/>
        <w:adjustRightInd w:val="0"/>
        <w:spacing w:before="120" w:after="120"/>
        <w:ind w:left="900" w:hanging="540"/>
        <w:jc w:val="both"/>
        <w:rPr>
          <w:rFonts w:ascii="Arial" w:hAnsi="Arial" w:cs="Arial"/>
          <w:color w:val="000000"/>
          <w:shd w:val="clear" w:color="auto" w:fill="FFFFFF"/>
          <w:lang w:val="en-KE"/>
        </w:rPr>
      </w:pPr>
      <w:r w:rsidRPr="00E27322">
        <w:rPr>
          <w:rFonts w:ascii="Arial" w:hAnsi="Arial" w:cs="Arial"/>
          <w:color w:val="000000"/>
          <w:shd w:val="clear" w:color="auto" w:fill="FFFFFF"/>
          <w:lang w:val="en-KE"/>
        </w:rPr>
        <w:t xml:space="preserve">— 1.1.1 Whole trees without </w:t>
      </w:r>
      <w:proofErr w:type="gramStart"/>
      <w:r w:rsidRPr="00E27322">
        <w:rPr>
          <w:rFonts w:ascii="Arial" w:hAnsi="Arial" w:cs="Arial"/>
          <w:color w:val="000000"/>
          <w:shd w:val="clear" w:color="auto" w:fill="FFFFFF"/>
          <w:lang w:val="en-KE"/>
        </w:rPr>
        <w:t>roots;</w:t>
      </w:r>
      <w:proofErr w:type="gramEnd"/>
    </w:p>
    <w:p w14:paraId="27371959" w14:textId="77777777" w:rsidR="00E27322" w:rsidRPr="00E27322" w:rsidRDefault="00E27322" w:rsidP="00E27322">
      <w:pPr>
        <w:autoSpaceDE w:val="0"/>
        <w:autoSpaceDN w:val="0"/>
        <w:adjustRightInd w:val="0"/>
        <w:spacing w:before="120" w:after="120"/>
        <w:ind w:left="900" w:hanging="540"/>
        <w:jc w:val="both"/>
        <w:rPr>
          <w:rFonts w:ascii="Arial" w:hAnsi="Arial" w:cs="Arial"/>
          <w:color w:val="000000"/>
          <w:shd w:val="clear" w:color="auto" w:fill="FFFFFF"/>
          <w:lang w:val="en-KE"/>
        </w:rPr>
      </w:pPr>
      <w:r w:rsidRPr="00E27322">
        <w:rPr>
          <w:rFonts w:ascii="Arial" w:hAnsi="Arial" w:cs="Arial"/>
          <w:color w:val="000000"/>
          <w:shd w:val="clear" w:color="auto" w:fill="FFFFFF"/>
          <w:lang w:val="en-KE"/>
        </w:rPr>
        <w:t xml:space="preserve">— 1.1.3 Stem </w:t>
      </w:r>
      <w:proofErr w:type="gramStart"/>
      <w:r w:rsidRPr="00E27322">
        <w:rPr>
          <w:rFonts w:ascii="Arial" w:hAnsi="Arial" w:cs="Arial"/>
          <w:color w:val="000000"/>
          <w:shd w:val="clear" w:color="auto" w:fill="FFFFFF"/>
          <w:lang w:val="en-KE"/>
        </w:rPr>
        <w:t>wood;</w:t>
      </w:r>
      <w:proofErr w:type="gramEnd"/>
    </w:p>
    <w:p w14:paraId="07D42A47" w14:textId="77777777" w:rsidR="00E27322" w:rsidRPr="00E27322" w:rsidRDefault="00E27322" w:rsidP="00E27322">
      <w:pPr>
        <w:autoSpaceDE w:val="0"/>
        <w:autoSpaceDN w:val="0"/>
        <w:adjustRightInd w:val="0"/>
        <w:spacing w:before="120" w:after="120"/>
        <w:ind w:left="900" w:hanging="540"/>
        <w:jc w:val="both"/>
        <w:rPr>
          <w:rFonts w:ascii="Arial" w:hAnsi="Arial" w:cs="Arial"/>
          <w:color w:val="000000"/>
          <w:shd w:val="clear" w:color="auto" w:fill="FFFFFF"/>
          <w:lang w:val="en-KE"/>
        </w:rPr>
      </w:pPr>
      <w:r w:rsidRPr="00E27322">
        <w:rPr>
          <w:rFonts w:ascii="Arial" w:hAnsi="Arial" w:cs="Arial"/>
          <w:color w:val="000000"/>
          <w:shd w:val="clear" w:color="auto" w:fill="FFFFFF"/>
          <w:lang w:val="en-KE"/>
        </w:rPr>
        <w:t>— 1.1.4 Logging residues (thick branches, tops etc.</w:t>
      </w:r>
      <w:proofErr w:type="gramStart"/>
      <w:r w:rsidRPr="00E27322">
        <w:rPr>
          <w:rFonts w:ascii="Arial" w:hAnsi="Arial" w:cs="Arial"/>
          <w:color w:val="000000"/>
          <w:shd w:val="clear" w:color="auto" w:fill="FFFFFF"/>
          <w:lang w:val="en-KE"/>
        </w:rPr>
        <w:t>);</w:t>
      </w:r>
      <w:proofErr w:type="gramEnd"/>
    </w:p>
    <w:p w14:paraId="071392C6" w14:textId="71668915" w:rsidR="004C7FCE" w:rsidRPr="00CD65B1" w:rsidRDefault="00E27322" w:rsidP="00E27322">
      <w:pPr>
        <w:autoSpaceDE w:val="0"/>
        <w:autoSpaceDN w:val="0"/>
        <w:adjustRightInd w:val="0"/>
        <w:spacing w:before="120" w:after="120"/>
        <w:ind w:left="900" w:hanging="540"/>
        <w:jc w:val="both"/>
        <w:rPr>
          <w:rFonts w:ascii="Arial" w:hAnsi="Arial" w:cs="Arial"/>
          <w:color w:val="000000"/>
          <w:shd w:val="clear" w:color="auto" w:fill="FFFFFF"/>
        </w:rPr>
      </w:pPr>
      <w:r w:rsidRPr="00E27322">
        <w:rPr>
          <w:rFonts w:ascii="Arial" w:hAnsi="Arial" w:cs="Arial"/>
          <w:color w:val="000000"/>
          <w:shd w:val="clear" w:color="auto" w:fill="FFFFFF"/>
          <w:lang w:val="en-KE"/>
        </w:rPr>
        <w:t>— 1.2.1 Chemically untreated by-products and residues from wood processing industry.</w:t>
      </w:r>
    </w:p>
    <w:bookmarkStart w:id="26" w:name="_Hlk82699224"/>
    <w:p w14:paraId="775996DC" w14:textId="3D32F6B3" w:rsidR="00CD65B1" w:rsidRDefault="00E27322" w:rsidP="00CD65B1">
      <w:pPr>
        <w:autoSpaceDE w:val="0"/>
        <w:autoSpaceDN w:val="0"/>
        <w:adjustRightInd w:val="0"/>
        <w:spacing w:before="120" w:after="120"/>
        <w:ind w:left="720"/>
        <w:jc w:val="both"/>
        <w:rPr>
          <w:rFonts w:ascii="Arial" w:hAnsi="Arial" w:cs="Arial"/>
        </w:rPr>
      </w:pPr>
      <w:r>
        <w:rPr>
          <w:rFonts w:ascii="Arial" w:hAnsi="Arial" w:cs="Arial"/>
        </w:rPr>
        <w:fldChar w:fldCharType="begin"/>
      </w:r>
      <w:r>
        <w:rPr>
          <w:rFonts w:ascii="Arial" w:hAnsi="Arial" w:cs="Arial"/>
        </w:rPr>
        <w:instrText xml:space="preserve"> HYPERLINK "</w:instrText>
      </w:r>
      <w:r w:rsidRPr="00E27322">
        <w:rPr>
          <w:rFonts w:ascii="Arial" w:hAnsi="Arial" w:cs="Arial"/>
        </w:rPr>
        <w:instrText>https://www.iso.org/obp/ui/#iso:std:iso:17225:-5:ed-2:v1:en</w:instrText>
      </w:r>
      <w:r>
        <w:rPr>
          <w:rFonts w:ascii="Arial" w:hAnsi="Arial" w:cs="Arial"/>
        </w:rPr>
        <w:instrText xml:space="preserve">" </w:instrText>
      </w:r>
      <w:r>
        <w:rPr>
          <w:rFonts w:ascii="Arial" w:hAnsi="Arial" w:cs="Arial"/>
        </w:rPr>
        <w:fldChar w:fldCharType="separate"/>
      </w:r>
      <w:r w:rsidRPr="00BF571D">
        <w:rPr>
          <w:rStyle w:val="Hyperlink"/>
          <w:rFonts w:ascii="Arial" w:hAnsi="Arial" w:cs="Arial"/>
        </w:rPr>
        <w:t>https://www.iso.org/obp/ui/#iso:std:iso:17225:-5:ed-2:v1:en</w:t>
      </w:r>
      <w:r>
        <w:rPr>
          <w:rFonts w:ascii="Arial" w:hAnsi="Arial" w:cs="Arial"/>
        </w:rPr>
        <w:fldChar w:fldCharType="end"/>
      </w:r>
    </w:p>
    <w:p w14:paraId="04B94F1D" w14:textId="77777777" w:rsidR="00E27322" w:rsidRPr="00CD65B1" w:rsidRDefault="00E27322" w:rsidP="00CD65B1">
      <w:pPr>
        <w:autoSpaceDE w:val="0"/>
        <w:autoSpaceDN w:val="0"/>
        <w:adjustRightInd w:val="0"/>
        <w:spacing w:before="120" w:after="120"/>
        <w:ind w:left="720"/>
        <w:jc w:val="both"/>
        <w:rPr>
          <w:rFonts w:ascii="Arial" w:hAnsi="Arial" w:cs="Arial"/>
        </w:rPr>
      </w:pPr>
    </w:p>
    <w:p w14:paraId="2423325A" w14:textId="4DE5B2D0" w:rsidR="004C7FCE" w:rsidRPr="00CD65B1" w:rsidRDefault="004C7FCE" w:rsidP="004C7FCE">
      <w:pPr>
        <w:numPr>
          <w:ilvl w:val="0"/>
          <w:numId w:val="5"/>
        </w:numPr>
        <w:autoSpaceDE w:val="0"/>
        <w:autoSpaceDN w:val="0"/>
        <w:adjustRightInd w:val="0"/>
        <w:spacing w:before="120" w:after="120"/>
        <w:jc w:val="both"/>
        <w:rPr>
          <w:rFonts w:ascii="Arial" w:hAnsi="Arial" w:cs="Arial"/>
        </w:rPr>
      </w:pPr>
      <w:bookmarkStart w:id="27" w:name="_Hlk95133991"/>
      <w:r w:rsidRPr="00CD65B1">
        <w:rPr>
          <w:rFonts w:ascii="Arial" w:hAnsi="Arial" w:cs="Arial"/>
          <w:b/>
        </w:rPr>
        <w:t>Number</w:t>
      </w:r>
      <w:r w:rsidRPr="00CD65B1">
        <w:rPr>
          <w:rFonts w:ascii="Arial" w:hAnsi="Arial" w:cs="Arial"/>
        </w:rPr>
        <w:t xml:space="preserve">: </w:t>
      </w:r>
      <w:r w:rsidR="00E27322" w:rsidRPr="00E27322">
        <w:rPr>
          <w:rFonts w:ascii="Arial" w:hAnsi="Arial" w:cs="Arial"/>
        </w:rPr>
        <w:t>ISO 17225-6:2021</w:t>
      </w:r>
      <w:r w:rsidR="00E27322" w:rsidRPr="00E27322">
        <w:rPr>
          <w:rFonts w:ascii="Arial" w:hAnsi="Arial" w:cs="Arial"/>
        </w:rPr>
        <w:t xml:space="preserve"> </w:t>
      </w:r>
      <w:r w:rsidRPr="00E27322">
        <w:rPr>
          <w:rFonts w:ascii="Arial" w:hAnsi="Arial" w:cs="Arial"/>
        </w:rPr>
        <w:t xml:space="preserve">to replace KS </w:t>
      </w:r>
      <w:r w:rsidR="00E27322" w:rsidRPr="00E27322">
        <w:rPr>
          <w:rFonts w:ascii="Arial" w:hAnsi="Arial" w:cs="Arial"/>
        </w:rPr>
        <w:t>ISO 17225-6:2021</w:t>
      </w:r>
      <w:bookmarkEnd w:id="27"/>
    </w:p>
    <w:p w14:paraId="6379165F" w14:textId="0009A7C3" w:rsidR="00E27322" w:rsidRDefault="004C7FCE" w:rsidP="00E27322">
      <w:pPr>
        <w:autoSpaceDE w:val="0"/>
        <w:autoSpaceDN w:val="0"/>
        <w:adjustRightInd w:val="0"/>
        <w:spacing w:before="120" w:after="120"/>
        <w:ind w:left="900" w:hanging="540"/>
        <w:jc w:val="both"/>
        <w:rPr>
          <w:rFonts w:ascii="Arial" w:hAnsi="Arial" w:cs="Arial"/>
        </w:rPr>
      </w:pPr>
      <w:r w:rsidRPr="00CD65B1">
        <w:rPr>
          <w:rFonts w:ascii="Arial" w:hAnsi="Arial" w:cs="Arial"/>
          <w:b/>
        </w:rPr>
        <w:t>Title</w:t>
      </w:r>
      <w:r w:rsidRPr="00CD65B1">
        <w:rPr>
          <w:rFonts w:ascii="Arial" w:hAnsi="Arial" w:cs="Arial"/>
        </w:rPr>
        <w:t>:</w:t>
      </w:r>
      <w:r w:rsidRPr="00CD65B1">
        <w:rPr>
          <w:rFonts w:ascii="Arial" w:hAnsi="Arial" w:cs="Arial"/>
        </w:rPr>
        <w:tab/>
      </w:r>
      <w:r w:rsidR="00E27322" w:rsidRPr="00E27322">
        <w:rPr>
          <w:rFonts w:ascii="Arial" w:hAnsi="Arial" w:cs="Arial"/>
        </w:rPr>
        <w:t>Solid biofuels — Fuel specifications and classes — Part 6: Graded non-woody pellets</w:t>
      </w:r>
    </w:p>
    <w:p w14:paraId="0D4584DA" w14:textId="77777777" w:rsidR="00E27322" w:rsidRPr="00E27322" w:rsidRDefault="004C7FCE" w:rsidP="00E27322">
      <w:pPr>
        <w:autoSpaceDE w:val="0"/>
        <w:autoSpaceDN w:val="0"/>
        <w:adjustRightInd w:val="0"/>
        <w:spacing w:before="120" w:after="120"/>
        <w:ind w:left="900" w:hanging="540"/>
        <w:jc w:val="both"/>
        <w:rPr>
          <w:rFonts w:ascii="Arial" w:hAnsi="Arial" w:cs="Arial"/>
          <w:color w:val="000000"/>
          <w:shd w:val="clear" w:color="auto" w:fill="FFFFFF"/>
        </w:rPr>
      </w:pPr>
      <w:r w:rsidRPr="00CD65B1">
        <w:rPr>
          <w:rFonts w:ascii="Arial" w:hAnsi="Arial" w:cs="Arial"/>
          <w:b/>
        </w:rPr>
        <w:t>Scope</w:t>
      </w:r>
      <w:r w:rsidRPr="00CD65B1">
        <w:rPr>
          <w:rFonts w:ascii="Arial" w:hAnsi="Arial" w:cs="Arial"/>
        </w:rPr>
        <w:t xml:space="preserve"> </w:t>
      </w:r>
      <w:r w:rsidR="00E27322" w:rsidRPr="00E27322">
        <w:rPr>
          <w:rFonts w:ascii="Arial" w:hAnsi="Arial" w:cs="Arial"/>
          <w:color w:val="000000"/>
          <w:shd w:val="clear" w:color="auto" w:fill="FFFFFF"/>
        </w:rPr>
        <w:t>This document determines the fuel quality classes and specifications of graded non-woody pellets. This document covers only non-woody pellets produced from the following raw material (see ISO 17225-1:2021, Table 1):</w:t>
      </w:r>
    </w:p>
    <w:p w14:paraId="3F064E67" w14:textId="77777777" w:rsidR="00E27322" w:rsidRPr="00E27322" w:rsidRDefault="00E27322" w:rsidP="00E27322">
      <w:pPr>
        <w:autoSpaceDE w:val="0"/>
        <w:autoSpaceDN w:val="0"/>
        <w:adjustRightInd w:val="0"/>
        <w:spacing w:before="120" w:after="120"/>
        <w:ind w:left="900" w:hanging="540"/>
        <w:jc w:val="both"/>
        <w:rPr>
          <w:rFonts w:ascii="Arial" w:hAnsi="Arial" w:cs="Arial"/>
          <w:color w:val="000000"/>
          <w:shd w:val="clear" w:color="auto" w:fill="FFFFFF"/>
        </w:rPr>
      </w:pPr>
      <w:r w:rsidRPr="00E27322">
        <w:rPr>
          <w:rFonts w:ascii="Arial" w:hAnsi="Arial" w:cs="Arial"/>
          <w:color w:val="000000"/>
          <w:shd w:val="clear" w:color="auto" w:fill="FFFFFF"/>
        </w:rPr>
        <w:t xml:space="preserve">— 2 Herbaceous </w:t>
      </w:r>
      <w:proofErr w:type="gramStart"/>
      <w:r w:rsidRPr="00E27322">
        <w:rPr>
          <w:rFonts w:ascii="Arial" w:hAnsi="Arial" w:cs="Arial"/>
          <w:color w:val="000000"/>
          <w:shd w:val="clear" w:color="auto" w:fill="FFFFFF"/>
        </w:rPr>
        <w:t>biomass</w:t>
      </w:r>
      <w:proofErr w:type="gramEnd"/>
    </w:p>
    <w:p w14:paraId="6FFA8986" w14:textId="77777777" w:rsidR="00E27322" w:rsidRPr="00E27322" w:rsidRDefault="00E27322" w:rsidP="00E27322">
      <w:pPr>
        <w:autoSpaceDE w:val="0"/>
        <w:autoSpaceDN w:val="0"/>
        <w:adjustRightInd w:val="0"/>
        <w:spacing w:before="120" w:after="120"/>
        <w:ind w:left="900" w:hanging="540"/>
        <w:jc w:val="both"/>
        <w:rPr>
          <w:rFonts w:ascii="Arial" w:hAnsi="Arial" w:cs="Arial"/>
          <w:color w:val="000000"/>
          <w:shd w:val="clear" w:color="auto" w:fill="FFFFFF"/>
        </w:rPr>
      </w:pPr>
      <w:r w:rsidRPr="00E27322">
        <w:rPr>
          <w:rFonts w:ascii="Arial" w:hAnsi="Arial" w:cs="Arial"/>
          <w:color w:val="000000"/>
          <w:shd w:val="clear" w:color="auto" w:fill="FFFFFF"/>
        </w:rPr>
        <w:t>— 3 Fruit biomass</w:t>
      </w:r>
    </w:p>
    <w:p w14:paraId="797ADE26" w14:textId="77777777" w:rsidR="00E27322" w:rsidRPr="00E27322" w:rsidRDefault="00E27322" w:rsidP="00E27322">
      <w:pPr>
        <w:autoSpaceDE w:val="0"/>
        <w:autoSpaceDN w:val="0"/>
        <w:adjustRightInd w:val="0"/>
        <w:spacing w:before="120" w:after="120"/>
        <w:ind w:left="900" w:hanging="540"/>
        <w:jc w:val="both"/>
        <w:rPr>
          <w:rFonts w:ascii="Arial" w:hAnsi="Arial" w:cs="Arial"/>
          <w:color w:val="000000"/>
          <w:shd w:val="clear" w:color="auto" w:fill="FFFFFF"/>
        </w:rPr>
      </w:pPr>
      <w:r w:rsidRPr="00E27322">
        <w:rPr>
          <w:rFonts w:ascii="Arial" w:hAnsi="Arial" w:cs="Arial"/>
          <w:color w:val="000000"/>
          <w:shd w:val="clear" w:color="auto" w:fill="FFFFFF"/>
        </w:rPr>
        <w:lastRenderedPageBreak/>
        <w:t>— 4 Aquatic biomass</w:t>
      </w:r>
    </w:p>
    <w:p w14:paraId="74D42B65" w14:textId="04164996" w:rsidR="00CD65B1" w:rsidRDefault="00E27322" w:rsidP="00E27322">
      <w:pPr>
        <w:autoSpaceDE w:val="0"/>
        <w:autoSpaceDN w:val="0"/>
        <w:adjustRightInd w:val="0"/>
        <w:spacing w:before="120" w:after="120"/>
        <w:ind w:left="900" w:hanging="540"/>
        <w:jc w:val="both"/>
        <w:rPr>
          <w:rFonts w:ascii="Arial" w:hAnsi="Arial" w:cs="Arial"/>
        </w:rPr>
      </w:pPr>
      <w:r w:rsidRPr="00E27322">
        <w:rPr>
          <w:rFonts w:ascii="Arial" w:hAnsi="Arial" w:cs="Arial"/>
          <w:color w:val="000000"/>
          <w:shd w:val="clear" w:color="auto" w:fill="FFFFFF"/>
        </w:rPr>
        <w:t>— 5 Biomass blends and mixtures</w:t>
      </w:r>
      <w:r w:rsidR="00821727" w:rsidRPr="00CD65B1">
        <w:rPr>
          <w:rFonts w:ascii="Arial" w:hAnsi="Arial" w:cs="Arial"/>
        </w:rPr>
        <w:tab/>
      </w:r>
    </w:p>
    <w:p w14:paraId="6611C18A" w14:textId="77777777" w:rsidR="00E27322" w:rsidRPr="00CD65B1" w:rsidRDefault="00E27322" w:rsidP="00E27322">
      <w:pPr>
        <w:autoSpaceDE w:val="0"/>
        <w:autoSpaceDN w:val="0"/>
        <w:adjustRightInd w:val="0"/>
        <w:spacing w:before="120" w:after="120"/>
        <w:ind w:left="900" w:hanging="540"/>
        <w:jc w:val="both"/>
        <w:rPr>
          <w:rFonts w:ascii="Arial" w:hAnsi="Arial" w:cs="Arial"/>
        </w:rPr>
      </w:pPr>
    </w:p>
    <w:bookmarkEnd w:id="26"/>
    <w:p w14:paraId="5949629E" w14:textId="34CCCC7E" w:rsidR="00CD65B1" w:rsidRDefault="00621FB7" w:rsidP="00B87A13">
      <w:pPr>
        <w:autoSpaceDE w:val="0"/>
        <w:autoSpaceDN w:val="0"/>
        <w:adjustRightInd w:val="0"/>
        <w:spacing w:before="120" w:after="120"/>
        <w:ind w:left="900" w:hanging="540"/>
        <w:jc w:val="both"/>
        <w:rPr>
          <w:rFonts w:ascii="Arial" w:hAnsi="Arial" w:cs="Arial"/>
        </w:rPr>
      </w:pPr>
      <w:r>
        <w:rPr>
          <w:rFonts w:ascii="Arial" w:hAnsi="Arial" w:cs="Arial"/>
        </w:rPr>
        <w:fldChar w:fldCharType="begin"/>
      </w:r>
      <w:r>
        <w:rPr>
          <w:rFonts w:ascii="Arial" w:hAnsi="Arial" w:cs="Arial"/>
        </w:rPr>
        <w:instrText xml:space="preserve"> HYPERLINK "</w:instrText>
      </w:r>
      <w:r w:rsidRPr="00621FB7">
        <w:rPr>
          <w:rFonts w:ascii="Arial" w:hAnsi="Arial" w:cs="Arial"/>
        </w:rPr>
        <w:instrText>https://www.iso.org/obp/ui/#iso:std:iso:17225:-6:ed-2:v1:en</w:instrText>
      </w:r>
      <w:r>
        <w:rPr>
          <w:rFonts w:ascii="Arial" w:hAnsi="Arial" w:cs="Arial"/>
        </w:rPr>
        <w:instrText xml:space="preserve">" </w:instrText>
      </w:r>
      <w:r>
        <w:rPr>
          <w:rFonts w:ascii="Arial" w:hAnsi="Arial" w:cs="Arial"/>
        </w:rPr>
        <w:fldChar w:fldCharType="separate"/>
      </w:r>
      <w:r w:rsidRPr="00BF571D">
        <w:rPr>
          <w:rStyle w:val="Hyperlink"/>
          <w:rFonts w:ascii="Arial" w:hAnsi="Arial" w:cs="Arial"/>
        </w:rPr>
        <w:t>https://www.iso.org/obp/ui/#iso:std:iso:17225:-6:ed-2:v1:en</w:t>
      </w:r>
      <w:r>
        <w:rPr>
          <w:rFonts w:ascii="Arial" w:hAnsi="Arial" w:cs="Arial"/>
        </w:rPr>
        <w:fldChar w:fldCharType="end"/>
      </w:r>
    </w:p>
    <w:p w14:paraId="38D44A00" w14:textId="2FCDDC09" w:rsidR="00621FB7" w:rsidRDefault="00621FB7" w:rsidP="00B87A13">
      <w:pPr>
        <w:autoSpaceDE w:val="0"/>
        <w:autoSpaceDN w:val="0"/>
        <w:adjustRightInd w:val="0"/>
        <w:spacing w:before="120" w:after="120"/>
        <w:ind w:left="900" w:hanging="540"/>
        <w:jc w:val="both"/>
        <w:rPr>
          <w:rFonts w:ascii="Arial" w:hAnsi="Arial" w:cs="Arial"/>
        </w:rPr>
      </w:pPr>
    </w:p>
    <w:p w14:paraId="1E2DB50F" w14:textId="2E7B000A" w:rsidR="00621FB7" w:rsidRPr="00621FB7" w:rsidRDefault="00621FB7" w:rsidP="00621FB7">
      <w:pPr>
        <w:pStyle w:val="ListParagraph"/>
        <w:numPr>
          <w:ilvl w:val="0"/>
          <w:numId w:val="5"/>
        </w:numPr>
        <w:autoSpaceDE w:val="0"/>
        <w:autoSpaceDN w:val="0"/>
        <w:adjustRightInd w:val="0"/>
        <w:spacing w:before="120" w:after="120"/>
        <w:jc w:val="both"/>
        <w:rPr>
          <w:rFonts w:ascii="Arial" w:hAnsi="Arial" w:cs="Arial"/>
        </w:rPr>
      </w:pPr>
      <w:r w:rsidRPr="00621FB7">
        <w:rPr>
          <w:rFonts w:ascii="Arial" w:hAnsi="Arial" w:cs="Arial"/>
          <w:b/>
          <w:bCs/>
        </w:rPr>
        <w:t>Number</w:t>
      </w:r>
      <w:r w:rsidRPr="00621FB7">
        <w:rPr>
          <w:rFonts w:ascii="Arial" w:hAnsi="Arial" w:cs="Arial"/>
        </w:rPr>
        <w:t>: ISO 17225-</w:t>
      </w:r>
      <w:r>
        <w:rPr>
          <w:rFonts w:ascii="Arial" w:hAnsi="Arial" w:cs="Arial"/>
        </w:rPr>
        <w:t>7</w:t>
      </w:r>
      <w:r w:rsidRPr="00621FB7">
        <w:rPr>
          <w:rFonts w:ascii="Arial" w:hAnsi="Arial" w:cs="Arial"/>
        </w:rPr>
        <w:t>:2021 to replace KS ISO 17225-</w:t>
      </w:r>
      <w:r>
        <w:rPr>
          <w:rFonts w:ascii="Arial" w:hAnsi="Arial" w:cs="Arial"/>
        </w:rPr>
        <w:t>7</w:t>
      </w:r>
      <w:r w:rsidRPr="00621FB7">
        <w:rPr>
          <w:rFonts w:ascii="Arial" w:hAnsi="Arial" w:cs="Arial"/>
        </w:rPr>
        <w:t>:20</w:t>
      </w:r>
      <w:r>
        <w:rPr>
          <w:rFonts w:ascii="Arial" w:hAnsi="Arial" w:cs="Arial"/>
        </w:rPr>
        <w:t>14</w:t>
      </w:r>
    </w:p>
    <w:p w14:paraId="50C95A5F" w14:textId="6439E744" w:rsidR="00621FB7" w:rsidRDefault="00621FB7" w:rsidP="00621FB7">
      <w:pPr>
        <w:autoSpaceDE w:val="0"/>
        <w:autoSpaceDN w:val="0"/>
        <w:adjustRightInd w:val="0"/>
        <w:spacing w:before="120" w:after="120"/>
        <w:ind w:firstLine="720"/>
        <w:jc w:val="both"/>
        <w:rPr>
          <w:rFonts w:ascii="Arial" w:hAnsi="Arial" w:cs="Arial"/>
        </w:rPr>
      </w:pPr>
      <w:proofErr w:type="gramStart"/>
      <w:r w:rsidRPr="00621FB7">
        <w:rPr>
          <w:rFonts w:ascii="Arial" w:hAnsi="Arial" w:cs="Arial"/>
          <w:b/>
          <w:bCs/>
        </w:rPr>
        <w:t>Title :</w:t>
      </w:r>
      <w:proofErr w:type="gramEnd"/>
      <w:r>
        <w:rPr>
          <w:rFonts w:ascii="Arial" w:hAnsi="Arial" w:cs="Arial"/>
        </w:rPr>
        <w:t xml:space="preserve"> </w:t>
      </w:r>
      <w:r w:rsidRPr="00621FB7">
        <w:rPr>
          <w:rFonts w:ascii="Arial" w:hAnsi="Arial" w:cs="Arial"/>
        </w:rPr>
        <w:t>Solid biofuels — Fuel specifications and classes — Part 7: Graded non-woody briquettes</w:t>
      </w:r>
    </w:p>
    <w:p w14:paraId="2440260D" w14:textId="7C9E6948" w:rsidR="00621FB7" w:rsidRPr="00621FB7" w:rsidRDefault="00621FB7" w:rsidP="00621FB7">
      <w:pPr>
        <w:autoSpaceDE w:val="0"/>
        <w:autoSpaceDN w:val="0"/>
        <w:adjustRightInd w:val="0"/>
        <w:spacing w:before="120" w:after="120"/>
        <w:ind w:left="720"/>
        <w:jc w:val="both"/>
        <w:rPr>
          <w:rFonts w:ascii="Arial" w:hAnsi="Arial" w:cs="Arial"/>
        </w:rPr>
      </w:pPr>
      <w:r w:rsidRPr="00621FB7">
        <w:rPr>
          <w:rFonts w:ascii="Arial" w:hAnsi="Arial" w:cs="Arial"/>
          <w:b/>
          <w:bCs/>
        </w:rPr>
        <w:t>Scope</w:t>
      </w:r>
      <w:r>
        <w:rPr>
          <w:rFonts w:ascii="Arial" w:hAnsi="Arial" w:cs="Arial"/>
        </w:rPr>
        <w:t>:</w:t>
      </w:r>
      <w:r w:rsidRPr="00621FB7">
        <w:t xml:space="preserve"> </w:t>
      </w:r>
      <w:r w:rsidRPr="00621FB7">
        <w:rPr>
          <w:rFonts w:ascii="Arial" w:hAnsi="Arial" w:cs="Arial"/>
        </w:rPr>
        <w:t>This document determines the fuel quality classes and specifications of graded non-woody briquettes. This document covers only non-woody briquettes produced from the following raw materials (see ISO 17225-1:2021, Table 1):</w:t>
      </w:r>
    </w:p>
    <w:p w14:paraId="4C00891A" w14:textId="77777777" w:rsidR="00621FB7" w:rsidRPr="00621FB7" w:rsidRDefault="00621FB7" w:rsidP="00621FB7">
      <w:pPr>
        <w:autoSpaceDE w:val="0"/>
        <w:autoSpaceDN w:val="0"/>
        <w:adjustRightInd w:val="0"/>
        <w:spacing w:before="120" w:after="120"/>
        <w:ind w:firstLine="720"/>
        <w:jc w:val="both"/>
        <w:rPr>
          <w:rFonts w:ascii="Arial" w:hAnsi="Arial" w:cs="Arial"/>
        </w:rPr>
      </w:pPr>
      <w:r w:rsidRPr="00621FB7">
        <w:rPr>
          <w:rFonts w:ascii="Arial" w:hAnsi="Arial" w:cs="Arial"/>
        </w:rPr>
        <w:t xml:space="preserve">— 2 Herbaceous </w:t>
      </w:r>
      <w:proofErr w:type="gramStart"/>
      <w:r w:rsidRPr="00621FB7">
        <w:rPr>
          <w:rFonts w:ascii="Arial" w:hAnsi="Arial" w:cs="Arial"/>
        </w:rPr>
        <w:t>biomass</w:t>
      </w:r>
      <w:proofErr w:type="gramEnd"/>
    </w:p>
    <w:p w14:paraId="4B98961E" w14:textId="77777777" w:rsidR="00621FB7" w:rsidRPr="00621FB7" w:rsidRDefault="00621FB7" w:rsidP="00621FB7">
      <w:pPr>
        <w:autoSpaceDE w:val="0"/>
        <w:autoSpaceDN w:val="0"/>
        <w:adjustRightInd w:val="0"/>
        <w:spacing w:before="120" w:after="120"/>
        <w:ind w:firstLine="720"/>
        <w:jc w:val="both"/>
        <w:rPr>
          <w:rFonts w:ascii="Arial" w:hAnsi="Arial" w:cs="Arial"/>
        </w:rPr>
      </w:pPr>
      <w:r w:rsidRPr="00621FB7">
        <w:rPr>
          <w:rFonts w:ascii="Arial" w:hAnsi="Arial" w:cs="Arial"/>
        </w:rPr>
        <w:t>— 3 Fruit biomass</w:t>
      </w:r>
    </w:p>
    <w:p w14:paraId="37C3D76A" w14:textId="77777777" w:rsidR="00621FB7" w:rsidRPr="00621FB7" w:rsidRDefault="00621FB7" w:rsidP="00621FB7">
      <w:pPr>
        <w:autoSpaceDE w:val="0"/>
        <w:autoSpaceDN w:val="0"/>
        <w:adjustRightInd w:val="0"/>
        <w:spacing w:before="120" w:after="120"/>
        <w:ind w:firstLine="720"/>
        <w:jc w:val="both"/>
        <w:rPr>
          <w:rFonts w:ascii="Arial" w:hAnsi="Arial" w:cs="Arial"/>
        </w:rPr>
      </w:pPr>
      <w:r w:rsidRPr="00621FB7">
        <w:rPr>
          <w:rFonts w:ascii="Arial" w:hAnsi="Arial" w:cs="Arial"/>
        </w:rPr>
        <w:t>— 4 Aquatic biomass</w:t>
      </w:r>
    </w:p>
    <w:p w14:paraId="33E03129" w14:textId="691DBB9F" w:rsidR="00621FB7" w:rsidRDefault="00621FB7" w:rsidP="00621FB7">
      <w:pPr>
        <w:autoSpaceDE w:val="0"/>
        <w:autoSpaceDN w:val="0"/>
        <w:adjustRightInd w:val="0"/>
        <w:spacing w:before="120" w:after="120"/>
        <w:ind w:firstLine="720"/>
        <w:jc w:val="both"/>
        <w:rPr>
          <w:rFonts w:ascii="Arial" w:hAnsi="Arial" w:cs="Arial"/>
        </w:rPr>
      </w:pPr>
      <w:r w:rsidRPr="00621FB7">
        <w:rPr>
          <w:rFonts w:ascii="Arial" w:hAnsi="Arial" w:cs="Arial"/>
        </w:rPr>
        <w:t>— 5 Biomass blends and mixtures</w:t>
      </w:r>
    </w:p>
    <w:p w14:paraId="374AA80B" w14:textId="3F68B128" w:rsidR="00621FB7" w:rsidRDefault="00621FB7" w:rsidP="00621FB7">
      <w:pPr>
        <w:autoSpaceDE w:val="0"/>
        <w:autoSpaceDN w:val="0"/>
        <w:adjustRightInd w:val="0"/>
        <w:spacing w:before="120" w:after="120"/>
        <w:ind w:firstLine="720"/>
        <w:jc w:val="both"/>
        <w:rPr>
          <w:rFonts w:ascii="Arial" w:hAnsi="Arial" w:cs="Arial"/>
        </w:rPr>
      </w:pPr>
      <w:hyperlink r:id="rId9" w:history="1">
        <w:r w:rsidRPr="00BF571D">
          <w:rPr>
            <w:rStyle w:val="Hyperlink"/>
            <w:rFonts w:ascii="Arial" w:hAnsi="Arial" w:cs="Arial"/>
          </w:rPr>
          <w:t>https://www.iso.org/obp/ui/#iso:std:iso:17225:-7:ed-2:v1:en</w:t>
        </w:r>
      </w:hyperlink>
    </w:p>
    <w:p w14:paraId="6E6559BF" w14:textId="77777777" w:rsidR="00621FB7" w:rsidRDefault="00621FB7" w:rsidP="00621FB7">
      <w:pPr>
        <w:autoSpaceDE w:val="0"/>
        <w:autoSpaceDN w:val="0"/>
        <w:adjustRightInd w:val="0"/>
        <w:spacing w:before="120" w:after="120"/>
        <w:ind w:firstLine="720"/>
        <w:jc w:val="both"/>
        <w:rPr>
          <w:rFonts w:ascii="Arial" w:hAnsi="Arial" w:cs="Arial"/>
        </w:rPr>
      </w:pPr>
    </w:p>
    <w:p w14:paraId="736D0B61" w14:textId="77777777" w:rsidR="00621FB7" w:rsidRDefault="00621FB7" w:rsidP="00621FB7">
      <w:pPr>
        <w:autoSpaceDE w:val="0"/>
        <w:autoSpaceDN w:val="0"/>
        <w:adjustRightInd w:val="0"/>
        <w:spacing w:before="120" w:after="120"/>
        <w:ind w:firstLine="720"/>
        <w:jc w:val="both"/>
        <w:rPr>
          <w:rFonts w:ascii="Arial" w:hAnsi="Arial" w:cs="Arial"/>
        </w:rPr>
      </w:pPr>
    </w:p>
    <w:p w14:paraId="617BE56F" w14:textId="77777777" w:rsidR="00621FB7" w:rsidRDefault="00621FB7" w:rsidP="00621FB7">
      <w:pPr>
        <w:autoSpaceDE w:val="0"/>
        <w:autoSpaceDN w:val="0"/>
        <w:adjustRightInd w:val="0"/>
        <w:spacing w:before="120" w:after="120"/>
        <w:ind w:firstLine="720"/>
        <w:jc w:val="both"/>
        <w:rPr>
          <w:rFonts w:ascii="Arial" w:hAnsi="Arial" w:cs="Arial"/>
        </w:rPr>
      </w:pPr>
    </w:p>
    <w:p w14:paraId="5F009DFE" w14:textId="395A8A64" w:rsidR="00621FB7" w:rsidRPr="00621FB7" w:rsidRDefault="00621FB7" w:rsidP="00621FB7">
      <w:pPr>
        <w:autoSpaceDE w:val="0"/>
        <w:autoSpaceDN w:val="0"/>
        <w:adjustRightInd w:val="0"/>
        <w:spacing w:before="120" w:after="120"/>
        <w:ind w:firstLine="720"/>
        <w:jc w:val="both"/>
        <w:rPr>
          <w:rFonts w:ascii="Arial" w:hAnsi="Arial" w:cs="Arial"/>
        </w:rPr>
        <w:sectPr w:rsidR="00621FB7" w:rsidRPr="00621FB7" w:rsidSect="009D2A1A">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pPr>
    </w:p>
    <w:p w14:paraId="23BB3C15" w14:textId="5B0B63CD" w:rsidR="000E098D" w:rsidRPr="00CD65B1" w:rsidRDefault="000E098D" w:rsidP="0012443E">
      <w:pPr>
        <w:autoSpaceDE w:val="0"/>
        <w:autoSpaceDN w:val="0"/>
        <w:adjustRightInd w:val="0"/>
        <w:jc w:val="both"/>
        <w:rPr>
          <w:rFonts w:ascii="Arial" w:hAnsi="Arial" w:cs="Arial"/>
        </w:rPr>
      </w:pPr>
    </w:p>
    <w:p w14:paraId="5E6BCADA" w14:textId="77777777" w:rsidR="000E098D" w:rsidRPr="00CD65B1" w:rsidRDefault="000E098D" w:rsidP="000E098D">
      <w:pPr>
        <w:autoSpaceDE w:val="0"/>
        <w:autoSpaceDN w:val="0"/>
        <w:adjustRightInd w:val="0"/>
        <w:spacing w:before="120" w:after="120"/>
        <w:jc w:val="center"/>
        <w:rPr>
          <w:rFonts w:ascii="Arial" w:hAnsi="Arial" w:cs="Arial"/>
          <w:b/>
          <w:lang w:val="en-GB"/>
        </w:rPr>
      </w:pPr>
      <w:r w:rsidRPr="00CD65B1">
        <w:rPr>
          <w:rFonts w:ascii="Arial" w:hAnsi="Arial" w:cs="Arial"/>
          <w:b/>
          <w:lang w:val="en-GB"/>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64"/>
        <w:gridCol w:w="1626"/>
        <w:gridCol w:w="2520"/>
        <w:gridCol w:w="3690"/>
        <w:gridCol w:w="4410"/>
      </w:tblGrid>
      <w:tr w:rsidR="000E098D" w:rsidRPr="00CD65B1" w14:paraId="7EEBDB96" w14:textId="77777777" w:rsidTr="00133B5F">
        <w:trPr>
          <w:tblHeader/>
        </w:trPr>
        <w:tc>
          <w:tcPr>
            <w:tcW w:w="1440" w:type="dxa"/>
          </w:tcPr>
          <w:p w14:paraId="505BD1FB" w14:textId="77777777" w:rsidR="000E098D" w:rsidRPr="00CD65B1" w:rsidRDefault="000E098D" w:rsidP="001D700D">
            <w:pPr>
              <w:rPr>
                <w:rFonts w:ascii="Arial" w:hAnsi="Arial" w:cs="Arial"/>
                <w:b/>
              </w:rPr>
            </w:pPr>
            <w:bookmarkStart w:id="28" w:name="_Hlk54542784"/>
            <w:r w:rsidRPr="00CD65B1">
              <w:rPr>
                <w:rFonts w:ascii="Arial" w:hAnsi="Arial" w:cs="Arial"/>
                <w:b/>
              </w:rPr>
              <w:t>S/No.</w:t>
            </w:r>
          </w:p>
        </w:tc>
        <w:tc>
          <w:tcPr>
            <w:tcW w:w="2064" w:type="dxa"/>
          </w:tcPr>
          <w:p w14:paraId="6D935901" w14:textId="77777777" w:rsidR="000E098D" w:rsidRPr="00CD65B1" w:rsidRDefault="000E098D" w:rsidP="001D700D">
            <w:pPr>
              <w:rPr>
                <w:rFonts w:ascii="Arial" w:hAnsi="Arial" w:cs="Arial"/>
                <w:b/>
              </w:rPr>
            </w:pPr>
            <w:r w:rsidRPr="00CD65B1">
              <w:rPr>
                <w:rFonts w:ascii="Arial" w:hAnsi="Arial" w:cs="Arial"/>
                <w:b/>
              </w:rPr>
              <w:t>Standard Number</w:t>
            </w:r>
          </w:p>
        </w:tc>
        <w:tc>
          <w:tcPr>
            <w:tcW w:w="1626" w:type="dxa"/>
          </w:tcPr>
          <w:p w14:paraId="48CA7EDD" w14:textId="77777777" w:rsidR="000E098D" w:rsidRPr="00CD65B1" w:rsidRDefault="000E098D" w:rsidP="001D700D">
            <w:pPr>
              <w:rPr>
                <w:rFonts w:ascii="Arial" w:hAnsi="Arial" w:cs="Arial"/>
                <w:b/>
              </w:rPr>
            </w:pPr>
            <w:r w:rsidRPr="00CD65B1">
              <w:rPr>
                <w:rFonts w:ascii="Arial" w:hAnsi="Arial" w:cs="Arial"/>
                <w:b/>
              </w:rPr>
              <w:t>Adoption acceptable as presented</w:t>
            </w:r>
          </w:p>
        </w:tc>
        <w:tc>
          <w:tcPr>
            <w:tcW w:w="2520" w:type="dxa"/>
          </w:tcPr>
          <w:p w14:paraId="1B71B5BC" w14:textId="77777777" w:rsidR="000E098D" w:rsidRPr="00CD65B1" w:rsidRDefault="000E098D" w:rsidP="001D700D">
            <w:pPr>
              <w:rPr>
                <w:rFonts w:ascii="Arial" w:hAnsi="Arial" w:cs="Arial"/>
                <w:b/>
              </w:rPr>
            </w:pPr>
            <w:r w:rsidRPr="00CD65B1">
              <w:rPr>
                <w:rFonts w:ascii="Arial" w:hAnsi="Arial" w:cs="Arial"/>
                <w:b/>
              </w:rPr>
              <w:t>Adoption proposal not acceptable</w:t>
            </w:r>
          </w:p>
        </w:tc>
        <w:tc>
          <w:tcPr>
            <w:tcW w:w="3690" w:type="dxa"/>
          </w:tcPr>
          <w:p w14:paraId="7455B1C7" w14:textId="77777777" w:rsidR="000E098D" w:rsidRPr="00CD65B1" w:rsidRDefault="000E098D" w:rsidP="001D700D">
            <w:pPr>
              <w:rPr>
                <w:rFonts w:ascii="Arial" w:hAnsi="Arial" w:cs="Arial"/>
                <w:b/>
              </w:rPr>
            </w:pPr>
            <w:r w:rsidRPr="00CD65B1">
              <w:rPr>
                <w:rFonts w:ascii="Arial" w:hAnsi="Arial" w:cs="Arial"/>
                <w:b/>
              </w:rPr>
              <w:t>Reason why adoption proposal not acceptable</w:t>
            </w:r>
          </w:p>
        </w:tc>
        <w:tc>
          <w:tcPr>
            <w:tcW w:w="4410" w:type="dxa"/>
          </w:tcPr>
          <w:p w14:paraId="1692203F" w14:textId="77777777" w:rsidR="000E098D" w:rsidRPr="00CD65B1" w:rsidRDefault="000E098D" w:rsidP="001D700D">
            <w:pPr>
              <w:rPr>
                <w:rFonts w:ascii="Arial" w:hAnsi="Arial" w:cs="Arial"/>
                <w:b/>
              </w:rPr>
            </w:pPr>
            <w:r w:rsidRPr="00CD65B1">
              <w:rPr>
                <w:rFonts w:ascii="Arial" w:hAnsi="Arial" w:cs="Arial"/>
                <w:b/>
              </w:rPr>
              <w:t>Proposed Change/recommendation(s)</w:t>
            </w:r>
          </w:p>
        </w:tc>
      </w:tr>
      <w:tr w:rsidR="000E098D" w:rsidRPr="00CD65B1" w14:paraId="7D5B6231"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CD65B1" w:rsidRDefault="000E098D" w:rsidP="000E098D">
            <w:pPr>
              <w:pStyle w:val="ListParagraph"/>
              <w:numPr>
                <w:ilvl w:val="0"/>
                <w:numId w:val="22"/>
              </w:numPr>
              <w:spacing w:before="120" w:after="120"/>
              <w:jc w:val="both"/>
              <w:rPr>
                <w:rFonts w:ascii="Arial" w:hAnsi="Arial" w:cs="Arial"/>
                <w:color w:val="000000"/>
              </w:rPr>
            </w:pPr>
          </w:p>
        </w:tc>
        <w:tc>
          <w:tcPr>
            <w:tcW w:w="2064" w:type="dxa"/>
            <w:tcBorders>
              <w:top w:val="nil"/>
              <w:left w:val="single" w:sz="4" w:space="0" w:color="auto"/>
              <w:bottom w:val="single" w:sz="4" w:space="0" w:color="auto"/>
              <w:right w:val="single" w:sz="4" w:space="0" w:color="auto"/>
            </w:tcBorders>
            <w:shd w:val="clear" w:color="000000" w:fill="C4D79B"/>
          </w:tcPr>
          <w:p w14:paraId="68919CFF" w14:textId="24975383" w:rsidR="000E098D" w:rsidRPr="00CD65B1" w:rsidRDefault="00621FB7" w:rsidP="001D700D">
            <w:pPr>
              <w:rPr>
                <w:rFonts w:ascii="Arial" w:hAnsi="Arial" w:cs="Arial"/>
                <w:color w:val="000000"/>
              </w:rPr>
            </w:pPr>
            <w:r w:rsidRPr="00621FB7">
              <w:rPr>
                <w:rFonts w:ascii="Arial" w:hAnsi="Arial" w:cs="Arial"/>
                <w:color w:val="000000"/>
              </w:rPr>
              <w:t>ISO 17225-</w:t>
            </w:r>
            <w:r>
              <w:rPr>
                <w:rFonts w:ascii="Arial" w:hAnsi="Arial" w:cs="Arial"/>
                <w:color w:val="000000"/>
              </w:rPr>
              <w:t>1</w:t>
            </w:r>
            <w:r w:rsidRPr="00621FB7">
              <w:rPr>
                <w:rFonts w:ascii="Arial" w:hAnsi="Arial" w:cs="Arial"/>
                <w:color w:val="000000"/>
              </w:rPr>
              <w:t>:2021</w:t>
            </w:r>
          </w:p>
        </w:tc>
        <w:tc>
          <w:tcPr>
            <w:tcW w:w="1626" w:type="dxa"/>
            <w:tcBorders>
              <w:top w:val="nil"/>
              <w:left w:val="single" w:sz="4" w:space="0" w:color="auto"/>
              <w:bottom w:val="single" w:sz="4" w:space="0" w:color="auto"/>
              <w:right w:val="single" w:sz="4" w:space="0" w:color="auto"/>
            </w:tcBorders>
            <w:shd w:val="clear" w:color="000000" w:fill="C4D79B"/>
          </w:tcPr>
          <w:p w14:paraId="3540D846" w14:textId="77777777" w:rsidR="000E098D" w:rsidRPr="00CD65B1" w:rsidRDefault="000E098D" w:rsidP="001D700D">
            <w:pPr>
              <w:rPr>
                <w:rFonts w:ascii="Arial" w:hAnsi="Arial" w:cs="Arial"/>
                <w:color w:val="000000"/>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Pr="00CD65B1" w:rsidRDefault="000E098D" w:rsidP="001D700D">
            <w:pPr>
              <w:rPr>
                <w:rFonts w:ascii="Arial" w:hAnsi="Arial" w:cs="Arial"/>
                <w:color w:val="000000"/>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Pr="00CD65B1" w:rsidRDefault="000E098D" w:rsidP="001D700D">
            <w:pPr>
              <w:rPr>
                <w:rFonts w:ascii="Arial" w:hAnsi="Arial" w:cs="Arial"/>
                <w:color w:val="000000"/>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Pr="00CD65B1" w:rsidRDefault="000E098D" w:rsidP="001D700D">
            <w:pPr>
              <w:rPr>
                <w:rFonts w:ascii="Arial" w:hAnsi="Arial" w:cs="Arial"/>
                <w:color w:val="000000"/>
              </w:rPr>
            </w:pPr>
          </w:p>
        </w:tc>
      </w:tr>
      <w:tr w:rsidR="000E098D" w:rsidRPr="00CD65B1" w14:paraId="7A5F5A9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CD65B1" w:rsidRDefault="000E098D"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4B9FF61D" w:rsidR="000E098D" w:rsidRPr="00CD65B1" w:rsidRDefault="00621FB7" w:rsidP="001D700D">
            <w:pPr>
              <w:rPr>
                <w:rFonts w:ascii="Arial" w:hAnsi="Arial" w:cs="Arial"/>
                <w:color w:val="000000"/>
              </w:rPr>
            </w:pPr>
            <w:r w:rsidRPr="00E27322">
              <w:rPr>
                <w:rFonts w:ascii="Arial" w:hAnsi="Arial" w:cs="Arial"/>
                <w:u w:val="dotted"/>
              </w:rPr>
              <w:t>ISO 17225-</w:t>
            </w:r>
            <w:r>
              <w:rPr>
                <w:rFonts w:ascii="Arial" w:hAnsi="Arial" w:cs="Arial"/>
                <w:u w:val="dotted"/>
              </w:rPr>
              <w:t>2</w:t>
            </w:r>
            <w:r w:rsidRPr="00E27322">
              <w:rPr>
                <w:rFonts w:ascii="Arial" w:hAnsi="Arial" w:cs="Arial"/>
                <w:u w:val="dotted"/>
              </w:rPr>
              <w:t>:2021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Pr="00CD65B1" w:rsidRDefault="000E098D"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Pr="00CD65B1" w:rsidRDefault="000E098D"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Pr="00CD65B1" w:rsidRDefault="000E098D"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Pr="00CD65B1" w:rsidRDefault="000E098D" w:rsidP="001D700D">
            <w:pPr>
              <w:rPr>
                <w:rFonts w:ascii="Arial" w:hAnsi="Arial" w:cs="Arial"/>
                <w:color w:val="000000"/>
              </w:rPr>
            </w:pPr>
          </w:p>
        </w:tc>
      </w:tr>
      <w:tr w:rsidR="00B87A13" w:rsidRPr="00CD65B1" w14:paraId="5B7016A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B553EF1" w14:textId="77777777" w:rsidR="00B87A13" w:rsidRPr="00CD65B1"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05C9CDD" w14:textId="334F2139" w:rsidR="00B87A13" w:rsidRPr="00CD65B1" w:rsidRDefault="00621FB7" w:rsidP="001D700D">
            <w:pPr>
              <w:rPr>
                <w:rFonts w:ascii="Arial" w:hAnsi="Arial" w:cs="Arial"/>
              </w:rPr>
            </w:pPr>
            <w:r w:rsidRPr="00E27322">
              <w:rPr>
                <w:rFonts w:ascii="Arial" w:hAnsi="Arial" w:cs="Arial"/>
                <w:u w:val="dotted"/>
              </w:rPr>
              <w:t>ISO 17225-</w:t>
            </w:r>
            <w:r>
              <w:rPr>
                <w:rFonts w:ascii="Arial" w:hAnsi="Arial" w:cs="Arial"/>
                <w:u w:val="dotted"/>
              </w:rPr>
              <w:t>3</w:t>
            </w:r>
            <w:r w:rsidRPr="00E27322">
              <w:rPr>
                <w:rFonts w:ascii="Arial" w:hAnsi="Arial" w:cs="Arial"/>
                <w:u w:val="dotted"/>
              </w:rPr>
              <w:t>:2021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BFA80C2" w14:textId="77777777" w:rsidR="00B87A13" w:rsidRPr="00CD65B1"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42A6E56" w14:textId="77777777" w:rsidR="00B87A13" w:rsidRPr="00CD65B1"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AD7CD9B" w14:textId="77777777" w:rsidR="00B87A13" w:rsidRPr="00CD65B1"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3F79085" w14:textId="77777777" w:rsidR="00B87A13" w:rsidRPr="00CD65B1" w:rsidRDefault="00B87A13" w:rsidP="001D700D">
            <w:pPr>
              <w:rPr>
                <w:rFonts w:ascii="Arial" w:hAnsi="Arial" w:cs="Arial"/>
                <w:color w:val="000000"/>
              </w:rPr>
            </w:pPr>
          </w:p>
        </w:tc>
      </w:tr>
      <w:tr w:rsidR="00B87A13" w:rsidRPr="00CD65B1" w14:paraId="16FDD599"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6220AC9" w14:textId="77777777" w:rsidR="00B87A13" w:rsidRPr="00CD65B1"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304C678" w14:textId="1A835928" w:rsidR="00B87A13" w:rsidRPr="00CD65B1" w:rsidRDefault="00621FB7" w:rsidP="001D700D">
            <w:pPr>
              <w:rPr>
                <w:rFonts w:ascii="Arial" w:hAnsi="Arial" w:cs="Arial"/>
              </w:rPr>
            </w:pPr>
            <w:r w:rsidRPr="00621FB7">
              <w:rPr>
                <w:rFonts w:ascii="Arial" w:hAnsi="Arial" w:cs="Arial"/>
              </w:rPr>
              <w:t>ISO 17225-</w:t>
            </w:r>
            <w:r>
              <w:rPr>
                <w:rFonts w:ascii="Arial" w:hAnsi="Arial" w:cs="Arial"/>
              </w:rPr>
              <w:t>4</w:t>
            </w:r>
            <w:r w:rsidRPr="00621FB7">
              <w:rPr>
                <w:rFonts w:ascii="Arial" w:hAnsi="Arial" w:cs="Arial"/>
              </w:rPr>
              <w:t>:2021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93EB067" w14:textId="77777777" w:rsidR="00B87A13" w:rsidRPr="00CD65B1"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5022BD9" w14:textId="77777777" w:rsidR="00B87A13" w:rsidRPr="00CD65B1"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F58E1CD" w14:textId="77777777" w:rsidR="00B87A13" w:rsidRPr="00CD65B1"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FDB3143" w14:textId="77777777" w:rsidR="00B87A13" w:rsidRPr="00CD65B1" w:rsidRDefault="00B87A13" w:rsidP="001D700D">
            <w:pPr>
              <w:rPr>
                <w:rFonts w:ascii="Arial" w:hAnsi="Arial" w:cs="Arial"/>
                <w:color w:val="000000"/>
              </w:rPr>
            </w:pPr>
          </w:p>
        </w:tc>
      </w:tr>
      <w:tr w:rsidR="00B87A13" w:rsidRPr="00CD65B1" w14:paraId="7643F0F5"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2F8049C" w14:textId="77777777" w:rsidR="00B87A13" w:rsidRPr="00CD65B1"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FD586BA" w14:textId="23553F38" w:rsidR="00B87A13" w:rsidRPr="00CD65B1" w:rsidRDefault="00621FB7" w:rsidP="001D700D">
            <w:pPr>
              <w:rPr>
                <w:rFonts w:ascii="Arial" w:hAnsi="Arial" w:cs="Arial"/>
              </w:rPr>
            </w:pPr>
            <w:r w:rsidRPr="00621FB7">
              <w:rPr>
                <w:rFonts w:ascii="Arial" w:hAnsi="Arial" w:cs="Arial"/>
              </w:rPr>
              <w:t>ISO 17225-5:2021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5D9E4DEF" w14:textId="77777777" w:rsidR="00B87A13" w:rsidRPr="00CD65B1"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D20A4CA" w14:textId="77777777" w:rsidR="00B87A13" w:rsidRPr="00CD65B1"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85EA07E" w14:textId="77777777" w:rsidR="00B87A13" w:rsidRPr="00CD65B1"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13FC3B6" w14:textId="77777777" w:rsidR="00B87A13" w:rsidRPr="00CD65B1" w:rsidRDefault="00B87A13" w:rsidP="001D700D">
            <w:pPr>
              <w:rPr>
                <w:rFonts w:ascii="Arial" w:hAnsi="Arial" w:cs="Arial"/>
                <w:color w:val="000000"/>
              </w:rPr>
            </w:pPr>
          </w:p>
        </w:tc>
      </w:tr>
      <w:tr w:rsidR="00B87A13" w:rsidRPr="00CD65B1" w14:paraId="5B6845C3"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0B826DF" w14:textId="77777777" w:rsidR="00B87A13" w:rsidRPr="00CD65B1"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3B82BBB" w14:textId="0AA46F1A" w:rsidR="00B87A13" w:rsidRPr="00CD65B1" w:rsidRDefault="00621FB7" w:rsidP="001D700D">
            <w:pPr>
              <w:rPr>
                <w:rFonts w:ascii="Arial" w:hAnsi="Arial" w:cs="Arial"/>
              </w:rPr>
            </w:pPr>
            <w:r w:rsidRPr="00621FB7">
              <w:rPr>
                <w:rFonts w:ascii="Arial" w:hAnsi="Arial" w:cs="Arial"/>
              </w:rPr>
              <w:t>ISO 17225-</w:t>
            </w:r>
            <w:r>
              <w:rPr>
                <w:rFonts w:ascii="Arial" w:hAnsi="Arial" w:cs="Arial"/>
              </w:rPr>
              <w:t>6</w:t>
            </w:r>
            <w:r w:rsidRPr="00621FB7">
              <w:rPr>
                <w:rFonts w:ascii="Arial" w:hAnsi="Arial" w:cs="Arial"/>
              </w:rPr>
              <w:t>:2021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1B725BEF" w14:textId="77777777" w:rsidR="00B87A13" w:rsidRPr="00CD65B1"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D3D9FBE" w14:textId="77777777" w:rsidR="00B87A13" w:rsidRPr="00CD65B1"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025ED2E" w14:textId="77777777" w:rsidR="00B87A13" w:rsidRPr="00CD65B1"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A08B72F" w14:textId="77777777" w:rsidR="00B87A13" w:rsidRPr="00CD65B1" w:rsidRDefault="00B87A13" w:rsidP="001D700D">
            <w:pPr>
              <w:rPr>
                <w:rFonts w:ascii="Arial" w:hAnsi="Arial" w:cs="Arial"/>
                <w:color w:val="000000"/>
              </w:rPr>
            </w:pPr>
          </w:p>
        </w:tc>
      </w:tr>
      <w:tr w:rsidR="00621FB7" w:rsidRPr="00CD65B1" w14:paraId="521C01C1"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20BA908" w14:textId="77777777" w:rsidR="00621FB7" w:rsidRPr="00CD65B1" w:rsidRDefault="00621FB7"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74608B98" w14:textId="6010CA27" w:rsidR="00621FB7" w:rsidRPr="00621FB7" w:rsidRDefault="00621FB7" w:rsidP="001D700D">
            <w:pPr>
              <w:rPr>
                <w:rFonts w:ascii="Arial" w:hAnsi="Arial" w:cs="Arial"/>
              </w:rPr>
            </w:pPr>
            <w:r w:rsidRPr="00E27322">
              <w:rPr>
                <w:rFonts w:ascii="Arial" w:hAnsi="Arial" w:cs="Arial"/>
                <w:u w:val="dotted"/>
              </w:rPr>
              <w:t>ISO 17225-</w:t>
            </w:r>
            <w:r w:rsidR="00B1540D">
              <w:rPr>
                <w:rFonts w:ascii="Arial" w:hAnsi="Arial" w:cs="Arial"/>
                <w:u w:val="dotted"/>
              </w:rPr>
              <w:t>7</w:t>
            </w:r>
            <w:r w:rsidRPr="00E27322">
              <w:rPr>
                <w:rFonts w:ascii="Arial" w:hAnsi="Arial" w:cs="Arial"/>
                <w:u w:val="dotted"/>
              </w:rPr>
              <w:t>:2021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6D83171" w14:textId="77777777" w:rsidR="00621FB7" w:rsidRPr="00CD65B1" w:rsidRDefault="00621FB7"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EED9332" w14:textId="77777777" w:rsidR="00621FB7" w:rsidRPr="00CD65B1" w:rsidRDefault="00621FB7"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B34A229" w14:textId="77777777" w:rsidR="00621FB7" w:rsidRPr="00CD65B1" w:rsidRDefault="00621FB7"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D3DACD3" w14:textId="77777777" w:rsidR="00621FB7" w:rsidRPr="00CD65B1" w:rsidRDefault="00621FB7" w:rsidP="001D700D">
            <w:pPr>
              <w:rPr>
                <w:rFonts w:ascii="Arial" w:hAnsi="Arial" w:cs="Arial"/>
                <w:color w:val="000000"/>
              </w:rPr>
            </w:pPr>
          </w:p>
        </w:tc>
      </w:tr>
      <w:bookmarkEnd w:id="28"/>
    </w:tbl>
    <w:p w14:paraId="4617A410" w14:textId="7BACBB80" w:rsidR="00486F5C" w:rsidRPr="00CD65B1" w:rsidRDefault="00486F5C" w:rsidP="007D7BDE">
      <w:pPr>
        <w:autoSpaceDE w:val="0"/>
        <w:autoSpaceDN w:val="0"/>
        <w:adjustRightInd w:val="0"/>
        <w:jc w:val="both"/>
        <w:rPr>
          <w:rFonts w:ascii="Arial" w:hAnsi="Arial" w:cs="Arial"/>
          <w:b/>
          <w:bCs/>
        </w:rPr>
      </w:pPr>
    </w:p>
    <w:p w14:paraId="2CA218E9" w14:textId="77777777" w:rsidR="005E6B42" w:rsidRPr="00CD65B1" w:rsidRDefault="005E6B42" w:rsidP="007D7BDE">
      <w:pPr>
        <w:autoSpaceDE w:val="0"/>
        <w:autoSpaceDN w:val="0"/>
        <w:adjustRightInd w:val="0"/>
        <w:jc w:val="both"/>
        <w:rPr>
          <w:rFonts w:ascii="Arial" w:hAnsi="Arial" w:cs="Arial"/>
          <w:b/>
          <w:bCs/>
        </w:rPr>
      </w:pPr>
    </w:p>
    <w:p w14:paraId="3AE7F39E" w14:textId="77777777" w:rsidR="00537360" w:rsidRPr="00CD65B1" w:rsidRDefault="00537360">
      <w:pPr>
        <w:autoSpaceDE w:val="0"/>
        <w:autoSpaceDN w:val="0"/>
        <w:adjustRightInd w:val="0"/>
        <w:jc w:val="both"/>
        <w:rPr>
          <w:rFonts w:ascii="Arial" w:hAnsi="Arial" w:cs="Arial"/>
          <w:b/>
          <w:bCs/>
        </w:rPr>
      </w:pPr>
    </w:p>
    <w:sectPr w:rsidR="00537360" w:rsidRPr="00CD65B1" w:rsidSect="000E098D">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6845E" w14:textId="77777777" w:rsidR="00B81E2B" w:rsidRDefault="00B81E2B" w:rsidP="007D7BDE">
      <w:r>
        <w:separator/>
      </w:r>
    </w:p>
  </w:endnote>
  <w:endnote w:type="continuationSeparator" w:id="0">
    <w:p w14:paraId="25686BA8" w14:textId="77777777" w:rsidR="00B81E2B" w:rsidRDefault="00B81E2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E86CD" w14:textId="77777777" w:rsidR="00B81E2B" w:rsidRDefault="00B81E2B" w:rsidP="007D7BDE">
      <w:r>
        <w:separator/>
      </w:r>
    </w:p>
  </w:footnote>
  <w:footnote w:type="continuationSeparator" w:id="0">
    <w:p w14:paraId="05E61D2B" w14:textId="77777777" w:rsidR="00B81E2B" w:rsidRDefault="00B81E2B"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775710A9" wp14:editId="62271249">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50C"/>
    <w:multiLevelType w:val="hybridMultilevel"/>
    <w:tmpl w:val="35CE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3367F8"/>
    <w:multiLevelType w:val="hybridMultilevel"/>
    <w:tmpl w:val="7C3A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3678"/>
    <w:multiLevelType w:val="hybridMultilevel"/>
    <w:tmpl w:val="7110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6"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43135"/>
    <w:multiLevelType w:val="hybridMultilevel"/>
    <w:tmpl w:val="2DCE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807A8"/>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5688C"/>
    <w:multiLevelType w:val="hybridMultilevel"/>
    <w:tmpl w:val="300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67F0E"/>
    <w:multiLevelType w:val="hybridMultilevel"/>
    <w:tmpl w:val="6D52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00223"/>
    <w:multiLevelType w:val="hybridMultilevel"/>
    <w:tmpl w:val="8144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877BB"/>
    <w:multiLevelType w:val="hybridMultilevel"/>
    <w:tmpl w:val="598A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623F9"/>
    <w:multiLevelType w:val="hybridMultilevel"/>
    <w:tmpl w:val="77CC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1"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165F8C"/>
    <w:multiLevelType w:val="hybridMultilevel"/>
    <w:tmpl w:val="0F3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36758D"/>
    <w:multiLevelType w:val="multilevel"/>
    <w:tmpl w:val="EF80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477FD"/>
    <w:multiLevelType w:val="hybridMultilevel"/>
    <w:tmpl w:val="40E0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2A0CD0"/>
    <w:multiLevelType w:val="hybridMultilevel"/>
    <w:tmpl w:val="374A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53A66"/>
    <w:multiLevelType w:val="hybridMultilevel"/>
    <w:tmpl w:val="0628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21487"/>
    <w:multiLevelType w:val="hybridMultilevel"/>
    <w:tmpl w:val="FDE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C6FC9"/>
    <w:multiLevelType w:val="hybridMultilevel"/>
    <w:tmpl w:val="FFB0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C5B32"/>
    <w:multiLevelType w:val="hybridMultilevel"/>
    <w:tmpl w:val="7D40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B52190"/>
    <w:multiLevelType w:val="multilevel"/>
    <w:tmpl w:val="701C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906D3"/>
    <w:multiLevelType w:val="hybridMultilevel"/>
    <w:tmpl w:val="8EB6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A5316F"/>
    <w:multiLevelType w:val="multilevel"/>
    <w:tmpl w:val="5F1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8"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9"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562203"/>
    <w:multiLevelType w:val="hybridMultilevel"/>
    <w:tmpl w:val="5018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42" w15:restartNumberingAfterBreak="0">
    <w:nsid w:val="7CCF6D10"/>
    <w:multiLevelType w:val="hybridMultilevel"/>
    <w:tmpl w:val="DD04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41"/>
  </w:num>
  <w:num w:numId="4">
    <w:abstractNumId w:val="20"/>
  </w:num>
  <w:num w:numId="5">
    <w:abstractNumId w:val="0"/>
  </w:num>
  <w:num w:numId="6">
    <w:abstractNumId w:val="15"/>
  </w:num>
  <w:num w:numId="7">
    <w:abstractNumId w:val="21"/>
  </w:num>
  <w:num w:numId="8">
    <w:abstractNumId w:val="6"/>
  </w:num>
  <w:num w:numId="9">
    <w:abstractNumId w:val="30"/>
  </w:num>
  <w:num w:numId="10">
    <w:abstractNumId w:val="8"/>
  </w:num>
  <w:num w:numId="11">
    <w:abstractNumId w:val="5"/>
  </w:num>
  <w:num w:numId="12">
    <w:abstractNumId w:val="38"/>
  </w:num>
  <w:num w:numId="13">
    <w:abstractNumId w:val="37"/>
  </w:num>
  <w:num w:numId="14">
    <w:abstractNumId w:val="4"/>
  </w:num>
  <w:num w:numId="15">
    <w:abstractNumId w:val="36"/>
  </w:num>
  <w:num w:numId="16">
    <w:abstractNumId w:val="39"/>
  </w:num>
  <w:num w:numId="17">
    <w:abstractNumId w:val="23"/>
  </w:num>
  <w:num w:numId="18">
    <w:abstractNumId w:val="31"/>
  </w:num>
  <w:num w:numId="19">
    <w:abstractNumId w:val="7"/>
  </w:num>
  <w:num w:numId="20">
    <w:abstractNumId w:val="18"/>
  </w:num>
  <w:num w:numId="21">
    <w:abstractNumId w:val="17"/>
  </w:num>
  <w:num w:numId="22">
    <w:abstractNumId w:val="9"/>
  </w:num>
  <w:num w:numId="23">
    <w:abstractNumId w:val="25"/>
  </w:num>
  <w:num w:numId="24">
    <w:abstractNumId w:val="3"/>
  </w:num>
  <w:num w:numId="25">
    <w:abstractNumId w:val="19"/>
  </w:num>
  <w:num w:numId="26">
    <w:abstractNumId w:val="26"/>
  </w:num>
  <w:num w:numId="27">
    <w:abstractNumId w:val="34"/>
  </w:num>
  <w:num w:numId="28">
    <w:abstractNumId w:val="22"/>
  </w:num>
  <w:num w:numId="29">
    <w:abstractNumId w:val="42"/>
  </w:num>
  <w:num w:numId="30">
    <w:abstractNumId w:val="11"/>
  </w:num>
  <w:num w:numId="31">
    <w:abstractNumId w:val="27"/>
  </w:num>
  <w:num w:numId="32">
    <w:abstractNumId w:val="32"/>
  </w:num>
  <w:num w:numId="33">
    <w:abstractNumId w:val="40"/>
  </w:num>
  <w:num w:numId="34">
    <w:abstractNumId w:val="29"/>
  </w:num>
  <w:num w:numId="35">
    <w:abstractNumId w:val="13"/>
  </w:num>
  <w:num w:numId="36">
    <w:abstractNumId w:val="12"/>
  </w:num>
  <w:num w:numId="37">
    <w:abstractNumId w:val="28"/>
  </w:num>
  <w:num w:numId="38">
    <w:abstractNumId w:val="10"/>
  </w:num>
  <w:num w:numId="39">
    <w:abstractNumId w:val="2"/>
  </w:num>
  <w:num w:numId="40">
    <w:abstractNumId w:val="14"/>
  </w:num>
  <w:num w:numId="41">
    <w:abstractNumId w:val="24"/>
  </w:num>
  <w:num w:numId="42">
    <w:abstractNumId w:val="35"/>
  </w:num>
  <w:num w:numId="43">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7B5"/>
    <w:rsid w:val="00064E96"/>
    <w:rsid w:val="00065159"/>
    <w:rsid w:val="00074575"/>
    <w:rsid w:val="0009452E"/>
    <w:rsid w:val="00096394"/>
    <w:rsid w:val="000A35DF"/>
    <w:rsid w:val="000A5E80"/>
    <w:rsid w:val="000C4E32"/>
    <w:rsid w:val="000C557C"/>
    <w:rsid w:val="000E098D"/>
    <w:rsid w:val="000F7846"/>
    <w:rsid w:val="00103C02"/>
    <w:rsid w:val="00107410"/>
    <w:rsid w:val="0012443E"/>
    <w:rsid w:val="00133B5F"/>
    <w:rsid w:val="00146B64"/>
    <w:rsid w:val="00154D57"/>
    <w:rsid w:val="00161EC4"/>
    <w:rsid w:val="00161F8F"/>
    <w:rsid w:val="00163B70"/>
    <w:rsid w:val="00167F14"/>
    <w:rsid w:val="001834C0"/>
    <w:rsid w:val="001C2E13"/>
    <w:rsid w:val="001D112C"/>
    <w:rsid w:val="001F1214"/>
    <w:rsid w:val="002236B8"/>
    <w:rsid w:val="00241E4B"/>
    <w:rsid w:val="00242755"/>
    <w:rsid w:val="00282D9D"/>
    <w:rsid w:val="00291B0A"/>
    <w:rsid w:val="002E03CE"/>
    <w:rsid w:val="002E12DF"/>
    <w:rsid w:val="002E3F7C"/>
    <w:rsid w:val="00303901"/>
    <w:rsid w:val="00322BBA"/>
    <w:rsid w:val="00332BA2"/>
    <w:rsid w:val="00350BFA"/>
    <w:rsid w:val="00356763"/>
    <w:rsid w:val="0037216D"/>
    <w:rsid w:val="003754AF"/>
    <w:rsid w:val="003845E9"/>
    <w:rsid w:val="00387D2B"/>
    <w:rsid w:val="003965A7"/>
    <w:rsid w:val="003A2DFD"/>
    <w:rsid w:val="003B61C1"/>
    <w:rsid w:val="003C4A6C"/>
    <w:rsid w:val="003C6778"/>
    <w:rsid w:val="003F2C4E"/>
    <w:rsid w:val="00402707"/>
    <w:rsid w:val="00424FF0"/>
    <w:rsid w:val="0044218B"/>
    <w:rsid w:val="00445550"/>
    <w:rsid w:val="00452734"/>
    <w:rsid w:val="00460495"/>
    <w:rsid w:val="004722E8"/>
    <w:rsid w:val="00475A2C"/>
    <w:rsid w:val="00486ABB"/>
    <w:rsid w:val="00486F5C"/>
    <w:rsid w:val="0049677D"/>
    <w:rsid w:val="004C7FCE"/>
    <w:rsid w:val="004D7C61"/>
    <w:rsid w:val="004E79D6"/>
    <w:rsid w:val="00506AFA"/>
    <w:rsid w:val="00515B25"/>
    <w:rsid w:val="00523AEC"/>
    <w:rsid w:val="00537360"/>
    <w:rsid w:val="00567B66"/>
    <w:rsid w:val="00574246"/>
    <w:rsid w:val="00580879"/>
    <w:rsid w:val="005965CF"/>
    <w:rsid w:val="005C3565"/>
    <w:rsid w:val="005D3E09"/>
    <w:rsid w:val="005E2F92"/>
    <w:rsid w:val="005E6B42"/>
    <w:rsid w:val="00621FB7"/>
    <w:rsid w:val="00624301"/>
    <w:rsid w:val="00680852"/>
    <w:rsid w:val="006847E6"/>
    <w:rsid w:val="006A13F5"/>
    <w:rsid w:val="006A45B5"/>
    <w:rsid w:val="006C3878"/>
    <w:rsid w:val="00703562"/>
    <w:rsid w:val="00703CB1"/>
    <w:rsid w:val="007244A4"/>
    <w:rsid w:val="00745D84"/>
    <w:rsid w:val="00756E07"/>
    <w:rsid w:val="00766B20"/>
    <w:rsid w:val="007D5546"/>
    <w:rsid w:val="007D7BDE"/>
    <w:rsid w:val="00800FD4"/>
    <w:rsid w:val="00810E69"/>
    <w:rsid w:val="00821727"/>
    <w:rsid w:val="00830A0A"/>
    <w:rsid w:val="00836B27"/>
    <w:rsid w:val="008572A5"/>
    <w:rsid w:val="00877DFF"/>
    <w:rsid w:val="00893D7E"/>
    <w:rsid w:val="008A4C59"/>
    <w:rsid w:val="008A4D81"/>
    <w:rsid w:val="008B3FDD"/>
    <w:rsid w:val="008B5C96"/>
    <w:rsid w:val="008C41A8"/>
    <w:rsid w:val="008C6D90"/>
    <w:rsid w:val="008F34B2"/>
    <w:rsid w:val="00927EA0"/>
    <w:rsid w:val="00962DFA"/>
    <w:rsid w:val="009B4ED0"/>
    <w:rsid w:val="009E2BF6"/>
    <w:rsid w:val="009E402C"/>
    <w:rsid w:val="00A137BB"/>
    <w:rsid w:val="00A1536B"/>
    <w:rsid w:val="00A15AB7"/>
    <w:rsid w:val="00A3712E"/>
    <w:rsid w:val="00A87B44"/>
    <w:rsid w:val="00A93E4E"/>
    <w:rsid w:val="00AB16F3"/>
    <w:rsid w:val="00AC03B9"/>
    <w:rsid w:val="00B0282B"/>
    <w:rsid w:val="00B04B5B"/>
    <w:rsid w:val="00B06904"/>
    <w:rsid w:val="00B1540D"/>
    <w:rsid w:val="00B54BB4"/>
    <w:rsid w:val="00B5539D"/>
    <w:rsid w:val="00B60FAF"/>
    <w:rsid w:val="00B653C5"/>
    <w:rsid w:val="00B81E2B"/>
    <w:rsid w:val="00B87A13"/>
    <w:rsid w:val="00BA0183"/>
    <w:rsid w:val="00BF3F75"/>
    <w:rsid w:val="00BF6EDE"/>
    <w:rsid w:val="00C065F9"/>
    <w:rsid w:val="00C226D1"/>
    <w:rsid w:val="00C23675"/>
    <w:rsid w:val="00C734AC"/>
    <w:rsid w:val="00C8590B"/>
    <w:rsid w:val="00CB4D41"/>
    <w:rsid w:val="00CB5620"/>
    <w:rsid w:val="00CD65B1"/>
    <w:rsid w:val="00D5326A"/>
    <w:rsid w:val="00D57FB3"/>
    <w:rsid w:val="00D711C5"/>
    <w:rsid w:val="00D74E53"/>
    <w:rsid w:val="00DC7097"/>
    <w:rsid w:val="00DC7D31"/>
    <w:rsid w:val="00DF4F2B"/>
    <w:rsid w:val="00E00478"/>
    <w:rsid w:val="00E0517F"/>
    <w:rsid w:val="00E1291B"/>
    <w:rsid w:val="00E20A7E"/>
    <w:rsid w:val="00E244DB"/>
    <w:rsid w:val="00E27322"/>
    <w:rsid w:val="00E41A20"/>
    <w:rsid w:val="00E67378"/>
    <w:rsid w:val="00E71E62"/>
    <w:rsid w:val="00E9023C"/>
    <w:rsid w:val="00EB49A5"/>
    <w:rsid w:val="00EB7875"/>
    <w:rsid w:val="00EB7B5A"/>
    <w:rsid w:val="00EC1576"/>
    <w:rsid w:val="00ED4588"/>
    <w:rsid w:val="00EF7104"/>
    <w:rsid w:val="00F02FEF"/>
    <w:rsid w:val="00F14630"/>
    <w:rsid w:val="00F701C2"/>
    <w:rsid w:val="00F87FFB"/>
    <w:rsid w:val="00FA5B6B"/>
    <w:rsid w:val="00FB244E"/>
    <w:rsid w:val="00FB4A94"/>
    <w:rsid w:val="00FC1B8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A13"/>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109">
      <w:bodyDiv w:val="1"/>
      <w:marLeft w:val="0"/>
      <w:marRight w:val="0"/>
      <w:marTop w:val="0"/>
      <w:marBottom w:val="0"/>
      <w:divBdr>
        <w:top w:val="none" w:sz="0" w:space="0" w:color="auto"/>
        <w:left w:val="none" w:sz="0" w:space="0" w:color="auto"/>
        <w:bottom w:val="none" w:sz="0" w:space="0" w:color="auto"/>
        <w:right w:val="none" w:sz="0" w:space="0" w:color="auto"/>
      </w:divBdr>
      <w:divsChild>
        <w:div w:id="1710765607">
          <w:marLeft w:val="0"/>
          <w:marRight w:val="0"/>
          <w:marTop w:val="150"/>
          <w:marBottom w:val="150"/>
          <w:divBdr>
            <w:top w:val="none" w:sz="0" w:space="0" w:color="auto"/>
            <w:left w:val="none" w:sz="0" w:space="0" w:color="auto"/>
            <w:bottom w:val="none" w:sz="0" w:space="0" w:color="auto"/>
            <w:right w:val="none" w:sz="0" w:space="0" w:color="auto"/>
          </w:divBdr>
        </w:div>
        <w:div w:id="80103246">
          <w:marLeft w:val="0"/>
          <w:marRight w:val="0"/>
          <w:marTop w:val="150"/>
          <w:marBottom w:val="150"/>
          <w:divBdr>
            <w:top w:val="none" w:sz="0" w:space="0" w:color="auto"/>
            <w:left w:val="none" w:sz="0" w:space="0" w:color="auto"/>
            <w:bottom w:val="none" w:sz="0" w:space="0" w:color="auto"/>
            <w:right w:val="none" w:sz="0" w:space="0" w:color="auto"/>
          </w:divBdr>
        </w:div>
        <w:div w:id="288439027">
          <w:marLeft w:val="0"/>
          <w:marRight w:val="0"/>
          <w:marTop w:val="150"/>
          <w:marBottom w:val="150"/>
          <w:divBdr>
            <w:top w:val="none" w:sz="0" w:space="0" w:color="auto"/>
            <w:left w:val="none" w:sz="0" w:space="0" w:color="auto"/>
            <w:bottom w:val="none" w:sz="0" w:space="0" w:color="auto"/>
            <w:right w:val="none" w:sz="0" w:space="0" w:color="auto"/>
          </w:divBdr>
        </w:div>
      </w:divsChild>
    </w:div>
    <w:div w:id="83767630">
      <w:bodyDiv w:val="1"/>
      <w:marLeft w:val="0"/>
      <w:marRight w:val="0"/>
      <w:marTop w:val="0"/>
      <w:marBottom w:val="0"/>
      <w:divBdr>
        <w:top w:val="none" w:sz="0" w:space="0" w:color="auto"/>
        <w:left w:val="none" w:sz="0" w:space="0" w:color="auto"/>
        <w:bottom w:val="none" w:sz="0" w:space="0" w:color="auto"/>
        <w:right w:val="none" w:sz="0" w:space="0" w:color="auto"/>
      </w:divBdr>
    </w:div>
    <w:div w:id="104421244">
      <w:bodyDiv w:val="1"/>
      <w:marLeft w:val="0"/>
      <w:marRight w:val="0"/>
      <w:marTop w:val="0"/>
      <w:marBottom w:val="0"/>
      <w:divBdr>
        <w:top w:val="none" w:sz="0" w:space="0" w:color="auto"/>
        <w:left w:val="none" w:sz="0" w:space="0" w:color="auto"/>
        <w:bottom w:val="none" w:sz="0" w:space="0" w:color="auto"/>
        <w:right w:val="none" w:sz="0" w:space="0" w:color="auto"/>
      </w:divBdr>
    </w:div>
    <w:div w:id="234166089">
      <w:bodyDiv w:val="1"/>
      <w:marLeft w:val="0"/>
      <w:marRight w:val="0"/>
      <w:marTop w:val="0"/>
      <w:marBottom w:val="0"/>
      <w:divBdr>
        <w:top w:val="none" w:sz="0" w:space="0" w:color="auto"/>
        <w:left w:val="none" w:sz="0" w:space="0" w:color="auto"/>
        <w:bottom w:val="none" w:sz="0" w:space="0" w:color="auto"/>
        <w:right w:val="none" w:sz="0" w:space="0" w:color="auto"/>
      </w:divBdr>
      <w:divsChild>
        <w:div w:id="708452580">
          <w:marLeft w:val="0"/>
          <w:marRight w:val="0"/>
          <w:marTop w:val="150"/>
          <w:marBottom w:val="150"/>
          <w:divBdr>
            <w:top w:val="none" w:sz="0" w:space="0" w:color="auto"/>
            <w:left w:val="none" w:sz="0" w:space="0" w:color="auto"/>
            <w:bottom w:val="none" w:sz="0" w:space="0" w:color="auto"/>
            <w:right w:val="none" w:sz="0" w:space="0" w:color="auto"/>
          </w:divBdr>
        </w:div>
        <w:div w:id="1624578197">
          <w:marLeft w:val="0"/>
          <w:marRight w:val="0"/>
          <w:marTop w:val="150"/>
          <w:marBottom w:val="150"/>
          <w:divBdr>
            <w:top w:val="none" w:sz="0" w:space="0" w:color="auto"/>
            <w:left w:val="none" w:sz="0" w:space="0" w:color="auto"/>
            <w:bottom w:val="none" w:sz="0" w:space="0" w:color="auto"/>
            <w:right w:val="none" w:sz="0" w:space="0" w:color="auto"/>
          </w:divBdr>
        </w:div>
      </w:divsChild>
    </w:div>
    <w:div w:id="457837685">
      <w:bodyDiv w:val="1"/>
      <w:marLeft w:val="0"/>
      <w:marRight w:val="0"/>
      <w:marTop w:val="0"/>
      <w:marBottom w:val="0"/>
      <w:divBdr>
        <w:top w:val="none" w:sz="0" w:space="0" w:color="auto"/>
        <w:left w:val="none" w:sz="0" w:space="0" w:color="auto"/>
        <w:bottom w:val="none" w:sz="0" w:space="0" w:color="auto"/>
        <w:right w:val="none" w:sz="0" w:space="0" w:color="auto"/>
      </w:divBdr>
    </w:div>
    <w:div w:id="482309516">
      <w:bodyDiv w:val="1"/>
      <w:marLeft w:val="0"/>
      <w:marRight w:val="0"/>
      <w:marTop w:val="0"/>
      <w:marBottom w:val="0"/>
      <w:divBdr>
        <w:top w:val="none" w:sz="0" w:space="0" w:color="auto"/>
        <w:left w:val="none" w:sz="0" w:space="0" w:color="auto"/>
        <w:bottom w:val="none" w:sz="0" w:space="0" w:color="auto"/>
        <w:right w:val="none" w:sz="0" w:space="0" w:color="auto"/>
      </w:divBdr>
    </w:div>
    <w:div w:id="531921398">
      <w:bodyDiv w:val="1"/>
      <w:marLeft w:val="0"/>
      <w:marRight w:val="0"/>
      <w:marTop w:val="0"/>
      <w:marBottom w:val="0"/>
      <w:divBdr>
        <w:top w:val="none" w:sz="0" w:space="0" w:color="auto"/>
        <w:left w:val="none" w:sz="0" w:space="0" w:color="auto"/>
        <w:bottom w:val="none" w:sz="0" w:space="0" w:color="auto"/>
        <w:right w:val="none" w:sz="0" w:space="0" w:color="auto"/>
      </w:divBdr>
      <w:divsChild>
        <w:div w:id="19548986">
          <w:marLeft w:val="0"/>
          <w:marRight w:val="0"/>
          <w:marTop w:val="150"/>
          <w:marBottom w:val="150"/>
          <w:divBdr>
            <w:top w:val="none" w:sz="0" w:space="0" w:color="auto"/>
            <w:left w:val="none" w:sz="0" w:space="0" w:color="auto"/>
            <w:bottom w:val="none" w:sz="0" w:space="0" w:color="auto"/>
            <w:right w:val="none" w:sz="0" w:space="0" w:color="auto"/>
          </w:divBdr>
        </w:div>
        <w:div w:id="396128683">
          <w:marLeft w:val="0"/>
          <w:marRight w:val="0"/>
          <w:marTop w:val="150"/>
          <w:marBottom w:val="150"/>
          <w:divBdr>
            <w:top w:val="none" w:sz="0" w:space="0" w:color="auto"/>
            <w:left w:val="none" w:sz="0" w:space="0" w:color="auto"/>
            <w:bottom w:val="none" w:sz="0" w:space="0" w:color="auto"/>
            <w:right w:val="none" w:sz="0" w:space="0" w:color="auto"/>
          </w:divBdr>
        </w:div>
        <w:div w:id="1320693787">
          <w:marLeft w:val="0"/>
          <w:marRight w:val="0"/>
          <w:marTop w:val="150"/>
          <w:marBottom w:val="150"/>
          <w:divBdr>
            <w:top w:val="none" w:sz="0" w:space="0" w:color="auto"/>
            <w:left w:val="none" w:sz="0" w:space="0" w:color="auto"/>
            <w:bottom w:val="none" w:sz="0" w:space="0" w:color="auto"/>
            <w:right w:val="none" w:sz="0" w:space="0" w:color="auto"/>
          </w:divBdr>
        </w:div>
      </w:divsChild>
    </w:div>
    <w:div w:id="533004889">
      <w:bodyDiv w:val="1"/>
      <w:marLeft w:val="0"/>
      <w:marRight w:val="0"/>
      <w:marTop w:val="0"/>
      <w:marBottom w:val="0"/>
      <w:divBdr>
        <w:top w:val="none" w:sz="0" w:space="0" w:color="auto"/>
        <w:left w:val="none" w:sz="0" w:space="0" w:color="auto"/>
        <w:bottom w:val="none" w:sz="0" w:space="0" w:color="auto"/>
        <w:right w:val="none" w:sz="0" w:space="0" w:color="auto"/>
      </w:divBdr>
      <w:divsChild>
        <w:div w:id="181827478">
          <w:marLeft w:val="0"/>
          <w:marRight w:val="0"/>
          <w:marTop w:val="150"/>
          <w:marBottom w:val="150"/>
          <w:divBdr>
            <w:top w:val="none" w:sz="0" w:space="0" w:color="auto"/>
            <w:left w:val="none" w:sz="0" w:space="0" w:color="auto"/>
            <w:bottom w:val="none" w:sz="0" w:space="0" w:color="auto"/>
            <w:right w:val="none" w:sz="0" w:space="0" w:color="auto"/>
          </w:divBdr>
        </w:div>
        <w:div w:id="1523278419">
          <w:marLeft w:val="0"/>
          <w:marRight w:val="0"/>
          <w:marTop w:val="150"/>
          <w:marBottom w:val="150"/>
          <w:divBdr>
            <w:top w:val="none" w:sz="0" w:space="0" w:color="auto"/>
            <w:left w:val="none" w:sz="0" w:space="0" w:color="auto"/>
            <w:bottom w:val="none" w:sz="0" w:space="0" w:color="auto"/>
            <w:right w:val="none" w:sz="0" w:space="0" w:color="auto"/>
          </w:divBdr>
        </w:div>
      </w:divsChild>
    </w:div>
    <w:div w:id="959066966">
      <w:bodyDiv w:val="1"/>
      <w:marLeft w:val="0"/>
      <w:marRight w:val="0"/>
      <w:marTop w:val="0"/>
      <w:marBottom w:val="0"/>
      <w:divBdr>
        <w:top w:val="none" w:sz="0" w:space="0" w:color="auto"/>
        <w:left w:val="none" w:sz="0" w:space="0" w:color="auto"/>
        <w:bottom w:val="none" w:sz="0" w:space="0" w:color="auto"/>
        <w:right w:val="none" w:sz="0" w:space="0" w:color="auto"/>
      </w:divBdr>
      <w:divsChild>
        <w:div w:id="68381766">
          <w:marLeft w:val="0"/>
          <w:marRight w:val="0"/>
          <w:marTop w:val="150"/>
          <w:marBottom w:val="150"/>
          <w:divBdr>
            <w:top w:val="none" w:sz="0" w:space="0" w:color="auto"/>
            <w:left w:val="none" w:sz="0" w:space="0" w:color="auto"/>
            <w:bottom w:val="none" w:sz="0" w:space="0" w:color="auto"/>
            <w:right w:val="none" w:sz="0" w:space="0" w:color="auto"/>
          </w:divBdr>
        </w:div>
        <w:div w:id="378745290">
          <w:marLeft w:val="0"/>
          <w:marRight w:val="0"/>
          <w:marTop w:val="150"/>
          <w:marBottom w:val="150"/>
          <w:divBdr>
            <w:top w:val="none" w:sz="0" w:space="0" w:color="auto"/>
            <w:left w:val="none" w:sz="0" w:space="0" w:color="auto"/>
            <w:bottom w:val="none" w:sz="0" w:space="0" w:color="auto"/>
            <w:right w:val="none" w:sz="0" w:space="0" w:color="auto"/>
          </w:divBdr>
        </w:div>
        <w:div w:id="385879853">
          <w:marLeft w:val="0"/>
          <w:marRight w:val="0"/>
          <w:marTop w:val="150"/>
          <w:marBottom w:val="150"/>
          <w:divBdr>
            <w:top w:val="none" w:sz="0" w:space="0" w:color="auto"/>
            <w:left w:val="none" w:sz="0" w:space="0" w:color="auto"/>
            <w:bottom w:val="none" w:sz="0" w:space="0" w:color="auto"/>
            <w:right w:val="none" w:sz="0" w:space="0" w:color="auto"/>
          </w:divBdr>
        </w:div>
      </w:divsChild>
    </w:div>
    <w:div w:id="977302753">
      <w:bodyDiv w:val="1"/>
      <w:marLeft w:val="0"/>
      <w:marRight w:val="0"/>
      <w:marTop w:val="0"/>
      <w:marBottom w:val="0"/>
      <w:divBdr>
        <w:top w:val="none" w:sz="0" w:space="0" w:color="auto"/>
        <w:left w:val="none" w:sz="0" w:space="0" w:color="auto"/>
        <w:bottom w:val="none" w:sz="0" w:space="0" w:color="auto"/>
        <w:right w:val="none" w:sz="0" w:space="0" w:color="auto"/>
      </w:divBdr>
    </w:div>
    <w:div w:id="1222406465">
      <w:bodyDiv w:val="1"/>
      <w:marLeft w:val="0"/>
      <w:marRight w:val="0"/>
      <w:marTop w:val="0"/>
      <w:marBottom w:val="0"/>
      <w:divBdr>
        <w:top w:val="none" w:sz="0" w:space="0" w:color="auto"/>
        <w:left w:val="none" w:sz="0" w:space="0" w:color="auto"/>
        <w:bottom w:val="none" w:sz="0" w:space="0" w:color="auto"/>
        <w:right w:val="none" w:sz="0" w:space="0" w:color="auto"/>
      </w:divBdr>
      <w:divsChild>
        <w:div w:id="824904678">
          <w:marLeft w:val="0"/>
          <w:marRight w:val="0"/>
          <w:marTop w:val="150"/>
          <w:marBottom w:val="150"/>
          <w:divBdr>
            <w:top w:val="none" w:sz="0" w:space="0" w:color="auto"/>
            <w:left w:val="none" w:sz="0" w:space="0" w:color="auto"/>
            <w:bottom w:val="none" w:sz="0" w:space="0" w:color="auto"/>
            <w:right w:val="none" w:sz="0" w:space="0" w:color="auto"/>
          </w:divBdr>
        </w:div>
        <w:div w:id="178400584">
          <w:marLeft w:val="0"/>
          <w:marRight w:val="0"/>
          <w:marTop w:val="150"/>
          <w:marBottom w:val="150"/>
          <w:divBdr>
            <w:top w:val="none" w:sz="0" w:space="0" w:color="auto"/>
            <w:left w:val="none" w:sz="0" w:space="0" w:color="auto"/>
            <w:bottom w:val="none" w:sz="0" w:space="0" w:color="auto"/>
            <w:right w:val="none" w:sz="0" w:space="0" w:color="auto"/>
          </w:divBdr>
        </w:div>
      </w:divsChild>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sChild>
        <w:div w:id="41641960">
          <w:marLeft w:val="0"/>
          <w:marRight w:val="0"/>
          <w:marTop w:val="150"/>
          <w:marBottom w:val="150"/>
          <w:divBdr>
            <w:top w:val="none" w:sz="0" w:space="0" w:color="auto"/>
            <w:left w:val="none" w:sz="0" w:space="0" w:color="auto"/>
            <w:bottom w:val="none" w:sz="0" w:space="0" w:color="auto"/>
            <w:right w:val="none" w:sz="0" w:space="0" w:color="auto"/>
          </w:divBdr>
        </w:div>
        <w:div w:id="1368874329">
          <w:marLeft w:val="0"/>
          <w:marRight w:val="0"/>
          <w:marTop w:val="150"/>
          <w:marBottom w:val="150"/>
          <w:divBdr>
            <w:top w:val="none" w:sz="0" w:space="0" w:color="auto"/>
            <w:left w:val="none" w:sz="0" w:space="0" w:color="auto"/>
            <w:bottom w:val="none" w:sz="0" w:space="0" w:color="auto"/>
            <w:right w:val="none" w:sz="0" w:space="0" w:color="auto"/>
          </w:divBdr>
        </w:div>
        <w:div w:id="1898928941">
          <w:marLeft w:val="0"/>
          <w:marRight w:val="0"/>
          <w:marTop w:val="0"/>
          <w:marBottom w:val="0"/>
          <w:divBdr>
            <w:top w:val="none" w:sz="0" w:space="0" w:color="auto"/>
            <w:left w:val="none" w:sz="0" w:space="0" w:color="auto"/>
            <w:bottom w:val="none" w:sz="0" w:space="0" w:color="auto"/>
            <w:right w:val="none" w:sz="0" w:space="0" w:color="auto"/>
          </w:divBdr>
          <w:divsChild>
            <w:div w:id="1164467913">
              <w:marLeft w:val="0"/>
              <w:marRight w:val="0"/>
              <w:marTop w:val="150"/>
              <w:marBottom w:val="150"/>
              <w:divBdr>
                <w:top w:val="none" w:sz="0" w:space="0" w:color="auto"/>
                <w:left w:val="none" w:sz="0" w:space="0" w:color="auto"/>
                <w:bottom w:val="none" w:sz="0" w:space="0" w:color="auto"/>
                <w:right w:val="none" w:sz="0" w:space="0" w:color="auto"/>
              </w:divBdr>
            </w:div>
            <w:div w:id="1484001814">
              <w:marLeft w:val="0"/>
              <w:marRight w:val="0"/>
              <w:marTop w:val="150"/>
              <w:marBottom w:val="150"/>
              <w:divBdr>
                <w:top w:val="none" w:sz="0" w:space="0" w:color="auto"/>
                <w:left w:val="none" w:sz="0" w:space="0" w:color="auto"/>
                <w:bottom w:val="none" w:sz="0" w:space="0" w:color="auto"/>
                <w:right w:val="none" w:sz="0" w:space="0" w:color="auto"/>
              </w:divBdr>
            </w:div>
          </w:divsChild>
        </w:div>
        <w:div w:id="2025014372">
          <w:marLeft w:val="0"/>
          <w:marRight w:val="0"/>
          <w:marTop w:val="150"/>
          <w:marBottom w:val="150"/>
          <w:divBdr>
            <w:top w:val="none" w:sz="0" w:space="0" w:color="auto"/>
            <w:left w:val="none" w:sz="0" w:space="0" w:color="auto"/>
            <w:bottom w:val="none" w:sz="0" w:space="0" w:color="auto"/>
            <w:right w:val="none" w:sz="0" w:space="0" w:color="auto"/>
          </w:divBdr>
        </w:div>
        <w:div w:id="912160048">
          <w:marLeft w:val="0"/>
          <w:marRight w:val="0"/>
          <w:marTop w:val="0"/>
          <w:marBottom w:val="0"/>
          <w:divBdr>
            <w:top w:val="none" w:sz="0" w:space="0" w:color="auto"/>
            <w:left w:val="none" w:sz="0" w:space="0" w:color="auto"/>
            <w:bottom w:val="none" w:sz="0" w:space="0" w:color="auto"/>
            <w:right w:val="none" w:sz="0" w:space="0" w:color="auto"/>
          </w:divBdr>
          <w:divsChild>
            <w:div w:id="10914683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67412928">
      <w:bodyDiv w:val="1"/>
      <w:marLeft w:val="0"/>
      <w:marRight w:val="0"/>
      <w:marTop w:val="0"/>
      <w:marBottom w:val="0"/>
      <w:divBdr>
        <w:top w:val="none" w:sz="0" w:space="0" w:color="auto"/>
        <w:left w:val="none" w:sz="0" w:space="0" w:color="auto"/>
        <w:bottom w:val="none" w:sz="0" w:space="0" w:color="auto"/>
        <w:right w:val="none" w:sz="0" w:space="0" w:color="auto"/>
      </w:divBdr>
      <w:divsChild>
        <w:div w:id="1500542028">
          <w:marLeft w:val="0"/>
          <w:marRight w:val="0"/>
          <w:marTop w:val="150"/>
          <w:marBottom w:val="150"/>
          <w:divBdr>
            <w:top w:val="none" w:sz="0" w:space="0" w:color="auto"/>
            <w:left w:val="none" w:sz="0" w:space="0" w:color="auto"/>
            <w:bottom w:val="none" w:sz="0" w:space="0" w:color="auto"/>
            <w:right w:val="none" w:sz="0" w:space="0" w:color="auto"/>
          </w:divBdr>
        </w:div>
        <w:div w:id="27529366">
          <w:marLeft w:val="0"/>
          <w:marRight w:val="0"/>
          <w:marTop w:val="150"/>
          <w:marBottom w:val="150"/>
          <w:divBdr>
            <w:top w:val="none" w:sz="0" w:space="0" w:color="auto"/>
            <w:left w:val="none" w:sz="0" w:space="0" w:color="auto"/>
            <w:bottom w:val="none" w:sz="0" w:space="0" w:color="auto"/>
            <w:right w:val="none" w:sz="0" w:space="0" w:color="auto"/>
          </w:divBdr>
        </w:div>
      </w:divsChild>
    </w:div>
    <w:div w:id="1440491757">
      <w:bodyDiv w:val="1"/>
      <w:marLeft w:val="0"/>
      <w:marRight w:val="0"/>
      <w:marTop w:val="0"/>
      <w:marBottom w:val="0"/>
      <w:divBdr>
        <w:top w:val="none" w:sz="0" w:space="0" w:color="auto"/>
        <w:left w:val="none" w:sz="0" w:space="0" w:color="auto"/>
        <w:bottom w:val="none" w:sz="0" w:space="0" w:color="auto"/>
        <w:right w:val="none" w:sz="0" w:space="0" w:color="auto"/>
      </w:divBdr>
    </w:div>
    <w:div w:id="1802187641">
      <w:bodyDiv w:val="1"/>
      <w:marLeft w:val="0"/>
      <w:marRight w:val="0"/>
      <w:marTop w:val="0"/>
      <w:marBottom w:val="0"/>
      <w:divBdr>
        <w:top w:val="none" w:sz="0" w:space="0" w:color="auto"/>
        <w:left w:val="none" w:sz="0" w:space="0" w:color="auto"/>
        <w:bottom w:val="none" w:sz="0" w:space="0" w:color="auto"/>
        <w:right w:val="none" w:sz="0" w:space="0" w:color="auto"/>
      </w:divBdr>
      <w:divsChild>
        <w:div w:id="1244954276">
          <w:marLeft w:val="0"/>
          <w:marRight w:val="0"/>
          <w:marTop w:val="150"/>
          <w:marBottom w:val="150"/>
          <w:divBdr>
            <w:top w:val="none" w:sz="0" w:space="0" w:color="auto"/>
            <w:left w:val="none" w:sz="0" w:space="0" w:color="auto"/>
            <w:bottom w:val="none" w:sz="0" w:space="0" w:color="auto"/>
            <w:right w:val="none" w:sz="0" w:space="0" w:color="auto"/>
          </w:divBdr>
        </w:div>
        <w:div w:id="392847276">
          <w:marLeft w:val="0"/>
          <w:marRight w:val="0"/>
          <w:marTop w:val="150"/>
          <w:marBottom w:val="150"/>
          <w:divBdr>
            <w:top w:val="none" w:sz="0" w:space="0" w:color="auto"/>
            <w:left w:val="none" w:sz="0" w:space="0" w:color="auto"/>
            <w:bottom w:val="none" w:sz="0" w:space="0" w:color="auto"/>
            <w:right w:val="none" w:sz="0" w:space="0" w:color="auto"/>
          </w:divBdr>
        </w:div>
      </w:divsChild>
    </w:div>
    <w:div w:id="1806965131">
      <w:bodyDiv w:val="1"/>
      <w:marLeft w:val="0"/>
      <w:marRight w:val="0"/>
      <w:marTop w:val="0"/>
      <w:marBottom w:val="0"/>
      <w:divBdr>
        <w:top w:val="none" w:sz="0" w:space="0" w:color="auto"/>
        <w:left w:val="none" w:sz="0" w:space="0" w:color="auto"/>
        <w:bottom w:val="none" w:sz="0" w:space="0" w:color="auto"/>
        <w:right w:val="none" w:sz="0" w:space="0" w:color="auto"/>
      </w:divBdr>
      <w:divsChild>
        <w:div w:id="1836336869">
          <w:marLeft w:val="0"/>
          <w:marRight w:val="0"/>
          <w:marTop w:val="150"/>
          <w:marBottom w:val="150"/>
          <w:divBdr>
            <w:top w:val="none" w:sz="0" w:space="0" w:color="auto"/>
            <w:left w:val="none" w:sz="0" w:space="0" w:color="auto"/>
            <w:bottom w:val="none" w:sz="0" w:space="0" w:color="auto"/>
            <w:right w:val="none" w:sz="0" w:space="0" w:color="auto"/>
          </w:divBdr>
        </w:div>
        <w:div w:id="1253659262">
          <w:marLeft w:val="0"/>
          <w:marRight w:val="0"/>
          <w:marTop w:val="150"/>
          <w:marBottom w:val="150"/>
          <w:divBdr>
            <w:top w:val="none" w:sz="0" w:space="0" w:color="auto"/>
            <w:left w:val="none" w:sz="0" w:space="0" w:color="auto"/>
            <w:bottom w:val="none" w:sz="0" w:space="0" w:color="auto"/>
            <w:right w:val="none" w:sz="0" w:space="0" w:color="auto"/>
          </w:divBdr>
        </w:div>
        <w:div w:id="1120802650">
          <w:marLeft w:val="0"/>
          <w:marRight w:val="0"/>
          <w:marTop w:val="150"/>
          <w:marBottom w:val="150"/>
          <w:divBdr>
            <w:top w:val="none" w:sz="0" w:space="0" w:color="auto"/>
            <w:left w:val="none" w:sz="0" w:space="0" w:color="auto"/>
            <w:bottom w:val="none" w:sz="0" w:space="0" w:color="auto"/>
            <w:right w:val="none" w:sz="0" w:space="0" w:color="auto"/>
          </w:divBdr>
        </w:div>
      </w:divsChild>
    </w:div>
    <w:div w:id="1894539739">
      <w:bodyDiv w:val="1"/>
      <w:marLeft w:val="0"/>
      <w:marRight w:val="0"/>
      <w:marTop w:val="0"/>
      <w:marBottom w:val="0"/>
      <w:divBdr>
        <w:top w:val="none" w:sz="0" w:space="0" w:color="auto"/>
        <w:left w:val="none" w:sz="0" w:space="0" w:color="auto"/>
        <w:bottom w:val="none" w:sz="0" w:space="0" w:color="auto"/>
        <w:right w:val="none" w:sz="0" w:space="0" w:color="auto"/>
      </w:divBdr>
      <w:divsChild>
        <w:div w:id="170489946">
          <w:marLeft w:val="0"/>
          <w:marRight w:val="0"/>
          <w:marTop w:val="150"/>
          <w:marBottom w:val="150"/>
          <w:divBdr>
            <w:top w:val="none" w:sz="0" w:space="0" w:color="auto"/>
            <w:left w:val="none" w:sz="0" w:space="0" w:color="auto"/>
            <w:bottom w:val="none" w:sz="0" w:space="0" w:color="auto"/>
            <w:right w:val="none" w:sz="0" w:space="0" w:color="auto"/>
          </w:divBdr>
        </w:div>
        <w:div w:id="231431120">
          <w:marLeft w:val="0"/>
          <w:marRight w:val="0"/>
          <w:marTop w:val="150"/>
          <w:marBottom w:val="150"/>
          <w:divBdr>
            <w:top w:val="none" w:sz="0" w:space="0" w:color="auto"/>
            <w:left w:val="none" w:sz="0" w:space="0" w:color="auto"/>
            <w:bottom w:val="none" w:sz="0" w:space="0" w:color="auto"/>
            <w:right w:val="none" w:sz="0" w:space="0" w:color="auto"/>
          </w:divBdr>
        </w:div>
        <w:div w:id="1493594840">
          <w:marLeft w:val="0"/>
          <w:marRight w:val="0"/>
          <w:marTop w:val="150"/>
          <w:marBottom w:val="150"/>
          <w:divBdr>
            <w:top w:val="none" w:sz="0" w:space="0" w:color="auto"/>
            <w:left w:val="none" w:sz="0" w:space="0" w:color="auto"/>
            <w:bottom w:val="none" w:sz="0" w:space="0" w:color="auto"/>
            <w:right w:val="none" w:sz="0" w:space="0" w:color="auto"/>
          </w:divBdr>
        </w:div>
        <w:div w:id="25177886">
          <w:marLeft w:val="0"/>
          <w:marRight w:val="0"/>
          <w:marTop w:val="150"/>
          <w:marBottom w:val="150"/>
          <w:divBdr>
            <w:top w:val="none" w:sz="0" w:space="0" w:color="auto"/>
            <w:left w:val="none" w:sz="0" w:space="0" w:color="auto"/>
            <w:bottom w:val="none" w:sz="0" w:space="0" w:color="auto"/>
            <w:right w:val="none" w:sz="0" w:space="0" w:color="auto"/>
          </w:divBdr>
        </w:div>
        <w:div w:id="891650023">
          <w:marLeft w:val="0"/>
          <w:marRight w:val="0"/>
          <w:marTop w:val="150"/>
          <w:marBottom w:val="150"/>
          <w:divBdr>
            <w:top w:val="none" w:sz="0" w:space="0" w:color="auto"/>
            <w:left w:val="none" w:sz="0" w:space="0" w:color="auto"/>
            <w:bottom w:val="none" w:sz="0" w:space="0" w:color="auto"/>
            <w:right w:val="none" w:sz="0" w:space="0" w:color="auto"/>
          </w:divBdr>
        </w:div>
      </w:divsChild>
    </w:div>
    <w:div w:id="1904876071">
      <w:bodyDiv w:val="1"/>
      <w:marLeft w:val="0"/>
      <w:marRight w:val="0"/>
      <w:marTop w:val="0"/>
      <w:marBottom w:val="0"/>
      <w:divBdr>
        <w:top w:val="none" w:sz="0" w:space="0" w:color="auto"/>
        <w:left w:val="none" w:sz="0" w:space="0" w:color="auto"/>
        <w:bottom w:val="none" w:sz="0" w:space="0" w:color="auto"/>
        <w:right w:val="none" w:sz="0" w:space="0" w:color="auto"/>
      </w:divBdr>
      <w:divsChild>
        <w:div w:id="223376988">
          <w:marLeft w:val="0"/>
          <w:marRight w:val="0"/>
          <w:marTop w:val="150"/>
          <w:marBottom w:val="150"/>
          <w:divBdr>
            <w:top w:val="none" w:sz="0" w:space="0" w:color="auto"/>
            <w:left w:val="none" w:sz="0" w:space="0" w:color="auto"/>
            <w:bottom w:val="none" w:sz="0" w:space="0" w:color="auto"/>
            <w:right w:val="none" w:sz="0" w:space="0" w:color="auto"/>
          </w:divBdr>
        </w:div>
        <w:div w:id="1594432744">
          <w:marLeft w:val="0"/>
          <w:marRight w:val="0"/>
          <w:marTop w:val="150"/>
          <w:marBottom w:val="150"/>
          <w:divBdr>
            <w:top w:val="none" w:sz="0" w:space="0" w:color="auto"/>
            <w:left w:val="none" w:sz="0" w:space="0" w:color="auto"/>
            <w:bottom w:val="none" w:sz="0" w:space="0" w:color="auto"/>
            <w:right w:val="none" w:sz="0" w:space="0" w:color="auto"/>
          </w:divBdr>
        </w:div>
        <w:div w:id="205918956">
          <w:marLeft w:val="0"/>
          <w:marRight w:val="0"/>
          <w:marTop w:val="150"/>
          <w:marBottom w:val="150"/>
          <w:divBdr>
            <w:top w:val="none" w:sz="0" w:space="0" w:color="auto"/>
            <w:left w:val="none" w:sz="0" w:space="0" w:color="auto"/>
            <w:bottom w:val="none" w:sz="0" w:space="0" w:color="auto"/>
            <w:right w:val="none" w:sz="0" w:space="0" w:color="auto"/>
          </w:divBdr>
        </w:div>
        <w:div w:id="1971158772">
          <w:marLeft w:val="0"/>
          <w:marRight w:val="0"/>
          <w:marTop w:val="150"/>
          <w:marBottom w:val="150"/>
          <w:divBdr>
            <w:top w:val="none" w:sz="0" w:space="0" w:color="auto"/>
            <w:left w:val="none" w:sz="0" w:space="0" w:color="auto"/>
            <w:bottom w:val="none" w:sz="0" w:space="0" w:color="auto"/>
            <w:right w:val="none" w:sz="0" w:space="0" w:color="auto"/>
          </w:divBdr>
        </w:div>
        <w:div w:id="2067681982">
          <w:marLeft w:val="0"/>
          <w:marRight w:val="0"/>
          <w:marTop w:val="150"/>
          <w:marBottom w:val="150"/>
          <w:divBdr>
            <w:top w:val="none" w:sz="0" w:space="0" w:color="auto"/>
            <w:left w:val="none" w:sz="0" w:space="0" w:color="auto"/>
            <w:bottom w:val="none" w:sz="0" w:space="0" w:color="auto"/>
            <w:right w:val="none" w:sz="0" w:space="0" w:color="auto"/>
          </w:divBdr>
        </w:div>
      </w:divsChild>
    </w:div>
    <w:div w:id="1962032952">
      <w:bodyDiv w:val="1"/>
      <w:marLeft w:val="0"/>
      <w:marRight w:val="0"/>
      <w:marTop w:val="0"/>
      <w:marBottom w:val="0"/>
      <w:divBdr>
        <w:top w:val="none" w:sz="0" w:space="0" w:color="auto"/>
        <w:left w:val="none" w:sz="0" w:space="0" w:color="auto"/>
        <w:bottom w:val="none" w:sz="0" w:space="0" w:color="auto"/>
        <w:right w:val="none" w:sz="0" w:space="0" w:color="auto"/>
      </w:divBdr>
    </w:div>
    <w:div w:id="19882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iso:std:iso:17225:-3:ed-2:v1: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obp/ui/#iso:std:iso:17225:-1:ed-2:v1:e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so.org/obp/ui/#iso:std:iso:17225:-7:ed-2:v1:e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2</cp:revision>
  <dcterms:created xsi:type="dcterms:W3CDTF">2022-02-07T10:51:00Z</dcterms:created>
  <dcterms:modified xsi:type="dcterms:W3CDTF">2022-02-07T10:51:00Z</dcterms:modified>
</cp:coreProperties>
</file>