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164" w:rsidRPr="00F9645B" w:rsidRDefault="00020164" w:rsidP="00020164">
      <w:pPr>
        <w:pStyle w:val="ListParagraph"/>
        <w:jc w:val="center"/>
        <w:rPr>
          <w:rFonts w:ascii="Arial" w:hAnsi="Arial" w:cs="Arial"/>
          <w:b/>
          <w:sz w:val="22"/>
          <w:szCs w:val="22"/>
        </w:rPr>
      </w:pPr>
      <w:r w:rsidRPr="00F9645B">
        <w:rPr>
          <w:rFonts w:ascii="Arial" w:hAnsi="Arial" w:cs="Arial"/>
          <w:b/>
          <w:sz w:val="22"/>
          <w:szCs w:val="22"/>
        </w:rPr>
        <w:t>CONFIRMATION PROPOSAL</w:t>
      </w:r>
      <w:r>
        <w:rPr>
          <w:rFonts w:ascii="Arial" w:hAnsi="Arial" w:cs="Arial"/>
          <w:b/>
          <w:sz w:val="22"/>
          <w:szCs w:val="22"/>
        </w:rPr>
        <w:t xml:space="preserve"> FORM</w:t>
      </w:r>
    </w:p>
    <w:p w:rsidR="00020164" w:rsidRDefault="00020164" w:rsidP="00020164">
      <w:pPr>
        <w:pStyle w:val="ListParagraph"/>
        <w:rPr>
          <w:rFonts w:ascii="Arial" w:hAnsi="Arial" w:cs="Arial"/>
          <w:sz w:val="22"/>
          <w:szCs w:val="22"/>
        </w:rPr>
      </w:pPr>
    </w:p>
    <w:p w:rsidR="00020164" w:rsidRDefault="00020164" w:rsidP="00020164">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tbl>
      <w:tblPr>
        <w:tblpPr w:leftFromText="180" w:rightFromText="180" w:vertAnchor="text" w:horzAnchor="margin" w:tblpXSpec="center" w:tblpY="1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7856B1" w:rsidRPr="00A748E4" w:rsidTr="007856B1">
        <w:tc>
          <w:tcPr>
            <w:tcW w:w="2178"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b/>
                <w:sz w:val="20"/>
                <w:szCs w:val="20"/>
              </w:rPr>
            </w:pPr>
            <w:r w:rsidRPr="00A748E4">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856B1" w:rsidRPr="00A748E4" w:rsidRDefault="007856B1" w:rsidP="007856B1">
            <w:pPr>
              <w:autoSpaceDE w:val="0"/>
              <w:autoSpaceDN w:val="0"/>
              <w:adjustRightInd w:val="0"/>
              <w:rPr>
                <w:rFonts w:ascii="Arial" w:hAnsi="Arial" w:cs="Arial"/>
                <w:sz w:val="20"/>
                <w:szCs w:val="20"/>
              </w:rPr>
            </w:pPr>
            <w:r w:rsidRPr="00A748E4">
              <w:rPr>
                <w:rFonts w:ascii="Arial" w:hAnsi="Arial" w:cs="Arial"/>
                <w:b/>
                <w:bCs/>
                <w:sz w:val="20"/>
                <w:szCs w:val="20"/>
              </w:rPr>
              <w:t>Confirmation proposal</w:t>
            </w:r>
          </w:p>
        </w:tc>
      </w:tr>
      <w:tr w:rsidR="007856B1" w:rsidRPr="00A748E4" w:rsidTr="007856B1">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b/>
                <w:sz w:val="20"/>
                <w:szCs w:val="20"/>
              </w:rPr>
            </w:pPr>
            <w:r w:rsidRPr="00A748E4">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sz w:val="20"/>
                <w:szCs w:val="20"/>
              </w:rPr>
            </w:pPr>
            <w:r w:rsidRPr="00A748E4">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sz w:val="20"/>
                <w:szCs w:val="20"/>
              </w:rPr>
            </w:pPr>
            <w:r w:rsidRPr="00A748E4">
              <w:rPr>
                <w:rFonts w:ascii="Arial" w:hAnsi="Arial" w:cs="Arial"/>
                <w:sz w:val="20"/>
                <w:szCs w:val="20"/>
              </w:rPr>
              <w:t>Closing date</w:t>
            </w:r>
          </w:p>
        </w:tc>
      </w:tr>
      <w:tr w:rsidR="007856B1" w:rsidRPr="00A748E4" w:rsidTr="007856B1">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7856B1" w:rsidRPr="00A748E4" w:rsidRDefault="007856B1" w:rsidP="007856B1">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7856B1" w:rsidRPr="00A748E4" w:rsidRDefault="00392B03" w:rsidP="000407FE">
            <w:pPr>
              <w:tabs>
                <w:tab w:val="center" w:pos="4320"/>
                <w:tab w:val="right" w:pos="8640"/>
              </w:tabs>
              <w:rPr>
                <w:rFonts w:ascii="Arial" w:hAnsi="Arial" w:cs="Arial"/>
                <w:sz w:val="20"/>
                <w:szCs w:val="20"/>
              </w:rPr>
            </w:pPr>
            <w:r>
              <w:rPr>
                <w:rFonts w:ascii="Arial" w:hAnsi="Arial" w:cs="Arial"/>
                <w:sz w:val="20"/>
                <w:szCs w:val="20"/>
              </w:rPr>
              <w:t>16/10</w:t>
            </w:r>
            <w:r w:rsidR="00D143A2">
              <w:rPr>
                <w:rFonts w:ascii="Arial" w:hAnsi="Arial" w:cs="Arial"/>
                <w:sz w:val="20"/>
                <w:szCs w:val="20"/>
              </w:rPr>
              <w:t xml:space="preserve"> </w:t>
            </w:r>
            <w:r w:rsidR="006C12C6">
              <w:rPr>
                <w:rFonts w:ascii="Arial" w:hAnsi="Arial" w:cs="Arial"/>
                <w:sz w:val="20"/>
                <w:szCs w:val="20"/>
              </w:rPr>
              <w:t>/2018</w:t>
            </w:r>
          </w:p>
        </w:tc>
        <w:tc>
          <w:tcPr>
            <w:tcW w:w="2970" w:type="dxa"/>
            <w:tcBorders>
              <w:top w:val="single" w:sz="4" w:space="0" w:color="auto"/>
              <w:left w:val="single" w:sz="4" w:space="0" w:color="auto"/>
              <w:bottom w:val="single" w:sz="4" w:space="0" w:color="auto"/>
              <w:right w:val="single" w:sz="4" w:space="0" w:color="auto"/>
            </w:tcBorders>
          </w:tcPr>
          <w:p w:rsidR="007856B1" w:rsidRPr="00A748E4" w:rsidRDefault="00392B03" w:rsidP="00272BC8">
            <w:pPr>
              <w:tabs>
                <w:tab w:val="center" w:pos="4320"/>
                <w:tab w:val="right" w:pos="8640"/>
              </w:tabs>
              <w:rPr>
                <w:rFonts w:ascii="Arial" w:hAnsi="Arial" w:cs="Arial"/>
                <w:sz w:val="20"/>
                <w:szCs w:val="20"/>
              </w:rPr>
            </w:pPr>
            <w:r>
              <w:rPr>
                <w:rFonts w:ascii="Arial" w:hAnsi="Arial" w:cs="Arial"/>
                <w:sz w:val="20"/>
                <w:szCs w:val="20"/>
              </w:rPr>
              <w:t>16/11</w:t>
            </w:r>
            <w:r w:rsidR="00842B35">
              <w:rPr>
                <w:rFonts w:ascii="Arial" w:hAnsi="Arial" w:cs="Arial"/>
                <w:sz w:val="20"/>
                <w:szCs w:val="20"/>
              </w:rPr>
              <w:t>/2018</w:t>
            </w:r>
          </w:p>
        </w:tc>
      </w:tr>
      <w:tr w:rsidR="007856B1" w:rsidRPr="00A748E4" w:rsidTr="007856B1">
        <w:tc>
          <w:tcPr>
            <w:tcW w:w="2178"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b/>
                <w:sz w:val="20"/>
                <w:szCs w:val="20"/>
              </w:rPr>
            </w:pPr>
            <w:r w:rsidRPr="00A748E4">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856B1" w:rsidRPr="00A748E4" w:rsidRDefault="007856B1" w:rsidP="000407FE">
            <w:pPr>
              <w:tabs>
                <w:tab w:val="center" w:pos="4320"/>
                <w:tab w:val="right" w:pos="8640"/>
              </w:tabs>
              <w:rPr>
                <w:rFonts w:ascii="Arial" w:hAnsi="Arial" w:cs="Arial"/>
                <w:sz w:val="20"/>
                <w:szCs w:val="20"/>
              </w:rPr>
            </w:pPr>
            <w:r w:rsidRPr="00A748E4">
              <w:rPr>
                <w:rFonts w:ascii="Arial" w:hAnsi="Arial" w:cs="Arial"/>
                <w:b/>
                <w:bCs/>
                <w:sz w:val="20"/>
                <w:szCs w:val="20"/>
              </w:rPr>
              <w:t>This form shall be filled, signed and returned to Kenya Bureau of Standards for the attention of</w:t>
            </w:r>
            <w:r>
              <w:rPr>
                <w:rFonts w:ascii="Arial" w:hAnsi="Arial" w:cs="Arial"/>
                <w:b/>
                <w:bCs/>
                <w:sz w:val="20"/>
                <w:szCs w:val="20"/>
              </w:rPr>
              <w:t xml:space="preserve"> </w:t>
            </w:r>
            <w:r w:rsidR="00D143A2" w:rsidRPr="00D143A2">
              <w:rPr>
                <w:rFonts w:ascii="Arial" w:hAnsi="Arial" w:cs="Arial"/>
                <w:b/>
                <w:bCs/>
                <w:sz w:val="20"/>
                <w:szCs w:val="20"/>
              </w:rPr>
              <w:t>Agnes Mdzomba</w:t>
            </w:r>
            <w:r w:rsidR="000407FE">
              <w:rPr>
                <w:rFonts w:ascii="Arial" w:hAnsi="Arial" w:cs="Arial"/>
                <w:b/>
                <w:bCs/>
                <w:sz w:val="20"/>
                <w:szCs w:val="20"/>
              </w:rPr>
              <w:t xml:space="preserve"> </w:t>
            </w:r>
            <w:hyperlink r:id="rId7" w:history="1">
              <w:r w:rsidR="00D143A2" w:rsidRPr="006F016C">
                <w:rPr>
                  <w:rStyle w:val="Hyperlink"/>
                  <w:rFonts w:ascii="Arial" w:hAnsi="Arial" w:cs="Arial"/>
                  <w:b/>
                  <w:bCs/>
                  <w:sz w:val="20"/>
                  <w:szCs w:val="20"/>
                </w:rPr>
                <w:t>mdzombaa@kebs.org</w:t>
              </w:r>
            </w:hyperlink>
            <w:r w:rsidR="000407FE">
              <w:rPr>
                <w:rFonts w:ascii="Arial" w:hAnsi="Arial" w:cs="Arial"/>
                <w:b/>
                <w:bCs/>
                <w:sz w:val="20"/>
                <w:szCs w:val="20"/>
              </w:rPr>
              <w:t xml:space="preserve"> </w:t>
            </w:r>
          </w:p>
        </w:tc>
      </w:tr>
    </w:tbl>
    <w:p w:rsidR="007856B1" w:rsidRDefault="007856B1" w:rsidP="00020164">
      <w:pPr>
        <w:autoSpaceDE w:val="0"/>
        <w:autoSpaceDN w:val="0"/>
        <w:adjustRightInd w:val="0"/>
        <w:jc w:val="center"/>
        <w:rPr>
          <w:rFonts w:ascii="Arial" w:hAnsi="Arial" w:cs="Arial"/>
          <w:b/>
          <w:bCs/>
          <w:color w:val="000000"/>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68589C" w:rsidRDefault="0068589C"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sidRPr="00DA624E">
        <w:rPr>
          <w:rFonts w:ascii="Arial" w:hAnsi="Arial" w:cs="Arial"/>
          <w:b/>
          <w:sz w:val="20"/>
          <w:szCs w:val="20"/>
        </w:rPr>
        <w:t>The Standards are available at the Kenya Bureau of Standards Information Resource Centre.  Please tick (mark) and fill your preference of the listed option.  (If the spaces provided are not enough, please attach a separate sheet of paper)</w:t>
      </w:r>
      <w:r>
        <w:rPr>
          <w:rFonts w:ascii="Arial" w:hAnsi="Arial" w:cs="Arial"/>
          <w:sz w:val="20"/>
          <w:szCs w:val="20"/>
        </w:rPr>
        <w:t>.</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KS Number(s) of Standard(s) </w:t>
      </w:r>
    </w:p>
    <w:p w:rsidR="00020164" w:rsidRDefault="00020164" w:rsidP="00020164">
      <w:pPr>
        <w:autoSpaceDE w:val="0"/>
        <w:autoSpaceDN w:val="0"/>
        <w:adjustRightInd w:val="0"/>
        <w:rPr>
          <w:rFonts w:ascii="Arial" w:hAnsi="Arial" w:cs="Arial"/>
          <w:sz w:val="20"/>
          <w:szCs w:val="20"/>
        </w:rPr>
      </w:pPr>
      <w:proofErr w:type="gramStart"/>
      <w:r>
        <w:rPr>
          <w:rFonts w:ascii="Arial" w:hAnsi="Arial" w:cs="Arial"/>
          <w:sz w:val="20"/>
          <w:szCs w:val="20"/>
        </w:rPr>
        <w:t>( Fill</w:t>
      </w:r>
      <w:proofErr w:type="gramEnd"/>
      <w:r>
        <w:rPr>
          <w:rFonts w:ascii="Arial" w:hAnsi="Arial" w:cs="Arial"/>
          <w:sz w:val="20"/>
          <w:szCs w:val="20"/>
        </w:rPr>
        <w:t xml:space="preserve"> in for each standard separately in case you have objections, otherwise use the same form)</w:t>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I accept the proposal to confirm the Kenya Standard(s) as current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3B591C">
        <w:rPr>
          <w:rFonts w:ascii="Arial" w:hAnsi="Arial" w:cs="Arial"/>
          <w:color w:val="000000"/>
          <w:sz w:val="20"/>
          <w:szCs w:val="20"/>
        </w:rPr>
      </w:r>
      <w:r w:rsidR="003B591C">
        <w:rPr>
          <w:rFonts w:ascii="Arial" w:hAnsi="Arial" w:cs="Arial"/>
          <w:color w:val="000000"/>
          <w:sz w:val="20"/>
          <w:szCs w:val="20"/>
        </w:rPr>
        <w:fldChar w:fldCharType="separate"/>
      </w:r>
      <w:r w:rsidR="001777DF">
        <w:rPr>
          <w:rFonts w:ascii="Arial" w:hAnsi="Arial" w:cs="Arial"/>
          <w:color w:val="000000"/>
          <w:sz w:val="20"/>
          <w:szCs w:val="20"/>
        </w:rPr>
        <w:fldChar w:fldCharType="end"/>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I object to the proposal to confirm the Kenya Standard as current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3B591C">
        <w:rPr>
          <w:rFonts w:ascii="Arial" w:hAnsi="Arial" w:cs="Arial"/>
          <w:color w:val="000000"/>
          <w:sz w:val="20"/>
          <w:szCs w:val="20"/>
        </w:rPr>
      </w:r>
      <w:r w:rsidR="003B591C">
        <w:rPr>
          <w:rFonts w:ascii="Arial" w:hAnsi="Arial" w:cs="Arial"/>
          <w:color w:val="000000"/>
          <w:sz w:val="20"/>
          <w:szCs w:val="20"/>
        </w:rPr>
        <w:fldChar w:fldCharType="separate"/>
      </w:r>
      <w:r w:rsidR="001777DF">
        <w:rPr>
          <w:rFonts w:ascii="Arial" w:hAnsi="Arial" w:cs="Arial"/>
          <w:color w:val="000000"/>
          <w:sz w:val="20"/>
          <w:szCs w:val="20"/>
        </w:rPr>
        <w:fldChar w:fldCharType="end"/>
      </w:r>
    </w:p>
    <w:p w:rsidR="00020164" w:rsidRDefault="00020164" w:rsidP="00020164">
      <w:pPr>
        <w:rPr>
          <w:rFonts w:ascii="Arial" w:hAnsi="Arial" w:cs="Arial"/>
          <w:color w:val="000000"/>
          <w:sz w:val="20"/>
          <w:szCs w:val="20"/>
        </w:rPr>
      </w:pPr>
    </w:p>
    <w:p w:rsidR="00020164" w:rsidRDefault="00020164" w:rsidP="00020164">
      <w:pPr>
        <w:autoSpaceDE w:val="0"/>
        <w:autoSpaceDN w:val="0"/>
        <w:adjustRightInd w:val="0"/>
        <w:rPr>
          <w:rFonts w:ascii="Arial" w:hAnsi="Arial" w:cs="Arial"/>
          <w:color w:val="000000"/>
          <w:sz w:val="20"/>
          <w:szCs w:val="20"/>
        </w:rPr>
      </w:pPr>
      <w:r>
        <w:rPr>
          <w:rFonts w:ascii="Arial" w:hAnsi="Arial" w:cs="Arial"/>
          <w:sz w:val="20"/>
          <w:szCs w:val="20"/>
        </w:rPr>
        <w:t xml:space="preserve">Our proposed </w:t>
      </w:r>
      <w:r w:rsidR="000B3498">
        <w:rPr>
          <w:rFonts w:ascii="Arial" w:hAnsi="Arial" w:cs="Arial"/>
          <w:sz w:val="20"/>
          <w:szCs w:val="20"/>
        </w:rPr>
        <w:t>action is</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3B591C">
        <w:rPr>
          <w:rFonts w:ascii="Arial" w:hAnsi="Arial" w:cs="Arial"/>
          <w:color w:val="000000"/>
          <w:sz w:val="20"/>
          <w:szCs w:val="20"/>
        </w:rPr>
      </w:r>
      <w:r w:rsidR="003B591C">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REVISION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3B591C">
        <w:rPr>
          <w:rFonts w:ascii="Arial" w:hAnsi="Arial" w:cs="Arial"/>
          <w:color w:val="000000"/>
          <w:sz w:val="20"/>
          <w:szCs w:val="20"/>
        </w:rPr>
      </w:r>
      <w:r w:rsidR="003B591C">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AMMENDMENT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3B591C">
        <w:rPr>
          <w:rFonts w:ascii="Arial" w:hAnsi="Arial" w:cs="Arial"/>
          <w:color w:val="000000"/>
          <w:sz w:val="20"/>
          <w:szCs w:val="20"/>
        </w:rPr>
      </w:r>
      <w:r w:rsidR="003B591C">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WITHDRAWAL    </w:t>
      </w:r>
    </w:p>
    <w:p w:rsidR="00020164" w:rsidRDefault="00020164" w:rsidP="00020164">
      <w:pPr>
        <w:autoSpaceDE w:val="0"/>
        <w:autoSpaceDN w:val="0"/>
        <w:adjustRightInd w:val="0"/>
        <w:rPr>
          <w:rFonts w:ascii="Arial" w:hAnsi="Arial" w:cs="Arial"/>
          <w:color w:val="000000"/>
          <w:sz w:val="20"/>
          <w:szCs w:val="20"/>
        </w:rPr>
      </w:pPr>
    </w:p>
    <w:p w:rsidR="00020164" w:rsidRDefault="00020164" w:rsidP="00020164">
      <w:pPr>
        <w:autoSpaceDE w:val="0"/>
        <w:autoSpaceDN w:val="0"/>
        <w:adjustRightInd w:val="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rsidR="00020164" w:rsidRDefault="00020164" w:rsidP="00020164">
      <w:pPr>
        <w:autoSpaceDE w:val="0"/>
        <w:autoSpaceDN w:val="0"/>
        <w:adjustRightInd w:val="0"/>
        <w:rPr>
          <w:rFonts w:ascii="Arial" w:hAnsi="Arial" w:cs="Arial"/>
          <w:color w:val="000000"/>
          <w:sz w:val="20"/>
          <w:szCs w:val="20"/>
        </w:rPr>
      </w:pPr>
      <w:r>
        <w:rPr>
          <w:rFonts w:ascii="Arial" w:hAnsi="Arial" w:cs="Arial"/>
          <w:color w:val="000000"/>
          <w:sz w:val="20"/>
          <w:szCs w:val="20"/>
        </w:rPr>
        <w:t>………………………………………………………………………………………………………………………………………………………………………………………………………………………………………………………………………………………………………………………………………………………………………………………………………………………………</w:t>
      </w:r>
    </w:p>
    <w:p w:rsidR="00020164" w:rsidRPr="00596B33" w:rsidRDefault="00020164" w:rsidP="00020164">
      <w:pPr>
        <w:autoSpaceDE w:val="0"/>
        <w:autoSpaceDN w:val="0"/>
        <w:adjustRightInd w:val="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sidRPr="00652429">
        <w:rPr>
          <w:rFonts w:ascii="Arial" w:hAnsi="Arial" w:cs="Arial"/>
          <w:sz w:val="20"/>
          <w:szCs w:val="20"/>
        </w:rPr>
        <w:t xml:space="preserve">Name and (of </w:t>
      </w:r>
      <w:r w:rsidR="00CE376B" w:rsidRPr="00652429">
        <w:rPr>
          <w:rFonts w:ascii="Arial" w:hAnsi="Arial" w:cs="Arial"/>
          <w:sz w:val="20"/>
          <w:szCs w:val="20"/>
        </w:rPr>
        <w:t>respondent)</w:t>
      </w:r>
      <w:r w:rsidR="00CE376B">
        <w:rPr>
          <w:rFonts w:ascii="Arial" w:hAnsi="Arial" w:cs="Arial"/>
          <w:sz w:val="20"/>
          <w:szCs w:val="20"/>
        </w:rPr>
        <w:t xml:space="preserve"> …</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rsidR="00020164" w:rsidRDefault="00020164" w:rsidP="00020164">
      <w:pPr>
        <w:autoSpaceDE w:val="0"/>
        <w:autoSpaceDN w:val="0"/>
        <w:adjustRightInd w:val="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rsidR="00020164" w:rsidRDefault="00020164" w:rsidP="00020164">
      <w:pPr>
        <w:tabs>
          <w:tab w:val="right" w:leader="dot" w:pos="9000"/>
        </w:tabs>
        <w:autoSpaceDE w:val="0"/>
        <w:autoSpaceDN w:val="0"/>
        <w:adjustRightInd w:val="0"/>
        <w:rPr>
          <w:rFonts w:ascii="Arial" w:hAnsi="Arial" w:cs="Arial"/>
          <w:sz w:val="20"/>
          <w:szCs w:val="20"/>
        </w:rPr>
      </w:pPr>
    </w:p>
    <w:p w:rsidR="00020164" w:rsidRDefault="00020164" w:rsidP="00020164">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rsidR="00020164" w:rsidRDefault="00020164" w:rsidP="00020164">
      <w:pPr>
        <w:tabs>
          <w:tab w:val="right" w:leader="dot" w:pos="9000"/>
        </w:tabs>
        <w:autoSpaceDE w:val="0"/>
        <w:autoSpaceDN w:val="0"/>
        <w:adjustRightInd w:val="0"/>
        <w:rPr>
          <w:rFonts w:ascii="Arial" w:hAnsi="Arial" w:cs="Arial"/>
          <w:sz w:val="20"/>
          <w:szCs w:val="20"/>
        </w:rPr>
      </w:pPr>
    </w:p>
    <w:p w:rsidR="00020164" w:rsidRDefault="00020164" w:rsidP="00020164">
      <w:pPr>
        <w:tabs>
          <w:tab w:val="right" w:leader="dot" w:pos="9000"/>
        </w:tabs>
        <w:autoSpaceDE w:val="0"/>
        <w:autoSpaceDN w:val="0"/>
        <w:adjustRightInd w:val="0"/>
        <w:rPr>
          <w:rFonts w:ascii="Arial" w:hAnsi="Arial" w:cs="Arial"/>
          <w:sz w:val="20"/>
          <w:szCs w:val="20"/>
        </w:rPr>
      </w:pPr>
      <w:r>
        <w:rPr>
          <w:rFonts w:ascii="Arial" w:hAnsi="Arial" w:cs="Arial"/>
          <w:sz w:val="20"/>
          <w:szCs w:val="20"/>
        </w:rPr>
        <w:t>Date:</w:t>
      </w:r>
      <w:r>
        <w:rPr>
          <w:rFonts w:ascii="Arial" w:hAnsi="Arial" w:cs="Arial"/>
          <w:sz w:val="20"/>
          <w:szCs w:val="20"/>
        </w:rPr>
        <w:tab/>
      </w:r>
    </w:p>
    <w:p w:rsidR="000C15A6" w:rsidRDefault="000C15A6" w:rsidP="00020164"/>
    <w:p w:rsidR="00020164" w:rsidRDefault="00020164" w:rsidP="00020164">
      <w:pPr>
        <w:tabs>
          <w:tab w:val="right" w:leader="dot" w:pos="3600"/>
        </w:tabs>
        <w:autoSpaceDE w:val="0"/>
        <w:autoSpaceDN w:val="0"/>
        <w:adjustRightInd w:val="0"/>
        <w:ind w:left="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p>
    <w:p w:rsidR="0068589C" w:rsidRDefault="0068589C" w:rsidP="00020164">
      <w:pPr>
        <w:tabs>
          <w:tab w:val="right" w:leader="dot" w:pos="3600"/>
        </w:tabs>
        <w:autoSpaceDE w:val="0"/>
        <w:autoSpaceDN w:val="0"/>
        <w:adjustRightInd w:val="0"/>
        <w:ind w:left="0"/>
        <w:rPr>
          <w:rFonts w:ascii="Arial" w:hAnsi="Arial" w:cs="Arial"/>
          <w:b/>
          <w:u w:val="single"/>
        </w:rPr>
      </w:pPr>
    </w:p>
    <w:p w:rsidR="00CE376B" w:rsidRDefault="00CE376B" w:rsidP="00020164">
      <w:pPr>
        <w:tabs>
          <w:tab w:val="right" w:leader="dot" w:pos="3600"/>
        </w:tabs>
        <w:autoSpaceDE w:val="0"/>
        <w:autoSpaceDN w:val="0"/>
        <w:adjustRightInd w:val="0"/>
        <w:ind w:left="0"/>
        <w:rPr>
          <w:rFonts w:ascii="Arial" w:hAnsi="Arial" w:cs="Arial"/>
          <w:b/>
          <w:u w:val="single"/>
        </w:rPr>
      </w:pPr>
    </w:p>
    <w:p w:rsidR="00020164" w:rsidRPr="00F33FFB" w:rsidRDefault="00020164" w:rsidP="00020164">
      <w:pPr>
        <w:tabs>
          <w:tab w:val="right" w:leader="dot" w:pos="3600"/>
        </w:tabs>
        <w:autoSpaceDE w:val="0"/>
        <w:autoSpaceDN w:val="0"/>
        <w:adjustRightInd w:val="0"/>
        <w:ind w:left="0"/>
        <w:rPr>
          <w:rFonts w:ascii="Arial" w:hAnsi="Arial" w:cs="Arial"/>
          <w:b/>
          <w:bCs/>
          <w:u w:val="single"/>
        </w:rPr>
      </w:pPr>
      <w:bookmarkStart w:id="0" w:name="_GoBack"/>
      <w:bookmarkEnd w:id="0"/>
      <w:r w:rsidRPr="00DD27E6">
        <w:rPr>
          <w:rFonts w:ascii="Arial" w:hAnsi="Arial" w:cs="Arial"/>
          <w:b/>
          <w:u w:val="single"/>
        </w:rPr>
        <w:t xml:space="preserve">List of Kenya Standards for Systematic Review </w:t>
      </w:r>
      <w:r w:rsidR="00A03DC6" w:rsidRPr="009731AE">
        <w:rPr>
          <w:rFonts w:ascii="Arial" w:hAnsi="Arial" w:cs="Arial"/>
          <w:b/>
          <w:u w:val="single"/>
        </w:rPr>
        <w:t>(</w:t>
      </w:r>
      <w:r w:rsidR="002A4FFB">
        <w:rPr>
          <w:rFonts w:ascii="Arial" w:hAnsi="Arial" w:cs="Arial"/>
          <w:b/>
          <w:bCs/>
          <w:u w:val="single"/>
        </w:rPr>
        <w:t>CEREALS AND PULSES</w:t>
      </w:r>
      <w:r w:rsidR="009731AE" w:rsidRPr="009731AE">
        <w:rPr>
          <w:rFonts w:ascii="Arial" w:hAnsi="Arial" w:cs="Arial"/>
          <w:b/>
          <w:bCs/>
          <w:u w:val="single"/>
        </w:rPr>
        <w:t>)</w:t>
      </w:r>
    </w:p>
    <w:p w:rsidR="00020164" w:rsidRDefault="00020164" w:rsidP="00020164">
      <w:pPr>
        <w:tabs>
          <w:tab w:val="right" w:leader="dot" w:pos="3600"/>
        </w:tabs>
        <w:autoSpaceDE w:val="0"/>
        <w:autoSpaceDN w:val="0"/>
        <w:adjustRightInd w:val="0"/>
        <w:ind w:left="0"/>
        <w:rPr>
          <w:rFonts w:ascii="Arial" w:hAnsi="Arial" w:cs="Arial"/>
          <w:bCs/>
          <w:sz w:val="20"/>
          <w:szCs w:val="20"/>
        </w:rPr>
      </w:pPr>
    </w:p>
    <w:tbl>
      <w:tblPr>
        <w:tblpPr w:leftFromText="180" w:rightFromText="180" w:vertAnchor="text" w:tblpY="1"/>
        <w:tblOverlap w:val="neve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3378"/>
        <w:gridCol w:w="5850"/>
      </w:tblGrid>
      <w:tr w:rsidR="009731AE" w:rsidRPr="009731AE" w:rsidTr="00CE376B">
        <w:tc>
          <w:tcPr>
            <w:tcW w:w="937" w:type="dxa"/>
            <w:vAlign w:val="center"/>
          </w:tcPr>
          <w:p w:rsidR="009731AE" w:rsidRPr="009731AE" w:rsidRDefault="009731AE" w:rsidP="009731AE">
            <w:pPr>
              <w:spacing w:after="0"/>
              <w:ind w:left="0"/>
              <w:jc w:val="left"/>
              <w:rPr>
                <w:rFonts w:ascii="Verdana" w:eastAsia="Times New Roman" w:hAnsi="Verdana"/>
                <w:b/>
                <w:sz w:val="20"/>
                <w:szCs w:val="20"/>
                <w:lang w:val="en-GB"/>
              </w:rPr>
            </w:pPr>
            <w:r w:rsidRPr="009731AE">
              <w:rPr>
                <w:rFonts w:ascii="Verdana" w:eastAsia="Times New Roman" w:hAnsi="Verdana"/>
                <w:b/>
                <w:sz w:val="20"/>
                <w:szCs w:val="20"/>
                <w:lang w:val="en-GB"/>
              </w:rPr>
              <w:t>S/NO</w:t>
            </w:r>
          </w:p>
        </w:tc>
        <w:tc>
          <w:tcPr>
            <w:tcW w:w="3378" w:type="dxa"/>
            <w:vAlign w:val="center"/>
          </w:tcPr>
          <w:p w:rsidR="009731AE" w:rsidRPr="009731AE" w:rsidRDefault="009731AE" w:rsidP="009731AE">
            <w:pPr>
              <w:spacing w:after="160" w:line="259" w:lineRule="auto"/>
              <w:ind w:left="0"/>
              <w:jc w:val="left"/>
              <w:rPr>
                <w:rFonts w:ascii="Verdana" w:eastAsia="Times New Roman" w:hAnsi="Verdana"/>
                <w:b/>
                <w:sz w:val="20"/>
                <w:szCs w:val="20"/>
                <w:lang w:val="en-GB"/>
              </w:rPr>
            </w:pPr>
            <w:r w:rsidRPr="009731AE">
              <w:rPr>
                <w:rFonts w:ascii="Verdana" w:eastAsia="Times New Roman" w:hAnsi="Verdana"/>
                <w:b/>
                <w:sz w:val="20"/>
                <w:szCs w:val="20"/>
                <w:lang w:val="en-GB"/>
              </w:rPr>
              <w:t>KS NO.</w:t>
            </w:r>
          </w:p>
        </w:tc>
        <w:tc>
          <w:tcPr>
            <w:tcW w:w="5850" w:type="dxa"/>
            <w:vAlign w:val="center"/>
          </w:tcPr>
          <w:p w:rsidR="009731AE" w:rsidRPr="009731AE" w:rsidRDefault="009731AE" w:rsidP="009731AE">
            <w:pPr>
              <w:spacing w:after="160" w:line="259" w:lineRule="auto"/>
              <w:ind w:left="0"/>
              <w:jc w:val="left"/>
              <w:rPr>
                <w:rFonts w:ascii="Verdana" w:eastAsia="Times New Roman" w:hAnsi="Verdana"/>
                <w:b/>
                <w:sz w:val="20"/>
                <w:szCs w:val="20"/>
                <w:lang w:val="en-GB"/>
              </w:rPr>
            </w:pPr>
            <w:r w:rsidRPr="009731AE">
              <w:rPr>
                <w:rFonts w:ascii="Verdana" w:eastAsia="Times New Roman" w:hAnsi="Verdana"/>
                <w:b/>
                <w:sz w:val="20"/>
                <w:szCs w:val="20"/>
                <w:lang w:val="en-GB"/>
              </w:rPr>
              <w:t>TITTLE OF STANDARD.</w:t>
            </w:r>
          </w:p>
          <w:p w:rsidR="009731AE" w:rsidRPr="009731AE" w:rsidRDefault="009731AE" w:rsidP="009731AE">
            <w:pPr>
              <w:spacing w:after="0"/>
              <w:ind w:left="0"/>
              <w:jc w:val="left"/>
              <w:rPr>
                <w:rFonts w:ascii="Verdana" w:eastAsia="Times New Roman" w:hAnsi="Verdana"/>
                <w:b/>
                <w:sz w:val="20"/>
                <w:szCs w:val="20"/>
                <w:lang w:val="en-GB"/>
              </w:rPr>
            </w:pPr>
          </w:p>
        </w:tc>
      </w:tr>
      <w:tr w:rsidR="002A4FFB" w:rsidRPr="009731AE" w:rsidTr="00CE376B">
        <w:tc>
          <w:tcPr>
            <w:tcW w:w="937" w:type="dxa"/>
            <w:vAlign w:val="center"/>
          </w:tcPr>
          <w:p w:rsidR="002A4FFB" w:rsidRPr="002A4FFB" w:rsidRDefault="002A4FFB" w:rsidP="002A4FFB">
            <w:pPr>
              <w:pStyle w:val="ListParagraph"/>
              <w:numPr>
                <w:ilvl w:val="0"/>
                <w:numId w:val="4"/>
              </w:numPr>
              <w:rPr>
                <w:rFonts w:ascii="Verdana" w:hAnsi="Verdana"/>
                <w:b/>
                <w:sz w:val="20"/>
                <w:szCs w:val="20"/>
                <w:lang w:val="en-GB"/>
              </w:rPr>
            </w:pPr>
          </w:p>
        </w:tc>
        <w:tc>
          <w:tcPr>
            <w:tcW w:w="3378" w:type="dxa"/>
            <w:vAlign w:val="center"/>
          </w:tcPr>
          <w:p w:rsidR="002A4FFB" w:rsidRPr="00611A56" w:rsidRDefault="002A4FFB" w:rsidP="002A4FFB">
            <w:pPr>
              <w:rPr>
                <w:rFonts w:ascii="Verdana" w:hAnsi="Verdana"/>
                <w:sz w:val="20"/>
                <w:szCs w:val="20"/>
              </w:rPr>
            </w:pPr>
            <w:r w:rsidRPr="00611A56">
              <w:rPr>
                <w:rFonts w:ascii="Verdana" w:hAnsi="Verdana"/>
                <w:sz w:val="20"/>
                <w:szCs w:val="20"/>
              </w:rPr>
              <w:t>KS EAS 765: 2013</w:t>
            </w:r>
            <w:r w:rsidRPr="00611A56">
              <w:rPr>
                <w:rFonts w:ascii="Verdana" w:hAnsi="Verdana"/>
                <w:sz w:val="20"/>
                <w:szCs w:val="20"/>
              </w:rPr>
              <w:tab/>
            </w:r>
          </w:p>
          <w:p w:rsidR="002A4FFB" w:rsidRPr="00194C9F" w:rsidRDefault="002A4FFB" w:rsidP="002A4FFB">
            <w:pPr>
              <w:rPr>
                <w:rFonts w:ascii="Verdana" w:hAnsi="Verdana"/>
                <w:sz w:val="20"/>
                <w:szCs w:val="20"/>
              </w:rPr>
            </w:pPr>
          </w:p>
        </w:tc>
        <w:tc>
          <w:tcPr>
            <w:tcW w:w="5850" w:type="dxa"/>
            <w:vAlign w:val="center"/>
          </w:tcPr>
          <w:p w:rsidR="002A4FFB" w:rsidRPr="009731AE" w:rsidRDefault="002A4FFB" w:rsidP="002A4FFB">
            <w:pPr>
              <w:spacing w:after="160" w:line="259" w:lineRule="auto"/>
              <w:ind w:left="0"/>
              <w:jc w:val="left"/>
              <w:rPr>
                <w:rFonts w:ascii="Verdana" w:eastAsia="Times New Roman" w:hAnsi="Verdana"/>
                <w:b/>
                <w:sz w:val="20"/>
                <w:szCs w:val="20"/>
                <w:lang w:val="en-GB"/>
              </w:rPr>
            </w:pPr>
            <w:r w:rsidRPr="00611A56">
              <w:rPr>
                <w:rFonts w:ascii="Verdana" w:hAnsi="Verdana"/>
                <w:sz w:val="20"/>
                <w:szCs w:val="20"/>
              </w:rPr>
              <w:t>Brown rice Specification</w:t>
            </w:r>
          </w:p>
        </w:tc>
      </w:tr>
      <w:tr w:rsidR="002A4FFB" w:rsidRPr="009731AE" w:rsidTr="00CE376B">
        <w:trPr>
          <w:trHeight w:val="590"/>
        </w:trPr>
        <w:tc>
          <w:tcPr>
            <w:tcW w:w="937" w:type="dxa"/>
            <w:vAlign w:val="center"/>
          </w:tcPr>
          <w:p w:rsidR="002A4FFB" w:rsidRPr="002A4FFB" w:rsidRDefault="002A4FFB" w:rsidP="002A4FFB">
            <w:pPr>
              <w:pStyle w:val="ListParagraph"/>
              <w:numPr>
                <w:ilvl w:val="0"/>
                <w:numId w:val="4"/>
              </w:numPr>
              <w:rPr>
                <w:rFonts w:ascii="Verdana" w:hAnsi="Verdana"/>
                <w:b/>
                <w:sz w:val="20"/>
                <w:szCs w:val="20"/>
                <w:lang w:val="en-GB"/>
              </w:rPr>
            </w:pPr>
          </w:p>
        </w:tc>
        <w:tc>
          <w:tcPr>
            <w:tcW w:w="3378" w:type="dxa"/>
            <w:vAlign w:val="center"/>
          </w:tcPr>
          <w:p w:rsidR="002A4FFB" w:rsidRPr="00194C9F" w:rsidRDefault="002A4FFB" w:rsidP="002A4FFB">
            <w:pPr>
              <w:rPr>
                <w:rFonts w:ascii="Verdana" w:hAnsi="Verdana"/>
                <w:sz w:val="20"/>
                <w:szCs w:val="20"/>
              </w:rPr>
            </w:pPr>
            <w:r w:rsidRPr="00611A56">
              <w:rPr>
                <w:rFonts w:ascii="Verdana" w:hAnsi="Verdana"/>
                <w:sz w:val="20"/>
                <w:szCs w:val="20"/>
              </w:rPr>
              <w:t>KS EAS 284:2013</w:t>
            </w:r>
            <w:r w:rsidRPr="00611A56">
              <w:rPr>
                <w:rFonts w:ascii="Verdana" w:hAnsi="Verdana"/>
                <w:sz w:val="20"/>
                <w:szCs w:val="20"/>
              </w:rPr>
              <w:tab/>
            </w:r>
          </w:p>
        </w:tc>
        <w:tc>
          <w:tcPr>
            <w:tcW w:w="5850" w:type="dxa"/>
            <w:vAlign w:val="center"/>
          </w:tcPr>
          <w:p w:rsidR="002A4FFB" w:rsidRPr="00611A56" w:rsidRDefault="002A4FFB" w:rsidP="00CE376B">
            <w:pPr>
              <w:ind w:left="0"/>
              <w:rPr>
                <w:rFonts w:ascii="Verdana" w:hAnsi="Verdana"/>
                <w:sz w:val="20"/>
                <w:szCs w:val="20"/>
              </w:rPr>
            </w:pPr>
            <w:r w:rsidRPr="00611A56">
              <w:rPr>
                <w:rFonts w:ascii="Verdana" w:hAnsi="Verdana"/>
                <w:sz w:val="20"/>
                <w:szCs w:val="20"/>
              </w:rPr>
              <w:t>Pearl Millet-Specification</w:t>
            </w:r>
          </w:p>
          <w:p w:rsidR="002A4FFB" w:rsidRPr="009731AE" w:rsidRDefault="002A4FFB" w:rsidP="002A4FFB">
            <w:pPr>
              <w:spacing w:after="160" w:line="259" w:lineRule="auto"/>
              <w:ind w:left="0"/>
              <w:jc w:val="left"/>
              <w:rPr>
                <w:rFonts w:ascii="Verdana" w:eastAsia="Times New Roman" w:hAnsi="Verdana"/>
                <w:b/>
                <w:sz w:val="20"/>
                <w:szCs w:val="20"/>
                <w:lang w:val="en-GB"/>
              </w:rPr>
            </w:pPr>
          </w:p>
        </w:tc>
      </w:tr>
      <w:tr w:rsidR="002A4FFB" w:rsidRPr="009731AE" w:rsidTr="00CE376B">
        <w:tc>
          <w:tcPr>
            <w:tcW w:w="937" w:type="dxa"/>
            <w:vAlign w:val="center"/>
          </w:tcPr>
          <w:p w:rsidR="002A4FFB" w:rsidRPr="002A4FFB" w:rsidRDefault="002A4FFB" w:rsidP="002A4FFB">
            <w:pPr>
              <w:pStyle w:val="ListParagraph"/>
              <w:numPr>
                <w:ilvl w:val="0"/>
                <w:numId w:val="4"/>
              </w:numPr>
              <w:rPr>
                <w:rFonts w:ascii="Verdana" w:hAnsi="Verdana"/>
                <w:b/>
                <w:sz w:val="20"/>
                <w:szCs w:val="20"/>
                <w:lang w:val="en-GB"/>
              </w:rPr>
            </w:pPr>
          </w:p>
        </w:tc>
        <w:tc>
          <w:tcPr>
            <w:tcW w:w="3378" w:type="dxa"/>
            <w:vAlign w:val="center"/>
          </w:tcPr>
          <w:p w:rsidR="002A4FFB" w:rsidRPr="00194C9F" w:rsidRDefault="002A4FFB" w:rsidP="002A4FFB">
            <w:pPr>
              <w:rPr>
                <w:rFonts w:ascii="Verdana" w:hAnsi="Verdana"/>
                <w:sz w:val="20"/>
                <w:szCs w:val="20"/>
              </w:rPr>
            </w:pPr>
            <w:r w:rsidRPr="00611A56">
              <w:rPr>
                <w:rFonts w:ascii="Verdana" w:hAnsi="Verdana"/>
                <w:sz w:val="20"/>
                <w:szCs w:val="20"/>
              </w:rPr>
              <w:t>KS 2076:2007</w:t>
            </w:r>
            <w:r w:rsidRPr="00611A56">
              <w:rPr>
                <w:rFonts w:ascii="Verdana" w:hAnsi="Verdana"/>
                <w:sz w:val="20"/>
                <w:szCs w:val="20"/>
              </w:rPr>
              <w:tab/>
            </w:r>
          </w:p>
        </w:tc>
        <w:tc>
          <w:tcPr>
            <w:tcW w:w="5850" w:type="dxa"/>
            <w:vAlign w:val="center"/>
          </w:tcPr>
          <w:p w:rsidR="002A4FFB" w:rsidRPr="009731AE" w:rsidRDefault="002A4FFB" w:rsidP="002A4FFB">
            <w:pPr>
              <w:spacing w:after="160" w:line="259" w:lineRule="auto"/>
              <w:ind w:left="0"/>
              <w:jc w:val="left"/>
              <w:rPr>
                <w:rFonts w:ascii="Verdana" w:eastAsia="Times New Roman" w:hAnsi="Verdana"/>
                <w:b/>
                <w:sz w:val="20"/>
                <w:szCs w:val="20"/>
                <w:lang w:val="en-GB"/>
              </w:rPr>
            </w:pPr>
            <w:r w:rsidRPr="00611A56">
              <w:rPr>
                <w:rFonts w:ascii="Verdana" w:hAnsi="Verdana"/>
                <w:sz w:val="20"/>
                <w:szCs w:val="20"/>
              </w:rPr>
              <w:t>Wheat seed - Specification.</w:t>
            </w:r>
          </w:p>
        </w:tc>
      </w:tr>
      <w:tr w:rsidR="002A4FFB" w:rsidRPr="009731AE" w:rsidTr="00CE376B">
        <w:tc>
          <w:tcPr>
            <w:tcW w:w="937" w:type="dxa"/>
            <w:vAlign w:val="center"/>
          </w:tcPr>
          <w:p w:rsidR="002A4FFB" w:rsidRPr="002A4FFB" w:rsidRDefault="002A4FFB" w:rsidP="002A4FFB">
            <w:pPr>
              <w:pStyle w:val="ListParagraph"/>
              <w:numPr>
                <w:ilvl w:val="0"/>
                <w:numId w:val="4"/>
              </w:numPr>
              <w:rPr>
                <w:rFonts w:ascii="Verdana" w:hAnsi="Verdana"/>
                <w:b/>
                <w:sz w:val="20"/>
                <w:szCs w:val="20"/>
                <w:lang w:val="en-GB"/>
              </w:rPr>
            </w:pPr>
          </w:p>
        </w:tc>
        <w:tc>
          <w:tcPr>
            <w:tcW w:w="3378" w:type="dxa"/>
            <w:vAlign w:val="center"/>
          </w:tcPr>
          <w:p w:rsidR="002A4FFB" w:rsidRPr="00611A56" w:rsidRDefault="002A4FFB" w:rsidP="002A4FFB">
            <w:pPr>
              <w:rPr>
                <w:rFonts w:ascii="Verdana" w:hAnsi="Verdana"/>
                <w:sz w:val="20"/>
                <w:szCs w:val="20"/>
              </w:rPr>
            </w:pPr>
            <w:r>
              <w:rPr>
                <w:rFonts w:ascii="Verdana" w:hAnsi="Verdana"/>
                <w:sz w:val="20"/>
                <w:szCs w:val="20"/>
              </w:rPr>
              <w:t xml:space="preserve">KS EAS 754:2013 </w:t>
            </w:r>
          </w:p>
        </w:tc>
        <w:tc>
          <w:tcPr>
            <w:tcW w:w="5850" w:type="dxa"/>
            <w:vAlign w:val="center"/>
          </w:tcPr>
          <w:p w:rsidR="002A4FFB" w:rsidRPr="009731AE" w:rsidRDefault="002A4FFB" w:rsidP="002A4FFB">
            <w:pPr>
              <w:spacing w:after="160" w:line="259" w:lineRule="auto"/>
              <w:ind w:left="0"/>
              <w:jc w:val="left"/>
              <w:rPr>
                <w:rFonts w:ascii="Verdana" w:eastAsia="Times New Roman" w:hAnsi="Verdana"/>
                <w:b/>
                <w:sz w:val="20"/>
                <w:szCs w:val="20"/>
                <w:lang w:val="en-GB"/>
              </w:rPr>
            </w:pPr>
            <w:r>
              <w:rPr>
                <w:rFonts w:ascii="Verdana" w:hAnsi="Verdana"/>
                <w:sz w:val="20"/>
                <w:szCs w:val="20"/>
              </w:rPr>
              <w:t>Chick peas -specification</w:t>
            </w:r>
          </w:p>
        </w:tc>
      </w:tr>
      <w:tr w:rsidR="002A4FFB" w:rsidRPr="009731AE" w:rsidTr="00CE376B">
        <w:tc>
          <w:tcPr>
            <w:tcW w:w="937" w:type="dxa"/>
            <w:vAlign w:val="center"/>
          </w:tcPr>
          <w:p w:rsidR="002A4FFB" w:rsidRPr="002A4FFB" w:rsidRDefault="002A4FFB" w:rsidP="002A4FFB">
            <w:pPr>
              <w:pStyle w:val="ListParagraph"/>
              <w:numPr>
                <w:ilvl w:val="0"/>
                <w:numId w:val="4"/>
              </w:numPr>
              <w:rPr>
                <w:rFonts w:ascii="Verdana" w:hAnsi="Verdana"/>
                <w:b/>
                <w:sz w:val="20"/>
                <w:szCs w:val="20"/>
                <w:lang w:val="en-GB"/>
              </w:rPr>
            </w:pPr>
          </w:p>
        </w:tc>
        <w:tc>
          <w:tcPr>
            <w:tcW w:w="3378" w:type="dxa"/>
            <w:vAlign w:val="center"/>
          </w:tcPr>
          <w:p w:rsidR="002A4FFB" w:rsidRPr="00611A56" w:rsidRDefault="002A4FFB" w:rsidP="002A4FFB">
            <w:pPr>
              <w:rPr>
                <w:rFonts w:ascii="Verdana" w:hAnsi="Verdana"/>
                <w:sz w:val="20"/>
                <w:szCs w:val="20"/>
              </w:rPr>
            </w:pPr>
            <w:r>
              <w:rPr>
                <w:rFonts w:ascii="Verdana" w:hAnsi="Verdana"/>
                <w:sz w:val="20"/>
                <w:szCs w:val="20"/>
              </w:rPr>
              <w:t xml:space="preserve">KS EAS 756: 2013 </w:t>
            </w:r>
          </w:p>
        </w:tc>
        <w:tc>
          <w:tcPr>
            <w:tcW w:w="5850" w:type="dxa"/>
            <w:vAlign w:val="center"/>
          </w:tcPr>
          <w:p w:rsidR="002A4FFB" w:rsidRPr="009731AE" w:rsidRDefault="002A4FFB" w:rsidP="002A4FFB">
            <w:pPr>
              <w:spacing w:after="160" w:line="259" w:lineRule="auto"/>
              <w:ind w:left="0"/>
              <w:jc w:val="left"/>
              <w:rPr>
                <w:rFonts w:ascii="Verdana" w:eastAsia="Times New Roman" w:hAnsi="Verdana"/>
                <w:b/>
                <w:sz w:val="20"/>
                <w:szCs w:val="20"/>
                <w:lang w:val="en-GB"/>
              </w:rPr>
            </w:pPr>
            <w:r>
              <w:rPr>
                <w:rFonts w:ascii="Verdana" w:hAnsi="Verdana"/>
                <w:sz w:val="20"/>
                <w:szCs w:val="20"/>
              </w:rPr>
              <w:t>Dry pigeon peas- specification</w:t>
            </w:r>
          </w:p>
        </w:tc>
      </w:tr>
      <w:tr w:rsidR="002A4FFB" w:rsidRPr="009731AE" w:rsidTr="00CE376B">
        <w:tc>
          <w:tcPr>
            <w:tcW w:w="937" w:type="dxa"/>
            <w:vAlign w:val="center"/>
          </w:tcPr>
          <w:p w:rsidR="002A4FFB" w:rsidRPr="002A4FFB" w:rsidRDefault="002A4FFB" w:rsidP="002A4FFB">
            <w:pPr>
              <w:pStyle w:val="ListParagraph"/>
              <w:numPr>
                <w:ilvl w:val="0"/>
                <w:numId w:val="4"/>
              </w:numPr>
              <w:rPr>
                <w:rFonts w:ascii="Verdana" w:hAnsi="Verdana"/>
                <w:b/>
                <w:sz w:val="20"/>
                <w:szCs w:val="20"/>
                <w:lang w:val="en-GB"/>
              </w:rPr>
            </w:pPr>
          </w:p>
        </w:tc>
        <w:tc>
          <w:tcPr>
            <w:tcW w:w="3378" w:type="dxa"/>
            <w:vAlign w:val="center"/>
          </w:tcPr>
          <w:p w:rsidR="002A4FFB" w:rsidRPr="00611A56" w:rsidRDefault="002A4FFB" w:rsidP="002A4FFB">
            <w:pPr>
              <w:rPr>
                <w:rFonts w:ascii="Verdana" w:hAnsi="Verdana"/>
                <w:sz w:val="20"/>
                <w:szCs w:val="20"/>
              </w:rPr>
            </w:pPr>
            <w:r>
              <w:rPr>
                <w:rFonts w:ascii="Verdana" w:hAnsi="Verdana"/>
                <w:sz w:val="20"/>
                <w:szCs w:val="20"/>
              </w:rPr>
              <w:t xml:space="preserve">KS EAS 760: 2013 </w:t>
            </w:r>
          </w:p>
        </w:tc>
        <w:tc>
          <w:tcPr>
            <w:tcW w:w="5850" w:type="dxa"/>
            <w:vAlign w:val="center"/>
          </w:tcPr>
          <w:p w:rsidR="002A4FFB" w:rsidRPr="009731AE" w:rsidRDefault="002A4FFB" w:rsidP="002A4FFB">
            <w:pPr>
              <w:spacing w:after="160" w:line="259" w:lineRule="auto"/>
              <w:ind w:left="0"/>
              <w:jc w:val="left"/>
              <w:rPr>
                <w:rFonts w:ascii="Verdana" w:eastAsia="Times New Roman" w:hAnsi="Verdana"/>
                <w:b/>
                <w:sz w:val="20"/>
                <w:szCs w:val="20"/>
                <w:lang w:val="en-GB"/>
              </w:rPr>
            </w:pPr>
            <w:r>
              <w:rPr>
                <w:rFonts w:ascii="Verdana" w:hAnsi="Verdana"/>
                <w:sz w:val="20"/>
                <w:szCs w:val="20"/>
              </w:rPr>
              <w:t>Lentils - specification</w:t>
            </w:r>
          </w:p>
        </w:tc>
      </w:tr>
      <w:tr w:rsidR="002A4FFB" w:rsidRPr="009731AE" w:rsidTr="00CE376B">
        <w:tc>
          <w:tcPr>
            <w:tcW w:w="937" w:type="dxa"/>
            <w:vAlign w:val="center"/>
          </w:tcPr>
          <w:p w:rsidR="002A4FFB" w:rsidRPr="002A4FFB" w:rsidRDefault="002A4FFB" w:rsidP="002A4FFB">
            <w:pPr>
              <w:pStyle w:val="ListParagraph"/>
              <w:numPr>
                <w:ilvl w:val="0"/>
                <w:numId w:val="4"/>
              </w:numPr>
              <w:rPr>
                <w:rFonts w:ascii="Verdana" w:hAnsi="Verdana"/>
                <w:b/>
                <w:sz w:val="20"/>
                <w:szCs w:val="20"/>
                <w:lang w:val="en-GB"/>
              </w:rPr>
            </w:pPr>
          </w:p>
        </w:tc>
        <w:tc>
          <w:tcPr>
            <w:tcW w:w="3378" w:type="dxa"/>
            <w:vAlign w:val="center"/>
          </w:tcPr>
          <w:p w:rsidR="002A4FFB" w:rsidRPr="00611A56" w:rsidRDefault="002A4FFB" w:rsidP="002A4FFB">
            <w:pPr>
              <w:rPr>
                <w:rFonts w:ascii="Verdana" w:hAnsi="Verdana"/>
                <w:sz w:val="20"/>
                <w:szCs w:val="20"/>
              </w:rPr>
            </w:pPr>
            <w:r w:rsidRPr="00CD3AB8">
              <w:rPr>
                <w:rFonts w:ascii="Verdana" w:hAnsi="Verdana"/>
                <w:sz w:val="20"/>
                <w:szCs w:val="20"/>
              </w:rPr>
              <w:t xml:space="preserve">KS EAS 755:2013 </w:t>
            </w:r>
            <w:r w:rsidRPr="00CD3AB8">
              <w:rPr>
                <w:rFonts w:ascii="Verdana" w:hAnsi="Verdana"/>
                <w:sz w:val="20"/>
                <w:szCs w:val="20"/>
              </w:rPr>
              <w:tab/>
            </w:r>
          </w:p>
        </w:tc>
        <w:tc>
          <w:tcPr>
            <w:tcW w:w="5850" w:type="dxa"/>
            <w:vAlign w:val="center"/>
          </w:tcPr>
          <w:p w:rsidR="002A4FFB" w:rsidRPr="009731AE" w:rsidRDefault="002A4FFB" w:rsidP="002A4FFB">
            <w:pPr>
              <w:spacing w:after="160" w:line="259" w:lineRule="auto"/>
              <w:ind w:left="0"/>
              <w:jc w:val="left"/>
              <w:rPr>
                <w:rFonts w:ascii="Verdana" w:eastAsia="Times New Roman" w:hAnsi="Verdana"/>
                <w:b/>
                <w:sz w:val="20"/>
                <w:szCs w:val="20"/>
                <w:lang w:val="en-GB"/>
              </w:rPr>
            </w:pPr>
            <w:r w:rsidRPr="00CD3AB8">
              <w:rPr>
                <w:rFonts w:ascii="Verdana" w:hAnsi="Verdana"/>
                <w:sz w:val="20"/>
                <w:szCs w:val="20"/>
              </w:rPr>
              <w:t>Cowpeas-Specification</w:t>
            </w:r>
          </w:p>
        </w:tc>
      </w:tr>
      <w:tr w:rsidR="002A4FFB" w:rsidRPr="009731AE" w:rsidTr="00CE376B">
        <w:tc>
          <w:tcPr>
            <w:tcW w:w="937" w:type="dxa"/>
            <w:vAlign w:val="center"/>
          </w:tcPr>
          <w:p w:rsidR="002A4FFB" w:rsidRPr="002A4FFB" w:rsidRDefault="002A4FFB" w:rsidP="002A4FFB">
            <w:pPr>
              <w:pStyle w:val="ListParagraph"/>
              <w:numPr>
                <w:ilvl w:val="0"/>
                <w:numId w:val="4"/>
              </w:numPr>
              <w:rPr>
                <w:rFonts w:ascii="Verdana" w:hAnsi="Verdana"/>
                <w:b/>
                <w:sz w:val="20"/>
                <w:szCs w:val="20"/>
                <w:lang w:val="en-GB"/>
              </w:rPr>
            </w:pPr>
          </w:p>
        </w:tc>
        <w:tc>
          <w:tcPr>
            <w:tcW w:w="3378" w:type="dxa"/>
            <w:vAlign w:val="center"/>
          </w:tcPr>
          <w:p w:rsidR="002A4FFB" w:rsidRPr="00CD3AB8" w:rsidRDefault="002A4FFB" w:rsidP="002A4FFB">
            <w:pPr>
              <w:rPr>
                <w:rFonts w:ascii="Verdana" w:hAnsi="Verdana"/>
                <w:sz w:val="20"/>
                <w:szCs w:val="20"/>
              </w:rPr>
            </w:pPr>
            <w:r w:rsidRPr="00CD3AB8">
              <w:rPr>
                <w:rFonts w:ascii="Verdana" w:hAnsi="Verdana"/>
                <w:sz w:val="20"/>
                <w:szCs w:val="20"/>
              </w:rPr>
              <w:t xml:space="preserve">KS EAS 761:2013 </w:t>
            </w:r>
            <w:r w:rsidRPr="00CD3AB8">
              <w:rPr>
                <w:rFonts w:ascii="Verdana" w:hAnsi="Verdana"/>
                <w:sz w:val="20"/>
                <w:szCs w:val="20"/>
              </w:rPr>
              <w:tab/>
            </w:r>
          </w:p>
        </w:tc>
        <w:tc>
          <w:tcPr>
            <w:tcW w:w="5850" w:type="dxa"/>
            <w:vAlign w:val="center"/>
          </w:tcPr>
          <w:p w:rsidR="002A4FFB" w:rsidRPr="009731AE" w:rsidRDefault="002A4FFB" w:rsidP="002A4FFB">
            <w:pPr>
              <w:spacing w:after="160" w:line="259" w:lineRule="auto"/>
              <w:ind w:left="0"/>
              <w:jc w:val="left"/>
              <w:rPr>
                <w:rFonts w:ascii="Verdana" w:eastAsia="Times New Roman" w:hAnsi="Verdana"/>
                <w:b/>
                <w:sz w:val="20"/>
                <w:szCs w:val="20"/>
                <w:lang w:val="en-GB"/>
              </w:rPr>
            </w:pPr>
            <w:r w:rsidRPr="00CD3AB8">
              <w:rPr>
                <w:rFonts w:ascii="Verdana" w:hAnsi="Verdana"/>
                <w:sz w:val="20"/>
                <w:szCs w:val="20"/>
              </w:rPr>
              <w:t>Dry split peas-Specification</w:t>
            </w:r>
          </w:p>
        </w:tc>
      </w:tr>
      <w:tr w:rsidR="002A4FFB" w:rsidRPr="009731AE" w:rsidTr="00CE376B">
        <w:tc>
          <w:tcPr>
            <w:tcW w:w="937" w:type="dxa"/>
            <w:vAlign w:val="center"/>
          </w:tcPr>
          <w:p w:rsidR="002A4FFB" w:rsidRPr="002A4FFB" w:rsidRDefault="002A4FFB" w:rsidP="002A4FFB">
            <w:pPr>
              <w:pStyle w:val="ListParagraph"/>
              <w:numPr>
                <w:ilvl w:val="0"/>
                <w:numId w:val="4"/>
              </w:numPr>
              <w:rPr>
                <w:rFonts w:ascii="Verdana" w:hAnsi="Verdana"/>
                <w:b/>
                <w:sz w:val="20"/>
                <w:szCs w:val="20"/>
                <w:lang w:val="en-GB"/>
              </w:rPr>
            </w:pPr>
          </w:p>
        </w:tc>
        <w:tc>
          <w:tcPr>
            <w:tcW w:w="3378" w:type="dxa"/>
            <w:vAlign w:val="center"/>
          </w:tcPr>
          <w:p w:rsidR="002A4FFB" w:rsidRPr="00CD3AB8" w:rsidRDefault="002A4FFB" w:rsidP="002A4FFB">
            <w:pPr>
              <w:rPr>
                <w:rFonts w:ascii="Verdana" w:hAnsi="Verdana"/>
                <w:sz w:val="20"/>
                <w:szCs w:val="20"/>
              </w:rPr>
            </w:pPr>
            <w:r w:rsidRPr="00CD3AB8">
              <w:rPr>
                <w:rFonts w:ascii="Verdana" w:hAnsi="Verdana"/>
                <w:sz w:val="20"/>
                <w:szCs w:val="20"/>
              </w:rPr>
              <w:t xml:space="preserve">KS EAS 759:2013 </w:t>
            </w:r>
            <w:r w:rsidRPr="00CD3AB8">
              <w:rPr>
                <w:rFonts w:ascii="Verdana" w:hAnsi="Verdana"/>
                <w:sz w:val="20"/>
                <w:szCs w:val="20"/>
              </w:rPr>
              <w:tab/>
            </w:r>
          </w:p>
        </w:tc>
        <w:tc>
          <w:tcPr>
            <w:tcW w:w="5850" w:type="dxa"/>
            <w:vAlign w:val="center"/>
          </w:tcPr>
          <w:p w:rsidR="002A4FFB" w:rsidRPr="009731AE" w:rsidRDefault="002A4FFB" w:rsidP="002A4FFB">
            <w:pPr>
              <w:spacing w:after="160" w:line="259" w:lineRule="auto"/>
              <w:ind w:left="0"/>
              <w:jc w:val="left"/>
              <w:rPr>
                <w:rFonts w:ascii="Verdana" w:eastAsia="Times New Roman" w:hAnsi="Verdana"/>
                <w:b/>
                <w:sz w:val="20"/>
                <w:szCs w:val="20"/>
                <w:lang w:val="en-GB"/>
              </w:rPr>
            </w:pPr>
            <w:r w:rsidRPr="00CD3AB8">
              <w:rPr>
                <w:rFonts w:ascii="Verdana" w:hAnsi="Verdana"/>
                <w:sz w:val="20"/>
                <w:szCs w:val="20"/>
              </w:rPr>
              <w:t>Dry Whole peas -Specification</w:t>
            </w:r>
          </w:p>
        </w:tc>
      </w:tr>
      <w:tr w:rsidR="002A4FFB" w:rsidRPr="009731AE" w:rsidTr="00CE376B">
        <w:tc>
          <w:tcPr>
            <w:tcW w:w="937" w:type="dxa"/>
            <w:vAlign w:val="center"/>
          </w:tcPr>
          <w:p w:rsidR="002A4FFB" w:rsidRPr="002A4FFB" w:rsidRDefault="002A4FFB" w:rsidP="002A4FFB">
            <w:pPr>
              <w:pStyle w:val="ListParagraph"/>
              <w:numPr>
                <w:ilvl w:val="0"/>
                <w:numId w:val="4"/>
              </w:numPr>
              <w:rPr>
                <w:rFonts w:ascii="Verdana" w:hAnsi="Verdana"/>
                <w:b/>
                <w:sz w:val="20"/>
                <w:szCs w:val="20"/>
                <w:lang w:val="en-GB"/>
              </w:rPr>
            </w:pPr>
          </w:p>
        </w:tc>
        <w:tc>
          <w:tcPr>
            <w:tcW w:w="3378" w:type="dxa"/>
            <w:vAlign w:val="center"/>
          </w:tcPr>
          <w:p w:rsidR="002A4FFB" w:rsidRPr="00CD3AB8" w:rsidRDefault="002A4FFB" w:rsidP="002A4FFB">
            <w:pPr>
              <w:rPr>
                <w:rFonts w:ascii="Verdana" w:hAnsi="Verdana"/>
                <w:sz w:val="20"/>
                <w:szCs w:val="20"/>
              </w:rPr>
            </w:pPr>
            <w:r w:rsidRPr="00CD3AB8">
              <w:rPr>
                <w:rFonts w:ascii="Verdana" w:hAnsi="Verdana"/>
                <w:sz w:val="20"/>
                <w:szCs w:val="20"/>
              </w:rPr>
              <w:t xml:space="preserve">KS EAS 763:2013 </w:t>
            </w:r>
            <w:r w:rsidRPr="00CD3AB8">
              <w:rPr>
                <w:rFonts w:ascii="Verdana" w:hAnsi="Verdana"/>
                <w:sz w:val="20"/>
                <w:szCs w:val="20"/>
              </w:rPr>
              <w:tab/>
              <w:t xml:space="preserve"> </w:t>
            </w:r>
          </w:p>
        </w:tc>
        <w:tc>
          <w:tcPr>
            <w:tcW w:w="5850" w:type="dxa"/>
            <w:vAlign w:val="center"/>
          </w:tcPr>
          <w:p w:rsidR="002A4FFB" w:rsidRPr="009731AE" w:rsidRDefault="002A4FFB" w:rsidP="002A4FFB">
            <w:pPr>
              <w:spacing w:after="160" w:line="259" w:lineRule="auto"/>
              <w:ind w:left="0"/>
              <w:jc w:val="left"/>
              <w:rPr>
                <w:rFonts w:ascii="Verdana" w:eastAsia="Times New Roman" w:hAnsi="Verdana"/>
                <w:b/>
                <w:sz w:val="20"/>
                <w:szCs w:val="20"/>
                <w:lang w:val="en-GB"/>
              </w:rPr>
            </w:pPr>
            <w:proofErr w:type="spellStart"/>
            <w:r w:rsidRPr="00CD3AB8">
              <w:rPr>
                <w:rFonts w:ascii="Verdana" w:hAnsi="Verdana"/>
                <w:sz w:val="20"/>
                <w:szCs w:val="20"/>
              </w:rPr>
              <w:t>Faba</w:t>
            </w:r>
            <w:proofErr w:type="spellEnd"/>
            <w:r w:rsidRPr="00CD3AB8">
              <w:rPr>
                <w:rFonts w:ascii="Verdana" w:hAnsi="Verdana"/>
                <w:sz w:val="20"/>
                <w:szCs w:val="20"/>
              </w:rPr>
              <w:t xml:space="preserve"> beans -Specification  </w:t>
            </w:r>
          </w:p>
        </w:tc>
      </w:tr>
      <w:tr w:rsidR="002A4FFB" w:rsidRPr="009731AE" w:rsidTr="00CE376B">
        <w:tc>
          <w:tcPr>
            <w:tcW w:w="937" w:type="dxa"/>
            <w:vAlign w:val="center"/>
          </w:tcPr>
          <w:p w:rsidR="002A4FFB" w:rsidRPr="002A4FFB" w:rsidRDefault="002A4FFB" w:rsidP="002A4FFB">
            <w:pPr>
              <w:pStyle w:val="ListParagraph"/>
              <w:numPr>
                <w:ilvl w:val="0"/>
                <w:numId w:val="4"/>
              </w:numPr>
              <w:rPr>
                <w:rFonts w:ascii="Verdana" w:hAnsi="Verdana"/>
                <w:b/>
                <w:sz w:val="20"/>
                <w:szCs w:val="20"/>
                <w:lang w:val="en-GB"/>
              </w:rPr>
            </w:pPr>
          </w:p>
        </w:tc>
        <w:tc>
          <w:tcPr>
            <w:tcW w:w="3378" w:type="dxa"/>
            <w:vAlign w:val="center"/>
          </w:tcPr>
          <w:p w:rsidR="002A4FFB" w:rsidRPr="00611A56" w:rsidRDefault="002A4FFB" w:rsidP="002A4FFB">
            <w:pPr>
              <w:rPr>
                <w:rFonts w:ascii="Verdana" w:hAnsi="Verdana"/>
                <w:sz w:val="20"/>
                <w:szCs w:val="20"/>
              </w:rPr>
            </w:pPr>
            <w:r w:rsidRPr="00CD3AB8">
              <w:rPr>
                <w:rFonts w:ascii="Verdana" w:hAnsi="Verdana"/>
                <w:sz w:val="20"/>
                <w:szCs w:val="20"/>
              </w:rPr>
              <w:t xml:space="preserve">KS EAS 762:2013 </w:t>
            </w:r>
            <w:r w:rsidRPr="00CD3AB8">
              <w:rPr>
                <w:rFonts w:ascii="Verdana" w:hAnsi="Verdana"/>
                <w:sz w:val="20"/>
                <w:szCs w:val="20"/>
              </w:rPr>
              <w:tab/>
            </w:r>
          </w:p>
        </w:tc>
        <w:tc>
          <w:tcPr>
            <w:tcW w:w="5850" w:type="dxa"/>
            <w:vAlign w:val="center"/>
          </w:tcPr>
          <w:p w:rsidR="002A4FFB" w:rsidRPr="009731AE" w:rsidRDefault="002A4FFB" w:rsidP="002A4FFB">
            <w:pPr>
              <w:spacing w:after="160" w:line="259" w:lineRule="auto"/>
              <w:ind w:left="0"/>
              <w:jc w:val="left"/>
              <w:rPr>
                <w:rFonts w:ascii="Verdana" w:eastAsia="Times New Roman" w:hAnsi="Verdana"/>
                <w:b/>
                <w:sz w:val="20"/>
                <w:szCs w:val="20"/>
                <w:lang w:val="en-GB"/>
              </w:rPr>
            </w:pPr>
            <w:r w:rsidRPr="00CD3AB8">
              <w:rPr>
                <w:rFonts w:ascii="Verdana" w:hAnsi="Verdana"/>
                <w:sz w:val="20"/>
                <w:szCs w:val="20"/>
              </w:rPr>
              <w:t>Dry soybeans-Specification</w:t>
            </w:r>
          </w:p>
        </w:tc>
      </w:tr>
      <w:tr w:rsidR="002A4FFB" w:rsidRPr="009731AE" w:rsidTr="00CE376B">
        <w:tc>
          <w:tcPr>
            <w:tcW w:w="937" w:type="dxa"/>
            <w:vAlign w:val="center"/>
          </w:tcPr>
          <w:p w:rsidR="002A4FFB" w:rsidRPr="002A4FFB" w:rsidRDefault="002A4FFB" w:rsidP="002A4FFB">
            <w:pPr>
              <w:pStyle w:val="ListParagraph"/>
              <w:numPr>
                <w:ilvl w:val="0"/>
                <w:numId w:val="4"/>
              </w:numPr>
              <w:rPr>
                <w:rFonts w:ascii="Verdana" w:hAnsi="Verdana"/>
                <w:b/>
                <w:sz w:val="20"/>
                <w:szCs w:val="20"/>
                <w:lang w:val="en-GB"/>
              </w:rPr>
            </w:pPr>
          </w:p>
        </w:tc>
        <w:tc>
          <w:tcPr>
            <w:tcW w:w="3378" w:type="dxa"/>
            <w:vAlign w:val="center"/>
          </w:tcPr>
          <w:p w:rsidR="002A4FFB" w:rsidRPr="00CD3AB8" w:rsidRDefault="002A4FFB" w:rsidP="002A4FFB">
            <w:pPr>
              <w:rPr>
                <w:rFonts w:ascii="Verdana" w:hAnsi="Verdana"/>
                <w:sz w:val="20"/>
                <w:szCs w:val="20"/>
              </w:rPr>
            </w:pPr>
            <w:r w:rsidRPr="00520256">
              <w:rPr>
                <w:rFonts w:ascii="Verdana" w:hAnsi="Verdana"/>
                <w:sz w:val="20"/>
                <w:szCs w:val="20"/>
              </w:rPr>
              <w:t xml:space="preserve">KS EAS 764:2013 </w:t>
            </w:r>
            <w:r w:rsidRPr="00520256">
              <w:rPr>
                <w:rFonts w:ascii="Verdana" w:hAnsi="Verdana"/>
                <w:sz w:val="20"/>
                <w:szCs w:val="20"/>
              </w:rPr>
              <w:tab/>
            </w:r>
          </w:p>
        </w:tc>
        <w:tc>
          <w:tcPr>
            <w:tcW w:w="5850" w:type="dxa"/>
            <w:vAlign w:val="center"/>
          </w:tcPr>
          <w:p w:rsidR="002A4FFB" w:rsidRPr="009731AE" w:rsidRDefault="002A4FFB" w:rsidP="002A4FFB">
            <w:pPr>
              <w:spacing w:after="160" w:line="259" w:lineRule="auto"/>
              <w:ind w:left="0"/>
              <w:jc w:val="left"/>
              <w:rPr>
                <w:rFonts w:ascii="Verdana" w:eastAsia="Times New Roman" w:hAnsi="Verdana"/>
                <w:b/>
                <w:sz w:val="20"/>
                <w:szCs w:val="20"/>
                <w:lang w:val="en-GB"/>
              </w:rPr>
            </w:pPr>
            <w:r w:rsidRPr="00520256">
              <w:rPr>
                <w:rFonts w:ascii="Verdana" w:hAnsi="Verdana"/>
                <w:sz w:val="20"/>
                <w:szCs w:val="20"/>
              </w:rPr>
              <w:t>Rough (Paddy) rice-Specification</w:t>
            </w:r>
          </w:p>
        </w:tc>
      </w:tr>
      <w:tr w:rsidR="002A4FFB" w:rsidRPr="009731AE" w:rsidTr="00CE376B">
        <w:tc>
          <w:tcPr>
            <w:tcW w:w="937" w:type="dxa"/>
            <w:vAlign w:val="center"/>
          </w:tcPr>
          <w:p w:rsidR="002A4FFB" w:rsidRPr="002A4FFB" w:rsidRDefault="002A4FFB" w:rsidP="002A4FFB">
            <w:pPr>
              <w:pStyle w:val="ListParagraph"/>
              <w:numPr>
                <w:ilvl w:val="0"/>
                <w:numId w:val="4"/>
              </w:numPr>
              <w:rPr>
                <w:rFonts w:ascii="Verdana" w:hAnsi="Verdana"/>
                <w:b/>
                <w:sz w:val="20"/>
                <w:szCs w:val="20"/>
                <w:lang w:val="en-GB"/>
              </w:rPr>
            </w:pPr>
          </w:p>
        </w:tc>
        <w:tc>
          <w:tcPr>
            <w:tcW w:w="3378" w:type="dxa"/>
            <w:vAlign w:val="center"/>
          </w:tcPr>
          <w:p w:rsidR="002A4FFB" w:rsidRPr="00C333F3" w:rsidRDefault="002A4FFB" w:rsidP="002A4FFB">
            <w:pPr>
              <w:rPr>
                <w:rFonts w:ascii="Verdana" w:hAnsi="Verdana"/>
                <w:sz w:val="20"/>
                <w:szCs w:val="20"/>
              </w:rPr>
            </w:pPr>
            <w:r w:rsidRPr="00C333F3">
              <w:rPr>
                <w:rFonts w:ascii="Verdana" w:hAnsi="Verdana"/>
                <w:sz w:val="20"/>
                <w:szCs w:val="20"/>
              </w:rPr>
              <w:t xml:space="preserve">KS </w:t>
            </w:r>
            <w:r>
              <w:rPr>
                <w:rFonts w:ascii="Verdana" w:hAnsi="Verdana"/>
                <w:sz w:val="20"/>
                <w:szCs w:val="20"/>
              </w:rPr>
              <w:t xml:space="preserve">ISO 5526 2013 </w:t>
            </w:r>
          </w:p>
          <w:p w:rsidR="002A4FFB" w:rsidRPr="00611A56" w:rsidRDefault="002A4FFB" w:rsidP="002A4FFB">
            <w:pPr>
              <w:rPr>
                <w:rFonts w:ascii="Verdana" w:hAnsi="Verdana"/>
                <w:sz w:val="20"/>
                <w:szCs w:val="20"/>
              </w:rPr>
            </w:pPr>
          </w:p>
        </w:tc>
        <w:tc>
          <w:tcPr>
            <w:tcW w:w="5850" w:type="dxa"/>
            <w:vAlign w:val="center"/>
          </w:tcPr>
          <w:p w:rsidR="002A4FFB" w:rsidRPr="009731AE" w:rsidRDefault="002A4FFB" w:rsidP="002A4FFB">
            <w:pPr>
              <w:spacing w:after="160" w:line="259" w:lineRule="auto"/>
              <w:ind w:left="0"/>
              <w:jc w:val="left"/>
              <w:rPr>
                <w:rFonts w:ascii="Verdana" w:eastAsia="Times New Roman" w:hAnsi="Verdana"/>
                <w:b/>
                <w:sz w:val="20"/>
                <w:szCs w:val="20"/>
                <w:lang w:val="en-GB"/>
              </w:rPr>
            </w:pPr>
            <w:r w:rsidRPr="00C333F3">
              <w:rPr>
                <w:rFonts w:ascii="Verdana" w:hAnsi="Verdana"/>
                <w:sz w:val="20"/>
                <w:szCs w:val="20"/>
              </w:rPr>
              <w:t>Cereals, pulses and other food grains - Nomenclature.</w:t>
            </w:r>
          </w:p>
        </w:tc>
      </w:tr>
      <w:tr w:rsidR="002A4FFB" w:rsidRPr="009731AE" w:rsidTr="00CE376B">
        <w:trPr>
          <w:trHeight w:val="713"/>
        </w:trPr>
        <w:tc>
          <w:tcPr>
            <w:tcW w:w="937" w:type="dxa"/>
            <w:vAlign w:val="center"/>
          </w:tcPr>
          <w:p w:rsidR="002A4FFB" w:rsidRPr="002A4FFB" w:rsidRDefault="002A4FFB" w:rsidP="002A4FFB">
            <w:pPr>
              <w:pStyle w:val="ListParagraph"/>
              <w:numPr>
                <w:ilvl w:val="0"/>
                <w:numId w:val="4"/>
              </w:numPr>
              <w:rPr>
                <w:rFonts w:ascii="Verdana" w:hAnsi="Verdana"/>
                <w:b/>
                <w:sz w:val="20"/>
                <w:szCs w:val="20"/>
                <w:lang w:val="en-GB"/>
              </w:rPr>
            </w:pPr>
          </w:p>
        </w:tc>
        <w:tc>
          <w:tcPr>
            <w:tcW w:w="3378" w:type="dxa"/>
            <w:vAlign w:val="center"/>
          </w:tcPr>
          <w:p w:rsidR="002A4FFB" w:rsidRPr="00611A56" w:rsidRDefault="002A4FFB" w:rsidP="002A4FFB">
            <w:pPr>
              <w:rPr>
                <w:rFonts w:ascii="Verdana" w:hAnsi="Verdana"/>
                <w:sz w:val="20"/>
                <w:szCs w:val="20"/>
              </w:rPr>
            </w:pPr>
            <w:r w:rsidRPr="00C333F3">
              <w:rPr>
                <w:rFonts w:ascii="Verdana" w:hAnsi="Verdana"/>
                <w:sz w:val="20"/>
                <w:szCs w:val="20"/>
              </w:rPr>
              <w:t>KS I</w:t>
            </w:r>
            <w:r>
              <w:rPr>
                <w:rFonts w:ascii="Verdana" w:hAnsi="Verdana"/>
                <w:sz w:val="20"/>
                <w:szCs w:val="20"/>
              </w:rPr>
              <w:t>SO 20483 2013</w:t>
            </w:r>
            <w:r>
              <w:rPr>
                <w:rFonts w:ascii="Verdana" w:hAnsi="Verdana"/>
                <w:sz w:val="20"/>
                <w:szCs w:val="20"/>
              </w:rPr>
              <w:tab/>
            </w:r>
            <w:r w:rsidRPr="00C333F3">
              <w:rPr>
                <w:rFonts w:ascii="Verdana" w:hAnsi="Verdana"/>
                <w:sz w:val="20"/>
                <w:szCs w:val="20"/>
              </w:rPr>
              <w:t xml:space="preserve"> </w:t>
            </w:r>
          </w:p>
        </w:tc>
        <w:tc>
          <w:tcPr>
            <w:tcW w:w="5850" w:type="dxa"/>
            <w:vAlign w:val="center"/>
          </w:tcPr>
          <w:p w:rsidR="002A4FFB" w:rsidRPr="009731AE" w:rsidRDefault="002A4FFB" w:rsidP="002A4FFB">
            <w:pPr>
              <w:spacing w:after="160" w:line="259" w:lineRule="auto"/>
              <w:ind w:left="0"/>
              <w:jc w:val="left"/>
              <w:rPr>
                <w:rFonts w:ascii="Verdana" w:eastAsia="Times New Roman" w:hAnsi="Verdana"/>
                <w:b/>
                <w:sz w:val="20"/>
                <w:szCs w:val="20"/>
                <w:lang w:val="en-GB"/>
              </w:rPr>
            </w:pPr>
            <w:r w:rsidRPr="00C333F3">
              <w:rPr>
                <w:rFonts w:ascii="Verdana" w:hAnsi="Verdana"/>
                <w:sz w:val="20"/>
                <w:szCs w:val="20"/>
              </w:rPr>
              <w:t xml:space="preserve">Cereals and pulses - Determination </w:t>
            </w:r>
            <w:r w:rsidR="00CE376B" w:rsidRPr="00C333F3">
              <w:rPr>
                <w:rFonts w:ascii="Verdana" w:hAnsi="Verdana"/>
                <w:sz w:val="20"/>
                <w:szCs w:val="20"/>
              </w:rPr>
              <w:t>of the</w:t>
            </w:r>
            <w:r w:rsidRPr="00C333F3">
              <w:rPr>
                <w:rFonts w:ascii="Verdana" w:hAnsi="Verdana"/>
                <w:sz w:val="20"/>
                <w:szCs w:val="20"/>
              </w:rPr>
              <w:t xml:space="preserve"> nitrogen content and calculation </w:t>
            </w:r>
            <w:r w:rsidR="00CE376B" w:rsidRPr="00C333F3">
              <w:rPr>
                <w:rFonts w:ascii="Verdana" w:hAnsi="Verdana"/>
                <w:sz w:val="20"/>
                <w:szCs w:val="20"/>
              </w:rPr>
              <w:t>of the</w:t>
            </w:r>
            <w:r w:rsidRPr="00C333F3">
              <w:rPr>
                <w:rFonts w:ascii="Verdana" w:hAnsi="Verdana"/>
                <w:sz w:val="20"/>
                <w:szCs w:val="20"/>
              </w:rPr>
              <w:t xml:space="preserve"> crude protein content - </w:t>
            </w:r>
            <w:proofErr w:type="spellStart"/>
            <w:r w:rsidR="00CE376B" w:rsidRPr="00C333F3">
              <w:rPr>
                <w:rFonts w:ascii="Verdana" w:hAnsi="Verdana"/>
                <w:sz w:val="20"/>
                <w:szCs w:val="20"/>
              </w:rPr>
              <w:t>Kjeldahl</w:t>
            </w:r>
            <w:proofErr w:type="spellEnd"/>
            <w:r w:rsidR="00CE376B" w:rsidRPr="00C333F3">
              <w:rPr>
                <w:rFonts w:ascii="Verdana" w:hAnsi="Verdana"/>
                <w:sz w:val="20"/>
                <w:szCs w:val="20"/>
              </w:rPr>
              <w:t xml:space="preserve"> method</w:t>
            </w:r>
            <w:r w:rsidRPr="00C333F3">
              <w:rPr>
                <w:rFonts w:ascii="Verdana" w:hAnsi="Verdana"/>
                <w:sz w:val="20"/>
                <w:szCs w:val="20"/>
              </w:rPr>
              <w:t xml:space="preserve">.  </w:t>
            </w:r>
          </w:p>
        </w:tc>
      </w:tr>
      <w:tr w:rsidR="002A4FFB" w:rsidRPr="009731AE" w:rsidTr="00CE376B">
        <w:tc>
          <w:tcPr>
            <w:tcW w:w="937" w:type="dxa"/>
            <w:vAlign w:val="center"/>
          </w:tcPr>
          <w:p w:rsidR="002A4FFB" w:rsidRPr="002A4FFB" w:rsidRDefault="002A4FFB" w:rsidP="002A4FFB">
            <w:pPr>
              <w:pStyle w:val="ListParagraph"/>
              <w:numPr>
                <w:ilvl w:val="0"/>
                <w:numId w:val="4"/>
              </w:numPr>
              <w:rPr>
                <w:rFonts w:ascii="Verdana" w:hAnsi="Verdana"/>
                <w:b/>
                <w:sz w:val="20"/>
                <w:szCs w:val="20"/>
                <w:lang w:val="en-GB"/>
              </w:rPr>
            </w:pPr>
          </w:p>
        </w:tc>
        <w:tc>
          <w:tcPr>
            <w:tcW w:w="3378" w:type="dxa"/>
            <w:vAlign w:val="center"/>
          </w:tcPr>
          <w:p w:rsidR="002A4FFB" w:rsidRPr="00CD3AB8" w:rsidRDefault="002A4FFB" w:rsidP="002A4FFB">
            <w:pPr>
              <w:rPr>
                <w:rFonts w:ascii="Verdana" w:hAnsi="Verdana"/>
                <w:sz w:val="20"/>
                <w:szCs w:val="20"/>
              </w:rPr>
            </w:pPr>
            <w:r w:rsidRPr="00CD3AB8">
              <w:rPr>
                <w:rFonts w:ascii="Verdana" w:hAnsi="Verdana"/>
                <w:sz w:val="20"/>
                <w:szCs w:val="20"/>
              </w:rPr>
              <w:t xml:space="preserve">KS ISO 20483 2013 </w:t>
            </w:r>
            <w:r w:rsidRPr="00CD3AB8">
              <w:rPr>
                <w:rFonts w:ascii="Verdana" w:hAnsi="Verdana"/>
                <w:sz w:val="20"/>
                <w:szCs w:val="20"/>
              </w:rPr>
              <w:tab/>
            </w:r>
          </w:p>
        </w:tc>
        <w:tc>
          <w:tcPr>
            <w:tcW w:w="5850" w:type="dxa"/>
            <w:vAlign w:val="center"/>
          </w:tcPr>
          <w:p w:rsidR="002A4FFB" w:rsidRPr="009731AE" w:rsidRDefault="002A4FFB" w:rsidP="002A4FFB">
            <w:pPr>
              <w:spacing w:after="160" w:line="259" w:lineRule="auto"/>
              <w:ind w:left="0"/>
              <w:jc w:val="left"/>
              <w:rPr>
                <w:rFonts w:ascii="Verdana" w:eastAsia="Times New Roman" w:hAnsi="Verdana"/>
                <w:b/>
                <w:sz w:val="20"/>
                <w:szCs w:val="20"/>
                <w:lang w:val="en-GB"/>
              </w:rPr>
            </w:pPr>
            <w:r w:rsidRPr="00CD3AB8">
              <w:rPr>
                <w:rFonts w:ascii="Verdana" w:hAnsi="Verdana"/>
                <w:sz w:val="20"/>
                <w:szCs w:val="20"/>
              </w:rPr>
              <w:t xml:space="preserve">Cereals and pulses - Determination of the nitrogen content and calculation of the crude protein content - </w:t>
            </w:r>
            <w:proofErr w:type="spellStart"/>
            <w:r w:rsidRPr="00CD3AB8">
              <w:rPr>
                <w:rFonts w:ascii="Verdana" w:hAnsi="Verdana"/>
                <w:sz w:val="20"/>
                <w:szCs w:val="20"/>
              </w:rPr>
              <w:t>Kjeldahl</w:t>
            </w:r>
            <w:proofErr w:type="spellEnd"/>
            <w:r w:rsidRPr="00CD3AB8">
              <w:rPr>
                <w:rFonts w:ascii="Verdana" w:hAnsi="Verdana"/>
                <w:sz w:val="20"/>
                <w:szCs w:val="20"/>
              </w:rPr>
              <w:t xml:space="preserve"> method.</w:t>
            </w:r>
          </w:p>
        </w:tc>
      </w:tr>
      <w:tr w:rsidR="002A4FFB" w:rsidRPr="009731AE" w:rsidTr="00CE376B">
        <w:tc>
          <w:tcPr>
            <w:tcW w:w="937" w:type="dxa"/>
            <w:vAlign w:val="center"/>
          </w:tcPr>
          <w:p w:rsidR="002A4FFB" w:rsidRPr="002A4FFB" w:rsidRDefault="002A4FFB" w:rsidP="002A4FFB">
            <w:pPr>
              <w:pStyle w:val="ListParagraph"/>
              <w:numPr>
                <w:ilvl w:val="0"/>
                <w:numId w:val="4"/>
              </w:numPr>
              <w:rPr>
                <w:rFonts w:ascii="Verdana" w:hAnsi="Verdana"/>
                <w:b/>
                <w:sz w:val="20"/>
                <w:szCs w:val="20"/>
                <w:lang w:val="en-GB"/>
              </w:rPr>
            </w:pPr>
          </w:p>
        </w:tc>
        <w:tc>
          <w:tcPr>
            <w:tcW w:w="3378" w:type="dxa"/>
            <w:vAlign w:val="center"/>
          </w:tcPr>
          <w:p w:rsidR="002A4FFB" w:rsidRPr="00CD3AB8" w:rsidRDefault="002A4FFB" w:rsidP="002A4FFB">
            <w:pPr>
              <w:rPr>
                <w:rFonts w:ascii="Verdana" w:hAnsi="Verdana"/>
                <w:sz w:val="20"/>
                <w:szCs w:val="20"/>
              </w:rPr>
            </w:pPr>
            <w:r w:rsidRPr="00CD3AB8">
              <w:rPr>
                <w:rFonts w:ascii="Verdana" w:hAnsi="Verdana"/>
                <w:sz w:val="20"/>
                <w:szCs w:val="20"/>
              </w:rPr>
              <w:t xml:space="preserve">KS ISO 5526 2013 </w:t>
            </w:r>
            <w:r w:rsidRPr="00CD3AB8">
              <w:rPr>
                <w:rFonts w:ascii="Verdana" w:hAnsi="Verdana"/>
                <w:sz w:val="20"/>
                <w:szCs w:val="20"/>
              </w:rPr>
              <w:tab/>
            </w:r>
          </w:p>
        </w:tc>
        <w:tc>
          <w:tcPr>
            <w:tcW w:w="5850" w:type="dxa"/>
            <w:vAlign w:val="center"/>
          </w:tcPr>
          <w:p w:rsidR="002A4FFB" w:rsidRPr="009731AE" w:rsidRDefault="002A4FFB" w:rsidP="002A4FFB">
            <w:pPr>
              <w:spacing w:after="160" w:line="259" w:lineRule="auto"/>
              <w:ind w:left="0"/>
              <w:jc w:val="left"/>
              <w:rPr>
                <w:rFonts w:ascii="Verdana" w:eastAsia="Times New Roman" w:hAnsi="Verdana"/>
                <w:b/>
                <w:sz w:val="20"/>
                <w:szCs w:val="20"/>
                <w:lang w:val="en-GB"/>
              </w:rPr>
            </w:pPr>
            <w:r w:rsidRPr="00CD3AB8">
              <w:rPr>
                <w:rFonts w:ascii="Verdana" w:hAnsi="Verdana"/>
                <w:sz w:val="20"/>
                <w:szCs w:val="20"/>
              </w:rPr>
              <w:t>Cereals, pulses and other food grains - Nomenclature.</w:t>
            </w:r>
          </w:p>
        </w:tc>
      </w:tr>
    </w:tbl>
    <w:p w:rsidR="00D143A2" w:rsidRDefault="00D143A2" w:rsidP="00341602"/>
    <w:p w:rsidR="002A4FFB" w:rsidRDefault="002A4FFB" w:rsidP="00341602"/>
    <w:p w:rsidR="002A4FFB" w:rsidRPr="002A4FFB" w:rsidRDefault="002A4FFB" w:rsidP="002A4FFB"/>
    <w:p w:rsidR="002A4FFB" w:rsidRPr="002A4FFB" w:rsidRDefault="002A4FFB" w:rsidP="002A4FFB"/>
    <w:p w:rsidR="002A4FFB" w:rsidRPr="002A4FFB" w:rsidRDefault="002A4FFB" w:rsidP="002A4FFB"/>
    <w:p w:rsidR="002A4FFB" w:rsidRPr="002A4FFB" w:rsidRDefault="002A4FFB" w:rsidP="002A4FFB"/>
    <w:p w:rsidR="002A4FFB" w:rsidRPr="002A4FFB" w:rsidRDefault="002A4FFB" w:rsidP="002A4FFB"/>
    <w:p w:rsidR="002A4FFB" w:rsidRPr="002A4FFB" w:rsidRDefault="002A4FFB" w:rsidP="002A4FFB"/>
    <w:p w:rsidR="002A4FFB" w:rsidRPr="002A4FFB" w:rsidRDefault="002A4FFB" w:rsidP="002A4FFB"/>
    <w:p w:rsidR="002A4FFB" w:rsidRPr="002A4FFB" w:rsidRDefault="002A4FFB" w:rsidP="002A4FFB"/>
    <w:p w:rsidR="002A4FFB" w:rsidRPr="002A4FFB" w:rsidRDefault="002A4FFB" w:rsidP="002A4FFB"/>
    <w:p w:rsidR="002A4FFB" w:rsidRPr="002A4FFB" w:rsidRDefault="002A4FFB" w:rsidP="002A4FFB"/>
    <w:p w:rsidR="002A4FFB" w:rsidRPr="002A4FFB" w:rsidRDefault="002A4FFB" w:rsidP="002A4FFB"/>
    <w:p w:rsidR="002A4FFB" w:rsidRPr="002A4FFB" w:rsidRDefault="002A4FFB" w:rsidP="002A4FFB"/>
    <w:p w:rsidR="002A4FFB" w:rsidRPr="002A4FFB" w:rsidRDefault="002A4FFB" w:rsidP="002A4FFB"/>
    <w:p w:rsidR="002A4FFB" w:rsidRPr="002A4FFB" w:rsidRDefault="002A4FFB" w:rsidP="002A4FFB"/>
    <w:p w:rsidR="002A4FFB" w:rsidRPr="002A4FFB" w:rsidRDefault="002A4FFB" w:rsidP="002A4FFB"/>
    <w:p w:rsidR="002A4FFB" w:rsidRPr="002A4FFB" w:rsidRDefault="002A4FFB" w:rsidP="002A4FFB"/>
    <w:p w:rsidR="002A4FFB" w:rsidRPr="002A4FFB" w:rsidRDefault="002A4FFB" w:rsidP="002A4FFB"/>
    <w:p w:rsidR="002A4FFB" w:rsidRPr="002A4FFB" w:rsidRDefault="002A4FFB" w:rsidP="002A4FFB"/>
    <w:p w:rsidR="002A4FFB" w:rsidRPr="002A4FFB" w:rsidRDefault="002A4FFB" w:rsidP="002A4FFB"/>
    <w:p w:rsidR="002A4FFB" w:rsidRDefault="002A4FFB" w:rsidP="002A4FFB"/>
    <w:p w:rsidR="002A4FFB" w:rsidRDefault="002A4FFB" w:rsidP="002A4FFB"/>
    <w:p w:rsidR="002A4FFB" w:rsidRPr="002A4FFB" w:rsidRDefault="002A4FFB" w:rsidP="002A4FFB"/>
    <w:sectPr w:rsidR="002A4FFB" w:rsidRPr="002A4FFB" w:rsidSect="00CE376B">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91C" w:rsidRDefault="003B591C" w:rsidP="00020164">
      <w:pPr>
        <w:spacing w:after="0"/>
      </w:pPr>
      <w:r>
        <w:separator/>
      </w:r>
    </w:p>
  </w:endnote>
  <w:endnote w:type="continuationSeparator" w:id="0">
    <w:p w:rsidR="003B591C" w:rsidRDefault="003B591C" w:rsidP="00020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91C" w:rsidRDefault="003B591C" w:rsidP="00020164">
      <w:pPr>
        <w:spacing w:after="0"/>
      </w:pPr>
      <w:r>
        <w:separator/>
      </w:r>
    </w:p>
  </w:footnote>
  <w:footnote w:type="continuationSeparator" w:id="0">
    <w:p w:rsidR="003B591C" w:rsidRDefault="003B591C" w:rsidP="0002016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6B1" w:rsidRDefault="007856B1" w:rsidP="00020164">
    <w:pPr>
      <w:pStyle w:val="Header"/>
      <w:jc w:val="right"/>
      <w:rPr>
        <w:rFonts w:ascii="Arial" w:hAnsi="Arial" w:cs="Arial"/>
        <w:b/>
        <w:sz w:val="20"/>
        <w:szCs w:val="20"/>
      </w:rPr>
    </w:pPr>
  </w:p>
  <w:p w:rsidR="00020164" w:rsidRPr="0032084E" w:rsidRDefault="00020164" w:rsidP="00497102">
    <w:pPr>
      <w:pStyle w:val="Header"/>
      <w:jc w:val="center"/>
      <w:rPr>
        <w:rFonts w:ascii="Arial" w:hAnsi="Arial" w:cs="Arial"/>
        <w:b/>
        <w:sz w:val="20"/>
        <w:szCs w:val="20"/>
      </w:rPr>
    </w:pPr>
    <w:r w:rsidRPr="0032084E">
      <w:rPr>
        <w:rFonts w:ascii="Arial" w:hAnsi="Arial" w:cs="Arial"/>
        <w:b/>
        <w:sz w:val="20"/>
        <w:szCs w:val="20"/>
      </w:rPr>
      <w:t>STA/SD/OP/05/F1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E14E5"/>
    <w:multiLevelType w:val="hybridMultilevel"/>
    <w:tmpl w:val="9FF61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5DE3625"/>
    <w:multiLevelType w:val="hybridMultilevel"/>
    <w:tmpl w:val="617AEA42"/>
    <w:lvl w:ilvl="0" w:tplc="332EC4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2F7752"/>
    <w:multiLevelType w:val="hybridMultilevel"/>
    <w:tmpl w:val="B2505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54350B"/>
    <w:multiLevelType w:val="hybridMultilevel"/>
    <w:tmpl w:val="4BD2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0A"/>
    <w:rsid w:val="00020164"/>
    <w:rsid w:val="000407FE"/>
    <w:rsid w:val="000826FA"/>
    <w:rsid w:val="000A732C"/>
    <w:rsid w:val="000B3498"/>
    <w:rsid w:val="000B4BA3"/>
    <w:rsid w:val="000C15A6"/>
    <w:rsid w:val="000E1F10"/>
    <w:rsid w:val="000F3B72"/>
    <w:rsid w:val="000F6A52"/>
    <w:rsid w:val="0013620A"/>
    <w:rsid w:val="0013623B"/>
    <w:rsid w:val="00145312"/>
    <w:rsid w:val="00173ADA"/>
    <w:rsid w:val="001777DF"/>
    <w:rsid w:val="0020425B"/>
    <w:rsid w:val="00204C30"/>
    <w:rsid w:val="0021363E"/>
    <w:rsid w:val="00213D67"/>
    <w:rsid w:val="00272BC8"/>
    <w:rsid w:val="002A4FFB"/>
    <w:rsid w:val="002F682D"/>
    <w:rsid w:val="00341602"/>
    <w:rsid w:val="00385BF5"/>
    <w:rsid w:val="00392644"/>
    <w:rsid w:val="00392B03"/>
    <w:rsid w:val="00397671"/>
    <w:rsid w:val="003B591C"/>
    <w:rsid w:val="003D6C26"/>
    <w:rsid w:val="004005D1"/>
    <w:rsid w:val="00437EA4"/>
    <w:rsid w:val="00477B46"/>
    <w:rsid w:val="00497102"/>
    <w:rsid w:val="004A0378"/>
    <w:rsid w:val="00520F19"/>
    <w:rsid w:val="00555725"/>
    <w:rsid w:val="005E3B42"/>
    <w:rsid w:val="006059C4"/>
    <w:rsid w:val="0063332B"/>
    <w:rsid w:val="00634B91"/>
    <w:rsid w:val="006540E3"/>
    <w:rsid w:val="0068589C"/>
    <w:rsid w:val="006C12C6"/>
    <w:rsid w:val="007856B1"/>
    <w:rsid w:val="007A3558"/>
    <w:rsid w:val="007C0543"/>
    <w:rsid w:val="007F44F1"/>
    <w:rsid w:val="00842B35"/>
    <w:rsid w:val="008824A4"/>
    <w:rsid w:val="008D3820"/>
    <w:rsid w:val="008F07C3"/>
    <w:rsid w:val="00906E51"/>
    <w:rsid w:val="009456A9"/>
    <w:rsid w:val="009731AE"/>
    <w:rsid w:val="00996C09"/>
    <w:rsid w:val="009B688D"/>
    <w:rsid w:val="00A00C27"/>
    <w:rsid w:val="00A03DC6"/>
    <w:rsid w:val="00A23E99"/>
    <w:rsid w:val="00A701A9"/>
    <w:rsid w:val="00A8702D"/>
    <w:rsid w:val="00AA74CF"/>
    <w:rsid w:val="00AC7F01"/>
    <w:rsid w:val="00C73387"/>
    <w:rsid w:val="00C8069C"/>
    <w:rsid w:val="00CE376B"/>
    <w:rsid w:val="00CF2605"/>
    <w:rsid w:val="00D143A2"/>
    <w:rsid w:val="00DA624E"/>
    <w:rsid w:val="00DD1815"/>
    <w:rsid w:val="00E5427B"/>
    <w:rsid w:val="00E56E30"/>
    <w:rsid w:val="00E82080"/>
    <w:rsid w:val="00EE775F"/>
    <w:rsid w:val="00F05A78"/>
    <w:rsid w:val="00F80C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5FE60"/>
  <w15:docId w15:val="{42EB8741-052E-4DF8-822B-3F210520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164"/>
    <w:pPr>
      <w:spacing w:after="60"/>
      <w:ind w:left="720"/>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20164"/>
    <w:rPr>
      <w:color w:val="0000FF"/>
      <w:u w:val="single"/>
    </w:rPr>
  </w:style>
  <w:style w:type="paragraph" w:styleId="Header">
    <w:name w:val="header"/>
    <w:basedOn w:val="Normal"/>
    <w:link w:val="HeaderChar"/>
    <w:unhideWhenUsed/>
    <w:rsid w:val="00020164"/>
    <w:pPr>
      <w:tabs>
        <w:tab w:val="center" w:pos="4680"/>
        <w:tab w:val="right" w:pos="9360"/>
      </w:tabs>
      <w:spacing w:after="0"/>
    </w:pPr>
  </w:style>
  <w:style w:type="character" w:customStyle="1" w:styleId="HeaderChar">
    <w:name w:val="Header Char"/>
    <w:link w:val="Header"/>
    <w:rsid w:val="00020164"/>
    <w:rPr>
      <w:rFonts w:ascii="Calibri" w:eastAsia="Calibri" w:hAnsi="Calibri" w:cs="Times New Roman"/>
    </w:rPr>
  </w:style>
  <w:style w:type="paragraph" w:styleId="Footer">
    <w:name w:val="footer"/>
    <w:basedOn w:val="Normal"/>
    <w:link w:val="FooterChar"/>
    <w:uiPriority w:val="99"/>
    <w:unhideWhenUsed/>
    <w:rsid w:val="00020164"/>
    <w:pPr>
      <w:tabs>
        <w:tab w:val="center" w:pos="4680"/>
        <w:tab w:val="right" w:pos="9360"/>
      </w:tabs>
      <w:spacing w:after="0"/>
    </w:pPr>
  </w:style>
  <w:style w:type="character" w:customStyle="1" w:styleId="FooterChar">
    <w:name w:val="Footer Char"/>
    <w:link w:val="Footer"/>
    <w:uiPriority w:val="99"/>
    <w:rsid w:val="00020164"/>
    <w:rPr>
      <w:rFonts w:ascii="Calibri" w:eastAsia="Calibri" w:hAnsi="Calibri" w:cs="Times New Roman"/>
    </w:rPr>
  </w:style>
  <w:style w:type="paragraph" w:styleId="BalloonText">
    <w:name w:val="Balloon Text"/>
    <w:basedOn w:val="Normal"/>
    <w:link w:val="BalloonTextChar"/>
    <w:uiPriority w:val="99"/>
    <w:semiHidden/>
    <w:unhideWhenUsed/>
    <w:rsid w:val="00020164"/>
    <w:pPr>
      <w:spacing w:after="0"/>
    </w:pPr>
    <w:rPr>
      <w:rFonts w:ascii="Tahoma" w:hAnsi="Tahoma" w:cs="Tahoma"/>
      <w:sz w:val="16"/>
      <w:szCs w:val="16"/>
    </w:rPr>
  </w:style>
  <w:style w:type="character" w:customStyle="1" w:styleId="BalloonTextChar">
    <w:name w:val="Balloon Text Char"/>
    <w:link w:val="BalloonText"/>
    <w:uiPriority w:val="99"/>
    <w:semiHidden/>
    <w:rsid w:val="00020164"/>
    <w:rPr>
      <w:rFonts w:ascii="Tahoma" w:eastAsia="Calibri" w:hAnsi="Tahoma" w:cs="Tahoma"/>
      <w:sz w:val="16"/>
      <w:szCs w:val="16"/>
    </w:rPr>
  </w:style>
  <w:style w:type="paragraph" w:styleId="ListParagraph">
    <w:name w:val="List Paragraph"/>
    <w:basedOn w:val="Normal"/>
    <w:uiPriority w:val="34"/>
    <w:qFormat/>
    <w:rsid w:val="00020164"/>
    <w:pPr>
      <w:spacing w:after="0"/>
      <w:ind w:left="708"/>
      <w:jc w:val="left"/>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21363E"/>
    <w:rPr>
      <w:sz w:val="16"/>
      <w:szCs w:val="16"/>
    </w:rPr>
  </w:style>
  <w:style w:type="paragraph" w:styleId="CommentText">
    <w:name w:val="annotation text"/>
    <w:basedOn w:val="Normal"/>
    <w:link w:val="CommentTextChar"/>
    <w:uiPriority w:val="99"/>
    <w:semiHidden/>
    <w:unhideWhenUsed/>
    <w:rsid w:val="0021363E"/>
    <w:rPr>
      <w:sz w:val="20"/>
      <w:szCs w:val="20"/>
    </w:rPr>
  </w:style>
  <w:style w:type="character" w:customStyle="1" w:styleId="CommentTextChar">
    <w:name w:val="Comment Text Char"/>
    <w:basedOn w:val="DefaultParagraphFont"/>
    <w:link w:val="CommentText"/>
    <w:uiPriority w:val="99"/>
    <w:semiHidden/>
    <w:rsid w:val="0021363E"/>
  </w:style>
  <w:style w:type="paragraph" w:styleId="CommentSubject">
    <w:name w:val="annotation subject"/>
    <w:basedOn w:val="CommentText"/>
    <w:next w:val="CommentText"/>
    <w:link w:val="CommentSubjectChar"/>
    <w:uiPriority w:val="99"/>
    <w:semiHidden/>
    <w:unhideWhenUsed/>
    <w:rsid w:val="0021363E"/>
    <w:rPr>
      <w:b/>
      <w:bCs/>
    </w:rPr>
  </w:style>
  <w:style w:type="character" w:customStyle="1" w:styleId="CommentSubjectChar">
    <w:name w:val="Comment Subject Char"/>
    <w:basedOn w:val="CommentTextChar"/>
    <w:link w:val="CommentSubject"/>
    <w:uiPriority w:val="99"/>
    <w:semiHidden/>
    <w:rsid w:val="0021363E"/>
    <w:rPr>
      <w:b/>
      <w:bCs/>
    </w:rPr>
  </w:style>
  <w:style w:type="paragraph" w:styleId="Revision">
    <w:name w:val="Revision"/>
    <w:hidden/>
    <w:uiPriority w:val="99"/>
    <w:semiHidden/>
    <w:rsid w:val="0021363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85177">
      <w:bodyDiv w:val="1"/>
      <w:marLeft w:val="0"/>
      <w:marRight w:val="0"/>
      <w:marTop w:val="0"/>
      <w:marBottom w:val="0"/>
      <w:divBdr>
        <w:top w:val="none" w:sz="0" w:space="0" w:color="auto"/>
        <w:left w:val="none" w:sz="0" w:space="0" w:color="auto"/>
        <w:bottom w:val="none" w:sz="0" w:space="0" w:color="auto"/>
        <w:right w:val="none" w:sz="0" w:space="0" w:color="auto"/>
      </w:divBdr>
    </w:div>
    <w:div w:id="9329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dzombaa@keb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zombaa\Desktop\CONFIRMATION%20PROPOSAL%20FORM%20CEREALS%20%20STANDAR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CONFIRMATION PROPOSAL FORM CEREALS  STANDARDS</Template>
  <TotalTime>156</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Links>
    <vt:vector size="6" baseType="variant">
      <vt:variant>
        <vt:i4>2555927</vt:i4>
      </vt:variant>
      <vt:variant>
        <vt:i4>0</vt:i4>
      </vt:variant>
      <vt:variant>
        <vt:i4>0</vt:i4>
      </vt:variant>
      <vt:variant>
        <vt:i4>5</vt:i4>
      </vt:variant>
      <vt:variant>
        <vt:lpwstr>mailto:mdzombaa@kebs.org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Mdzomba</dc:creator>
  <cp:keywords/>
  <cp:lastModifiedBy>Agnes Mdzomba</cp:lastModifiedBy>
  <cp:revision>4</cp:revision>
  <dcterms:created xsi:type="dcterms:W3CDTF">2018-10-15T11:19:00Z</dcterms:created>
  <dcterms:modified xsi:type="dcterms:W3CDTF">2018-10-16T08:12:00Z</dcterms:modified>
</cp:coreProperties>
</file>