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883905"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883905"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5E5E6D">
        <w:rPr>
          <w:rFonts w:ascii="Arial Narrow" w:hAnsi="Arial Narrow" w:cs="Arial"/>
          <w:sz w:val="24"/>
          <w:szCs w:val="24"/>
        </w:rPr>
        <w:t>11058</w:t>
      </w:r>
      <w:r w:rsidR="005226FC" w:rsidRPr="00BB5A1E">
        <w:rPr>
          <w:rFonts w:ascii="Arial Narrow" w:hAnsi="Arial Narrow" w:cs="Arial"/>
          <w:sz w:val="24"/>
          <w:szCs w:val="24"/>
        </w:rPr>
        <w:t>:</w:t>
      </w:r>
      <w:r w:rsidR="00D13A01">
        <w:rPr>
          <w:rFonts w:ascii="Arial Narrow" w:hAnsi="Arial Narrow" w:cs="Arial"/>
          <w:sz w:val="24"/>
          <w:szCs w:val="24"/>
        </w:rPr>
        <w:t>2019</w:t>
      </w:r>
    </w:p>
    <w:p w:rsidR="007D7BDE" w:rsidRPr="00BB5A1E" w:rsidRDefault="007D7BDE" w:rsidP="007D7BDE">
      <w:pPr>
        <w:autoSpaceDE w:val="0"/>
        <w:autoSpaceDN w:val="0"/>
        <w:adjustRightInd w:val="0"/>
        <w:jc w:val="both"/>
        <w:rPr>
          <w:rFonts w:ascii="Arial Narrow" w:hAnsi="Arial Narrow" w:cs="Arial"/>
          <w:sz w:val="24"/>
          <w:szCs w:val="24"/>
        </w:rPr>
      </w:pPr>
    </w:p>
    <w:p w:rsidR="00C202EC" w:rsidRDefault="005226FC"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Title: </w:t>
      </w:r>
      <w:r w:rsidR="005E5E6D" w:rsidRPr="005E5E6D">
        <w:rPr>
          <w:rFonts w:ascii="Arial Narrow" w:hAnsi="Arial Narrow" w:cs="Arial"/>
          <w:sz w:val="24"/>
          <w:szCs w:val="24"/>
        </w:rPr>
        <w:t>Geotextiles and geotextile-related products — Determination of water permeability characteristics normal to the plane, without load</w:t>
      </w:r>
    </w:p>
    <w:p w:rsidR="003646CB" w:rsidRPr="00BB5A1E" w:rsidRDefault="003646CB" w:rsidP="007D7BDE">
      <w:pPr>
        <w:autoSpaceDE w:val="0"/>
        <w:autoSpaceDN w:val="0"/>
        <w:adjustRightInd w:val="0"/>
        <w:jc w:val="both"/>
        <w:rPr>
          <w:rFonts w:ascii="Arial Narrow" w:hAnsi="Arial Narrow" w:cs="Arial"/>
          <w:sz w:val="24"/>
          <w:szCs w:val="24"/>
        </w:rPr>
      </w:pPr>
    </w:p>
    <w:p w:rsidR="005E5E6D" w:rsidRPr="005E5E6D" w:rsidRDefault="005226FC" w:rsidP="005E5E6D">
      <w:pPr>
        <w:pStyle w:val="Pa15"/>
        <w:spacing w:after="180"/>
        <w:jc w:val="both"/>
        <w:rPr>
          <w:rFonts w:ascii="Arial Narrow" w:hAnsi="Arial Narrow" w:cs="Cambria"/>
          <w:color w:val="221E1F"/>
        </w:rPr>
      </w:pPr>
      <w:r w:rsidRPr="00BB5A1E">
        <w:rPr>
          <w:rFonts w:ascii="Arial Narrow" w:hAnsi="Arial Narrow" w:cs="Arial"/>
        </w:rPr>
        <w:t>Scope:</w:t>
      </w:r>
      <w:r w:rsidRPr="00BB5A1E">
        <w:rPr>
          <w:rFonts w:ascii="Arial Narrow" w:hAnsi="Arial Narrow" w:cs="Cambria"/>
        </w:rPr>
        <w:t xml:space="preserve"> </w:t>
      </w:r>
      <w:r w:rsidR="005E5E6D" w:rsidRPr="005E5E6D">
        <w:rPr>
          <w:rFonts w:ascii="Arial Narrow" w:hAnsi="Arial Narrow" w:cs="Cambria"/>
          <w:color w:val="221E1F"/>
        </w:rPr>
        <w:t>This document specifies two test methods for determining the water permeability characteristics of a single layer of geotextile or geotextile-related product normal to the plane:</w:t>
      </w:r>
    </w:p>
    <w:p w:rsidR="005E5E6D" w:rsidRPr="005E5E6D" w:rsidRDefault="005E5E6D" w:rsidP="005E5E6D">
      <w:pPr>
        <w:pStyle w:val="Pa15"/>
        <w:spacing w:after="180"/>
        <w:jc w:val="both"/>
        <w:rPr>
          <w:rFonts w:ascii="Arial Narrow" w:hAnsi="Arial Narrow" w:cs="Cambria"/>
          <w:color w:val="221E1F"/>
        </w:rPr>
      </w:pPr>
      <w:r w:rsidRPr="005E5E6D">
        <w:rPr>
          <w:rFonts w:ascii="Arial Narrow" w:hAnsi="Arial Narrow" w:cs="Cambria"/>
          <w:color w:val="221E1F"/>
        </w:rPr>
        <w:t>a) the constant head method; and</w:t>
      </w:r>
    </w:p>
    <w:p w:rsidR="005E5E6D" w:rsidRDefault="005E5E6D" w:rsidP="005E5E6D">
      <w:pPr>
        <w:pStyle w:val="Pa15"/>
        <w:spacing w:after="180"/>
        <w:jc w:val="both"/>
        <w:rPr>
          <w:rFonts w:ascii="Arial Narrow" w:hAnsi="Arial Narrow" w:cs="Cambria"/>
          <w:color w:val="221E1F"/>
        </w:rPr>
      </w:pPr>
      <w:r w:rsidRPr="005E5E6D">
        <w:rPr>
          <w:rFonts w:ascii="Arial Narrow" w:hAnsi="Arial Narrow" w:cs="Cambria"/>
          <w:color w:val="221E1F"/>
        </w:rPr>
        <w:t>b) the falling head method</w:t>
      </w:r>
    </w:p>
    <w:p w:rsidR="007D7BDE" w:rsidRPr="00BB5A1E" w:rsidRDefault="007D7BDE" w:rsidP="005E5E6D">
      <w:pPr>
        <w:pStyle w:val="Pa15"/>
        <w:spacing w:after="180"/>
        <w:jc w:val="both"/>
        <w:rPr>
          <w:rFonts w:ascii="Arial Narrow" w:hAnsi="Arial Narrow" w:cs="Arial"/>
        </w:rPr>
      </w:pPr>
      <w:bookmarkStart w:id="21" w:name="_GoBack"/>
      <w:bookmarkEnd w:id="21"/>
      <w:r w:rsidRPr="00BB5A1E">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BCE" w:rsidRDefault="004B6BCE" w:rsidP="007D7BDE">
      <w:r>
        <w:separator/>
      </w:r>
    </w:p>
  </w:endnote>
  <w:endnote w:type="continuationSeparator" w:id="0">
    <w:p w:rsidR="004B6BCE" w:rsidRDefault="004B6BC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E5E6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E5E6D">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E5E6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E5E6D">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BCE" w:rsidRDefault="004B6BCE" w:rsidP="007D7BDE">
      <w:r>
        <w:separator/>
      </w:r>
    </w:p>
  </w:footnote>
  <w:footnote w:type="continuationSeparator" w:id="0">
    <w:p w:rsidR="004B6BCE" w:rsidRDefault="004B6BC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D112C"/>
    <w:rsid w:val="002236B8"/>
    <w:rsid w:val="00241E4B"/>
    <w:rsid w:val="00242755"/>
    <w:rsid w:val="002700CE"/>
    <w:rsid w:val="00282D9D"/>
    <w:rsid w:val="002E03CE"/>
    <w:rsid w:val="002E12DF"/>
    <w:rsid w:val="002E3F7C"/>
    <w:rsid w:val="00326422"/>
    <w:rsid w:val="003438E9"/>
    <w:rsid w:val="00350BFA"/>
    <w:rsid w:val="003646CB"/>
    <w:rsid w:val="0037216D"/>
    <w:rsid w:val="003A2DFD"/>
    <w:rsid w:val="003C4A6C"/>
    <w:rsid w:val="003F2C4E"/>
    <w:rsid w:val="00402707"/>
    <w:rsid w:val="00452734"/>
    <w:rsid w:val="00485A33"/>
    <w:rsid w:val="00490617"/>
    <w:rsid w:val="004B6BCE"/>
    <w:rsid w:val="00506AFA"/>
    <w:rsid w:val="005226FC"/>
    <w:rsid w:val="005965CF"/>
    <w:rsid w:val="005D3E09"/>
    <w:rsid w:val="005E2F92"/>
    <w:rsid w:val="005E5E6D"/>
    <w:rsid w:val="00624301"/>
    <w:rsid w:val="00680852"/>
    <w:rsid w:val="00703562"/>
    <w:rsid w:val="00703CB1"/>
    <w:rsid w:val="007244A4"/>
    <w:rsid w:val="00756E07"/>
    <w:rsid w:val="007659D7"/>
    <w:rsid w:val="00766B20"/>
    <w:rsid w:val="007D5546"/>
    <w:rsid w:val="007D7BDE"/>
    <w:rsid w:val="00810E69"/>
    <w:rsid w:val="008572A5"/>
    <w:rsid w:val="00871382"/>
    <w:rsid w:val="00877DFF"/>
    <w:rsid w:val="00883905"/>
    <w:rsid w:val="00893D7E"/>
    <w:rsid w:val="008B3FDD"/>
    <w:rsid w:val="009E2A5B"/>
    <w:rsid w:val="00A15AB7"/>
    <w:rsid w:val="00A25317"/>
    <w:rsid w:val="00A87B44"/>
    <w:rsid w:val="00AB16F3"/>
    <w:rsid w:val="00B04B5B"/>
    <w:rsid w:val="00B6153F"/>
    <w:rsid w:val="00B928CA"/>
    <w:rsid w:val="00BA0183"/>
    <w:rsid w:val="00BB5A1E"/>
    <w:rsid w:val="00BF6EDE"/>
    <w:rsid w:val="00C202EC"/>
    <w:rsid w:val="00C23675"/>
    <w:rsid w:val="00C734AC"/>
    <w:rsid w:val="00CE1A3F"/>
    <w:rsid w:val="00D13A01"/>
    <w:rsid w:val="00D57FB3"/>
    <w:rsid w:val="00D711C5"/>
    <w:rsid w:val="00DA21DE"/>
    <w:rsid w:val="00DB1BD6"/>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8A4E"/>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2022-06-03T12:20:00Z</dcterms:created>
  <dcterms:modified xsi:type="dcterms:W3CDTF">2022-06-03T12:21:00Z</dcterms:modified>
</cp:coreProperties>
</file>