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6AFD0DD9" w:rsidR="007D7BDE" w:rsidRPr="00C332E3" w:rsidRDefault="007D7BDE" w:rsidP="000A5E80">
      <w:pPr>
        <w:pStyle w:val="annex"/>
        <w:numPr>
          <w:ilvl w:val="0"/>
          <w:numId w:val="0"/>
        </w:numPr>
        <w:rPr>
          <w:rFonts w:ascii="Arial Narrow" w:hAnsi="Arial Narrow"/>
          <w:color w:val="auto"/>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C332E3">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C332E3" w:rsidRDefault="007D7BDE" w:rsidP="1679E159">
      <w:pPr>
        <w:autoSpaceDE w:val="0"/>
        <w:autoSpaceDN w:val="0"/>
        <w:adjustRightInd w:val="0"/>
        <w:jc w:val="right"/>
        <w:rPr>
          <w:rFonts w:ascii="Arial Narrow" w:hAnsi="Arial Narrow" w:cs="Arial"/>
          <w:b/>
          <w:bCs/>
          <w:sz w:val="24"/>
          <w:szCs w:val="24"/>
          <w:lang w:val="nl-NL"/>
        </w:rPr>
      </w:pPr>
      <w:r w:rsidRPr="00C332E3">
        <w:rPr>
          <w:rFonts w:ascii="Arial Narrow" w:hAnsi="Arial Narrow" w:cs="Arial"/>
          <w:b/>
          <w:bCs/>
          <w:sz w:val="24"/>
          <w:szCs w:val="24"/>
          <w:lang w:val="nl-NL"/>
        </w:rPr>
        <w:t>CPR183/F1</w:t>
      </w:r>
      <w:r w:rsidR="130362BE" w:rsidRPr="00C332E3">
        <w:rPr>
          <w:rFonts w:ascii="Arial Narrow" w:hAnsi="Arial Narrow" w:cs="Arial"/>
          <w:b/>
          <w:bCs/>
          <w:sz w:val="24"/>
          <w:szCs w:val="24"/>
          <w:lang w:val="nl-NL"/>
        </w:rPr>
        <w:t>2</w:t>
      </w:r>
    </w:p>
    <w:p w14:paraId="672A6659" w14:textId="77777777" w:rsidR="007D7BDE" w:rsidRPr="00C332E3" w:rsidRDefault="007D7BDE" w:rsidP="007D7BDE">
      <w:pPr>
        <w:autoSpaceDE w:val="0"/>
        <w:autoSpaceDN w:val="0"/>
        <w:adjustRightInd w:val="0"/>
        <w:jc w:val="center"/>
        <w:rPr>
          <w:rFonts w:ascii="Arial Narrow" w:hAnsi="Arial Narrow" w:cs="Arial"/>
          <w:b/>
          <w:bCs/>
          <w:sz w:val="24"/>
          <w:szCs w:val="24"/>
          <w:lang w:val="nl-NL"/>
        </w:rPr>
      </w:pPr>
    </w:p>
    <w:p w14:paraId="576BF044" w14:textId="77777777" w:rsidR="007D7BDE" w:rsidRPr="00C332E3" w:rsidRDefault="007D7BDE" w:rsidP="007D7BDE">
      <w:pPr>
        <w:autoSpaceDE w:val="0"/>
        <w:autoSpaceDN w:val="0"/>
        <w:adjustRightInd w:val="0"/>
        <w:jc w:val="center"/>
        <w:rPr>
          <w:rFonts w:ascii="Arial Narrow" w:hAnsi="Arial Narrow" w:cs="Arial"/>
          <w:b/>
          <w:bCs/>
          <w:sz w:val="24"/>
          <w:szCs w:val="24"/>
        </w:rPr>
      </w:pPr>
      <w:r w:rsidRPr="00C332E3">
        <w:rPr>
          <w:rFonts w:ascii="Arial Narrow" w:hAnsi="Arial Narrow" w:cs="Arial"/>
          <w:b/>
          <w:bCs/>
          <w:sz w:val="24"/>
          <w:szCs w:val="24"/>
        </w:rPr>
        <w:t>KENYA BUREAU OF STANDARDS</w:t>
      </w:r>
    </w:p>
    <w:p w14:paraId="02EB378F" w14:textId="77777777" w:rsidR="007D7BDE" w:rsidRPr="00C332E3" w:rsidRDefault="007D7BDE" w:rsidP="007D7BDE">
      <w:pPr>
        <w:autoSpaceDE w:val="0"/>
        <w:autoSpaceDN w:val="0"/>
        <w:adjustRightInd w:val="0"/>
        <w:jc w:val="center"/>
        <w:rPr>
          <w:rFonts w:ascii="Arial Narrow" w:hAnsi="Arial Narrow" w:cs="Arial"/>
          <w:b/>
          <w:bCs/>
          <w:sz w:val="24"/>
          <w:szCs w:val="24"/>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602"/>
        <w:gridCol w:w="3603"/>
      </w:tblGrid>
      <w:tr w:rsidR="007D7BDE" w:rsidRPr="00C332E3" w14:paraId="320FAC14" w14:textId="77777777" w:rsidTr="009F4F05">
        <w:tc>
          <w:tcPr>
            <w:tcW w:w="2146" w:type="dxa"/>
            <w:tcBorders>
              <w:top w:val="single" w:sz="4" w:space="0" w:color="auto"/>
              <w:left w:val="single" w:sz="4" w:space="0" w:color="auto"/>
              <w:bottom w:val="single" w:sz="4" w:space="0" w:color="auto"/>
              <w:right w:val="single" w:sz="4" w:space="0" w:color="auto"/>
            </w:tcBorders>
          </w:tcPr>
          <w:p w14:paraId="7102A6A5" w14:textId="77777777" w:rsidR="007D7BDE" w:rsidRPr="00C332E3" w:rsidRDefault="007D7BDE" w:rsidP="00BA20D8">
            <w:pPr>
              <w:tabs>
                <w:tab w:val="center" w:pos="4320"/>
                <w:tab w:val="right" w:pos="8640"/>
              </w:tabs>
              <w:rPr>
                <w:rFonts w:ascii="Arial Narrow" w:hAnsi="Arial Narrow" w:cs="Arial"/>
                <w:b/>
                <w:sz w:val="24"/>
                <w:szCs w:val="24"/>
              </w:rPr>
            </w:pPr>
            <w:r w:rsidRPr="00C332E3">
              <w:rPr>
                <w:rFonts w:ascii="Arial Narrow" w:hAnsi="Arial Narrow" w:cs="Arial"/>
                <w:b/>
                <w:sz w:val="24"/>
                <w:szCs w:val="24"/>
              </w:rPr>
              <w:t>Document Type:</w:t>
            </w:r>
          </w:p>
        </w:tc>
        <w:tc>
          <w:tcPr>
            <w:tcW w:w="7205"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C332E3" w:rsidRDefault="007D7BDE" w:rsidP="00BA20D8">
            <w:pPr>
              <w:autoSpaceDE w:val="0"/>
              <w:autoSpaceDN w:val="0"/>
              <w:adjustRightInd w:val="0"/>
              <w:rPr>
                <w:rFonts w:ascii="Arial Narrow" w:hAnsi="Arial Narrow" w:cs="Arial"/>
                <w:sz w:val="24"/>
                <w:szCs w:val="24"/>
              </w:rPr>
            </w:pPr>
            <w:r w:rsidRPr="00C332E3">
              <w:rPr>
                <w:rFonts w:ascii="Arial Narrow" w:hAnsi="Arial Narrow" w:cs="Arial"/>
                <w:b/>
                <w:bCs/>
                <w:sz w:val="24"/>
                <w:szCs w:val="24"/>
              </w:rPr>
              <w:t>Adoption proposal</w:t>
            </w:r>
          </w:p>
        </w:tc>
      </w:tr>
      <w:tr w:rsidR="007D7BDE" w:rsidRPr="00C332E3" w14:paraId="4DDAF4A0" w14:textId="77777777" w:rsidTr="009F4F05">
        <w:tc>
          <w:tcPr>
            <w:tcW w:w="2146"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C332E3" w:rsidRDefault="007D7BDE" w:rsidP="00BA20D8">
            <w:pPr>
              <w:tabs>
                <w:tab w:val="center" w:pos="4320"/>
                <w:tab w:val="right" w:pos="8640"/>
              </w:tabs>
              <w:rPr>
                <w:rFonts w:ascii="Arial Narrow" w:hAnsi="Arial Narrow" w:cs="Arial"/>
                <w:b/>
                <w:sz w:val="24"/>
                <w:szCs w:val="24"/>
              </w:rPr>
            </w:pPr>
            <w:r w:rsidRPr="00C332E3">
              <w:rPr>
                <w:rFonts w:ascii="Arial Narrow" w:hAnsi="Arial Narrow" w:cs="Arial"/>
                <w:b/>
                <w:sz w:val="24"/>
                <w:szCs w:val="24"/>
              </w:rPr>
              <w:t>Dates:</w:t>
            </w:r>
          </w:p>
        </w:tc>
        <w:tc>
          <w:tcPr>
            <w:tcW w:w="3602" w:type="dxa"/>
            <w:tcBorders>
              <w:top w:val="single" w:sz="4" w:space="0" w:color="auto"/>
              <w:left w:val="single" w:sz="4" w:space="0" w:color="auto"/>
              <w:bottom w:val="single" w:sz="4" w:space="0" w:color="auto"/>
              <w:right w:val="single" w:sz="4" w:space="0" w:color="auto"/>
            </w:tcBorders>
          </w:tcPr>
          <w:p w14:paraId="37A22CDB" w14:textId="77777777" w:rsidR="007D7BDE" w:rsidRPr="00C332E3" w:rsidRDefault="007D7BDE" w:rsidP="00BA20D8">
            <w:pPr>
              <w:tabs>
                <w:tab w:val="center" w:pos="4320"/>
                <w:tab w:val="right" w:pos="8640"/>
              </w:tabs>
              <w:rPr>
                <w:rFonts w:ascii="Arial Narrow" w:hAnsi="Arial Narrow" w:cs="Arial"/>
                <w:sz w:val="24"/>
                <w:szCs w:val="24"/>
              </w:rPr>
            </w:pPr>
            <w:r w:rsidRPr="00C332E3">
              <w:rPr>
                <w:rFonts w:ascii="Arial Narrow" w:hAnsi="Arial Narrow" w:cs="Arial"/>
                <w:sz w:val="24"/>
                <w:szCs w:val="24"/>
              </w:rPr>
              <w:t>Circulation date</w:t>
            </w:r>
          </w:p>
        </w:tc>
        <w:tc>
          <w:tcPr>
            <w:tcW w:w="3603" w:type="dxa"/>
            <w:tcBorders>
              <w:top w:val="single" w:sz="4" w:space="0" w:color="auto"/>
              <w:left w:val="single" w:sz="4" w:space="0" w:color="auto"/>
              <w:bottom w:val="single" w:sz="4" w:space="0" w:color="auto"/>
              <w:right w:val="single" w:sz="4" w:space="0" w:color="auto"/>
            </w:tcBorders>
          </w:tcPr>
          <w:p w14:paraId="065A66CA" w14:textId="77777777" w:rsidR="007D7BDE" w:rsidRPr="00C332E3" w:rsidRDefault="007D7BDE" w:rsidP="00BA20D8">
            <w:pPr>
              <w:tabs>
                <w:tab w:val="center" w:pos="4320"/>
                <w:tab w:val="right" w:pos="8640"/>
              </w:tabs>
              <w:rPr>
                <w:rFonts w:ascii="Arial Narrow" w:hAnsi="Arial Narrow" w:cs="Arial"/>
                <w:sz w:val="24"/>
                <w:szCs w:val="24"/>
              </w:rPr>
            </w:pPr>
            <w:r w:rsidRPr="00C332E3">
              <w:rPr>
                <w:rFonts w:ascii="Arial Narrow" w:hAnsi="Arial Narrow" w:cs="Arial"/>
                <w:sz w:val="24"/>
                <w:szCs w:val="24"/>
              </w:rPr>
              <w:t>Closing date</w:t>
            </w:r>
          </w:p>
        </w:tc>
      </w:tr>
      <w:tr w:rsidR="00DC2255" w:rsidRPr="00C332E3" w14:paraId="7DB7B20B" w14:textId="77777777" w:rsidTr="009F4F05">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DC2255" w:rsidRPr="00C332E3" w:rsidRDefault="00DC2255" w:rsidP="00DC2255">
            <w:pPr>
              <w:tabs>
                <w:tab w:val="center" w:pos="4320"/>
                <w:tab w:val="right" w:pos="8640"/>
              </w:tabs>
              <w:rPr>
                <w:rFonts w:ascii="Arial Narrow" w:hAnsi="Arial Narrow" w:cs="Arial"/>
                <w:b/>
                <w:sz w:val="24"/>
                <w:szCs w:val="24"/>
              </w:rPr>
            </w:pPr>
          </w:p>
        </w:tc>
        <w:tc>
          <w:tcPr>
            <w:tcW w:w="3602" w:type="dxa"/>
            <w:tcBorders>
              <w:top w:val="single" w:sz="6" w:space="0" w:color="auto"/>
              <w:left w:val="single" w:sz="6" w:space="0" w:color="auto"/>
              <w:bottom w:val="single" w:sz="6" w:space="0" w:color="auto"/>
              <w:right w:val="single" w:sz="6" w:space="0" w:color="auto"/>
            </w:tcBorders>
            <w:shd w:val="clear" w:color="auto" w:fill="auto"/>
          </w:tcPr>
          <w:p w14:paraId="5A370B1F" w14:textId="17BFF7D9" w:rsidR="00DC2255" w:rsidRPr="00C332E3" w:rsidRDefault="00DC2255" w:rsidP="00DC2255">
            <w:pPr>
              <w:tabs>
                <w:tab w:val="center" w:pos="4320"/>
                <w:tab w:val="right" w:pos="8640"/>
              </w:tabs>
              <w:rPr>
                <w:rFonts w:ascii="Arial Narrow" w:hAnsi="Arial Narrow" w:cs="Arial"/>
                <w:sz w:val="24"/>
                <w:szCs w:val="24"/>
              </w:rPr>
            </w:pPr>
            <w:r w:rsidRPr="00C332E3">
              <w:rPr>
                <w:rFonts w:ascii="Arial Narrow" w:hAnsi="Arial Narrow" w:cs="Arial"/>
                <w:sz w:val="24"/>
                <w:szCs w:val="24"/>
              </w:rPr>
              <w:t>2022-03-0</w:t>
            </w:r>
            <w:r w:rsidR="001F07C6" w:rsidRPr="00C332E3">
              <w:rPr>
                <w:rFonts w:ascii="Arial Narrow" w:hAnsi="Arial Narrow" w:cs="Arial"/>
                <w:sz w:val="24"/>
                <w:szCs w:val="24"/>
              </w:rPr>
              <w:t>8</w:t>
            </w:r>
          </w:p>
        </w:tc>
        <w:tc>
          <w:tcPr>
            <w:tcW w:w="3603" w:type="dxa"/>
            <w:tcBorders>
              <w:top w:val="single" w:sz="6" w:space="0" w:color="auto"/>
              <w:left w:val="single" w:sz="6" w:space="0" w:color="auto"/>
              <w:bottom w:val="single" w:sz="6" w:space="0" w:color="auto"/>
              <w:right w:val="single" w:sz="6" w:space="0" w:color="auto"/>
            </w:tcBorders>
            <w:shd w:val="clear" w:color="auto" w:fill="auto"/>
          </w:tcPr>
          <w:p w14:paraId="4F25474E" w14:textId="5C46D8A3" w:rsidR="00DC2255" w:rsidRPr="00C332E3" w:rsidRDefault="00253F85" w:rsidP="00DC2255">
            <w:pPr>
              <w:tabs>
                <w:tab w:val="center" w:pos="4320"/>
                <w:tab w:val="right" w:pos="8640"/>
              </w:tabs>
              <w:rPr>
                <w:rFonts w:ascii="Arial Narrow" w:hAnsi="Arial Narrow" w:cs="Arial"/>
                <w:sz w:val="24"/>
                <w:szCs w:val="24"/>
              </w:rPr>
            </w:pPr>
            <w:r w:rsidRPr="00C332E3">
              <w:rPr>
                <w:rFonts w:ascii="Arial Narrow" w:hAnsi="Arial Narrow" w:cs="Arial"/>
                <w:sz w:val="24"/>
                <w:szCs w:val="24"/>
              </w:rPr>
              <w:t>2022-04-0</w:t>
            </w:r>
            <w:r w:rsidR="001F07C6" w:rsidRPr="00C332E3">
              <w:rPr>
                <w:rFonts w:ascii="Arial Narrow" w:hAnsi="Arial Narrow" w:cs="Arial"/>
                <w:sz w:val="24"/>
                <w:szCs w:val="24"/>
              </w:rPr>
              <w:t>8</w:t>
            </w:r>
          </w:p>
        </w:tc>
      </w:tr>
      <w:tr w:rsidR="007D7BDE" w:rsidRPr="00C332E3" w14:paraId="0E9E7655" w14:textId="77777777" w:rsidTr="009F4F05">
        <w:tc>
          <w:tcPr>
            <w:tcW w:w="2146" w:type="dxa"/>
            <w:tcBorders>
              <w:top w:val="single" w:sz="4" w:space="0" w:color="auto"/>
              <w:left w:val="single" w:sz="4" w:space="0" w:color="auto"/>
              <w:bottom w:val="single" w:sz="4" w:space="0" w:color="auto"/>
              <w:right w:val="single" w:sz="4" w:space="0" w:color="auto"/>
            </w:tcBorders>
          </w:tcPr>
          <w:p w14:paraId="14758B01" w14:textId="77777777" w:rsidR="007D7BDE" w:rsidRPr="00C332E3" w:rsidRDefault="007D7BDE" w:rsidP="00BA20D8">
            <w:pPr>
              <w:tabs>
                <w:tab w:val="center" w:pos="4320"/>
                <w:tab w:val="right" w:pos="8640"/>
              </w:tabs>
              <w:rPr>
                <w:rFonts w:ascii="Arial Narrow" w:hAnsi="Arial Narrow" w:cs="Arial"/>
                <w:b/>
                <w:sz w:val="24"/>
                <w:szCs w:val="24"/>
              </w:rPr>
            </w:pPr>
            <w:r w:rsidRPr="00C332E3">
              <w:rPr>
                <w:rFonts w:ascii="Arial Narrow" w:hAnsi="Arial Narrow" w:cs="Arial"/>
                <w:b/>
                <w:sz w:val="24"/>
                <w:szCs w:val="24"/>
              </w:rPr>
              <w:t>TC Secretary</w:t>
            </w:r>
          </w:p>
        </w:tc>
        <w:tc>
          <w:tcPr>
            <w:tcW w:w="7205" w:type="dxa"/>
            <w:gridSpan w:val="2"/>
            <w:tcBorders>
              <w:top w:val="single" w:sz="4" w:space="0" w:color="auto"/>
              <w:left w:val="single" w:sz="4" w:space="0" w:color="auto"/>
              <w:bottom w:val="single" w:sz="4" w:space="0" w:color="auto"/>
              <w:right w:val="single" w:sz="4" w:space="0" w:color="auto"/>
            </w:tcBorders>
          </w:tcPr>
          <w:p w14:paraId="07578D7B" w14:textId="5061B8C5" w:rsidR="007D7BDE" w:rsidRPr="00C332E3" w:rsidRDefault="009905D4" w:rsidP="00BA20D8">
            <w:pPr>
              <w:tabs>
                <w:tab w:val="center" w:pos="4320"/>
                <w:tab w:val="right" w:pos="8640"/>
              </w:tabs>
              <w:rPr>
                <w:rFonts w:ascii="Arial Narrow" w:hAnsi="Arial Narrow" w:cs="Arial"/>
                <w:sz w:val="24"/>
                <w:szCs w:val="24"/>
              </w:rPr>
            </w:pPr>
            <w:r w:rsidRPr="00C332E3">
              <w:rPr>
                <w:rFonts w:ascii="Arial Narrow" w:hAnsi="Arial Narrow" w:cs="Arial"/>
                <w:b/>
                <w:bCs/>
                <w:sz w:val="24"/>
                <w:szCs w:val="24"/>
              </w:rPr>
              <w:t xml:space="preserve">This form shall be filled, </w:t>
            </w:r>
            <w:proofErr w:type="gramStart"/>
            <w:r w:rsidRPr="00C332E3">
              <w:rPr>
                <w:rFonts w:ascii="Arial Narrow" w:hAnsi="Arial Narrow" w:cs="Arial"/>
                <w:b/>
                <w:bCs/>
                <w:sz w:val="24"/>
                <w:szCs w:val="24"/>
              </w:rPr>
              <w:t>signed</w:t>
            </w:r>
            <w:proofErr w:type="gramEnd"/>
            <w:r w:rsidRPr="00C332E3">
              <w:rPr>
                <w:rFonts w:ascii="Arial Narrow" w:hAnsi="Arial Narrow" w:cs="Arial"/>
                <w:b/>
                <w:bCs/>
                <w:sz w:val="24"/>
                <w:szCs w:val="24"/>
              </w:rPr>
              <w:t xml:space="preserve"> and returned to Kenya Bureau of Standards for the attention of Zacheus Mwatha (zimwatha@kebs.org)</w:t>
            </w:r>
          </w:p>
        </w:tc>
      </w:tr>
    </w:tbl>
    <w:p w14:paraId="41C8F396" w14:textId="77777777" w:rsidR="007D7BDE" w:rsidRPr="00C332E3" w:rsidRDefault="007D7BDE" w:rsidP="007D7BDE">
      <w:pPr>
        <w:autoSpaceDE w:val="0"/>
        <w:autoSpaceDN w:val="0"/>
        <w:adjustRightInd w:val="0"/>
        <w:jc w:val="both"/>
        <w:rPr>
          <w:rFonts w:ascii="Arial Narrow" w:hAnsi="Arial Narrow" w:cs="Arial"/>
          <w:sz w:val="24"/>
          <w:szCs w:val="24"/>
        </w:rPr>
      </w:pPr>
    </w:p>
    <w:p w14:paraId="4F3DA8C1" w14:textId="77777777" w:rsidR="007D7BDE" w:rsidRPr="00C332E3" w:rsidRDefault="007D7BDE" w:rsidP="007D7BDE">
      <w:pPr>
        <w:autoSpaceDE w:val="0"/>
        <w:autoSpaceDN w:val="0"/>
        <w:adjustRightInd w:val="0"/>
        <w:jc w:val="both"/>
        <w:rPr>
          <w:rFonts w:ascii="Arial Narrow" w:hAnsi="Arial Narrow" w:cs="Arial"/>
          <w:sz w:val="24"/>
          <w:szCs w:val="24"/>
        </w:rPr>
      </w:pPr>
      <w:r w:rsidRPr="00C332E3">
        <w:rPr>
          <w:rFonts w:ascii="Arial Narrow" w:hAnsi="Arial Narrow" w:cs="Arial"/>
          <w:sz w:val="24"/>
          <w:szCs w:val="24"/>
        </w:rPr>
        <w:t>The Kenya Bureau of Standards intends to adopt the International Standards as detailed here below .............................................................................................................................................</w:t>
      </w:r>
    </w:p>
    <w:p w14:paraId="72A3D3EC" w14:textId="77777777" w:rsidR="007D7BDE" w:rsidRPr="00C332E3" w:rsidRDefault="007D7BDE" w:rsidP="007D7BDE">
      <w:pPr>
        <w:autoSpaceDE w:val="0"/>
        <w:autoSpaceDN w:val="0"/>
        <w:adjustRightInd w:val="0"/>
        <w:jc w:val="both"/>
        <w:rPr>
          <w:rFonts w:ascii="Arial Narrow" w:hAnsi="Arial Narrow" w:cs="Arial"/>
          <w:sz w:val="24"/>
          <w:szCs w:val="24"/>
        </w:rPr>
      </w:pPr>
    </w:p>
    <w:p w14:paraId="28395B5A" w14:textId="505D0F5C" w:rsidR="007D7BDE" w:rsidRPr="00C332E3" w:rsidRDefault="007D7BDE" w:rsidP="007D7BDE">
      <w:pPr>
        <w:autoSpaceDE w:val="0"/>
        <w:autoSpaceDN w:val="0"/>
        <w:adjustRightInd w:val="0"/>
        <w:jc w:val="both"/>
        <w:rPr>
          <w:rFonts w:ascii="Arial Narrow" w:hAnsi="Arial Narrow" w:cs="Arial"/>
          <w:sz w:val="24"/>
          <w:szCs w:val="24"/>
        </w:rPr>
      </w:pPr>
      <w:r w:rsidRPr="00C332E3">
        <w:rPr>
          <w:rFonts w:ascii="Arial Narrow" w:hAnsi="Arial Narrow" w:cs="Arial"/>
          <w:b/>
          <w:bCs/>
          <w:sz w:val="24"/>
          <w:szCs w:val="24"/>
        </w:rPr>
        <w:t>Number</w:t>
      </w:r>
      <w:r w:rsidRPr="00C332E3">
        <w:rPr>
          <w:rFonts w:ascii="Arial Narrow" w:hAnsi="Arial Narrow" w:cs="Arial"/>
          <w:sz w:val="24"/>
          <w:szCs w:val="24"/>
        </w:rPr>
        <w:t xml:space="preserve"> </w:t>
      </w:r>
      <w:r w:rsidR="00670568" w:rsidRPr="00C332E3">
        <w:rPr>
          <w:rFonts w:ascii="Arial Narrow" w:hAnsi="Arial Narrow" w:cs="Arial"/>
          <w:b/>
          <w:bCs/>
          <w:sz w:val="24"/>
          <w:szCs w:val="24"/>
          <w:u w:val="dotted"/>
        </w:rPr>
        <w:tab/>
      </w:r>
      <w:r w:rsidR="001F07C6" w:rsidRPr="00C332E3">
        <w:rPr>
          <w:rFonts w:ascii="Arial Narrow" w:hAnsi="Arial Narrow" w:cs="Arial"/>
          <w:b/>
          <w:bCs/>
          <w:sz w:val="24"/>
          <w:szCs w:val="24"/>
          <w:u w:val="dotted"/>
        </w:rPr>
        <w:t xml:space="preserve">IEC 60335-2-29:2016+AMD1:2019 </w:t>
      </w:r>
      <w:r w:rsidR="00375181" w:rsidRPr="00C332E3">
        <w:rPr>
          <w:rFonts w:ascii="Arial Narrow" w:hAnsi="Arial Narrow" w:cs="Arial"/>
          <w:b/>
          <w:bCs/>
          <w:sz w:val="24"/>
          <w:szCs w:val="24"/>
          <w:u w:val="dotted"/>
        </w:rPr>
        <w:t>(</w:t>
      </w:r>
      <w:hyperlink r:id="rId10" w:history="1">
        <w:r w:rsidR="008A7725" w:rsidRPr="00C332E3">
          <w:rPr>
            <w:rStyle w:val="Hyperlink"/>
            <w:rFonts w:ascii="Arial Narrow" w:hAnsi="Arial Narrow" w:cs="Arial"/>
            <w:sz w:val="24"/>
            <w:szCs w:val="24"/>
          </w:rPr>
          <w:t>info_iec60335-2-29{ed5.</w:t>
        </w:r>
        <w:proofErr w:type="gramStart"/>
        <w:r w:rsidR="008A7725" w:rsidRPr="00C332E3">
          <w:rPr>
            <w:rStyle w:val="Hyperlink"/>
            <w:rFonts w:ascii="Arial Narrow" w:hAnsi="Arial Narrow" w:cs="Arial"/>
            <w:sz w:val="24"/>
            <w:szCs w:val="24"/>
          </w:rPr>
          <w:t>1}b.pdf</w:t>
        </w:r>
        <w:proofErr w:type="gramEnd"/>
      </w:hyperlink>
      <w:r w:rsidR="00375181" w:rsidRPr="00C332E3">
        <w:rPr>
          <w:rFonts w:ascii="Arial Narrow" w:hAnsi="Arial Narrow" w:cs="Arial"/>
          <w:sz w:val="24"/>
          <w:szCs w:val="24"/>
        </w:rPr>
        <w:t>)</w:t>
      </w:r>
    </w:p>
    <w:p w14:paraId="0D0B940D" w14:textId="77777777" w:rsidR="007D7BDE" w:rsidRPr="00C332E3" w:rsidRDefault="007D7BDE" w:rsidP="007D7BDE">
      <w:pPr>
        <w:autoSpaceDE w:val="0"/>
        <w:autoSpaceDN w:val="0"/>
        <w:adjustRightInd w:val="0"/>
        <w:jc w:val="both"/>
        <w:rPr>
          <w:rFonts w:ascii="Arial Narrow" w:hAnsi="Arial Narrow" w:cs="Arial"/>
          <w:sz w:val="24"/>
          <w:szCs w:val="24"/>
        </w:rPr>
      </w:pPr>
    </w:p>
    <w:p w14:paraId="00CF532D" w14:textId="1C15B2B3" w:rsidR="007D7BDE" w:rsidRPr="00C332E3" w:rsidRDefault="007D7BDE" w:rsidP="007D7BDE">
      <w:pPr>
        <w:autoSpaceDE w:val="0"/>
        <w:autoSpaceDN w:val="0"/>
        <w:adjustRightInd w:val="0"/>
        <w:jc w:val="both"/>
        <w:rPr>
          <w:rFonts w:ascii="Arial Narrow" w:hAnsi="Arial Narrow" w:cs="Arial"/>
          <w:sz w:val="24"/>
          <w:szCs w:val="24"/>
        </w:rPr>
      </w:pPr>
      <w:r w:rsidRPr="00C332E3">
        <w:rPr>
          <w:rFonts w:ascii="Arial Narrow" w:hAnsi="Arial Narrow" w:cs="Arial"/>
          <w:b/>
          <w:bCs/>
          <w:sz w:val="24"/>
          <w:szCs w:val="24"/>
        </w:rPr>
        <w:t>Title</w:t>
      </w:r>
      <w:r w:rsidRPr="00C332E3">
        <w:rPr>
          <w:rFonts w:ascii="Arial Narrow" w:hAnsi="Arial Narrow" w:cs="Arial"/>
          <w:sz w:val="24"/>
          <w:szCs w:val="24"/>
        </w:rPr>
        <w:t xml:space="preserve"> </w:t>
      </w:r>
      <w:r w:rsidR="0074605D" w:rsidRPr="00C332E3">
        <w:rPr>
          <w:rFonts w:ascii="Arial Narrow" w:hAnsi="Arial Narrow" w:cs="Arial"/>
          <w:sz w:val="24"/>
          <w:szCs w:val="24"/>
        </w:rPr>
        <w:tab/>
      </w:r>
      <w:r w:rsidR="008D1CDD" w:rsidRPr="00C332E3">
        <w:rPr>
          <w:rFonts w:ascii="Arial Narrow" w:hAnsi="Arial Narrow" w:cs="Arial"/>
          <w:b/>
          <w:bCs/>
          <w:sz w:val="24"/>
          <w:szCs w:val="24"/>
          <w:u w:val="dotted"/>
        </w:rPr>
        <w:t xml:space="preserve">Household and similar electrical appliances - Safety - Part 2-29: </w:t>
      </w:r>
      <w:proofErr w:type="gramStart"/>
      <w:r w:rsidR="008D1CDD" w:rsidRPr="00C332E3">
        <w:rPr>
          <w:rFonts w:ascii="Arial Narrow" w:hAnsi="Arial Narrow" w:cs="Arial"/>
          <w:b/>
          <w:bCs/>
          <w:sz w:val="24"/>
          <w:szCs w:val="24"/>
          <w:u w:val="dotted"/>
        </w:rPr>
        <w:t>Particular requirements</w:t>
      </w:r>
      <w:proofErr w:type="gramEnd"/>
      <w:r w:rsidR="008D1CDD" w:rsidRPr="00C332E3">
        <w:rPr>
          <w:rFonts w:ascii="Arial Narrow" w:hAnsi="Arial Narrow" w:cs="Arial"/>
          <w:b/>
          <w:bCs/>
          <w:sz w:val="24"/>
          <w:szCs w:val="24"/>
          <w:u w:val="dotted"/>
        </w:rPr>
        <w:t xml:space="preserve"> for battery chargers</w:t>
      </w:r>
    </w:p>
    <w:p w14:paraId="0E27B00A" w14:textId="77777777" w:rsidR="007D7BDE" w:rsidRPr="00C332E3" w:rsidRDefault="007D7BDE" w:rsidP="007D7BDE">
      <w:pPr>
        <w:autoSpaceDE w:val="0"/>
        <w:autoSpaceDN w:val="0"/>
        <w:adjustRightInd w:val="0"/>
        <w:jc w:val="both"/>
        <w:rPr>
          <w:rFonts w:ascii="Arial Narrow" w:hAnsi="Arial Narrow" w:cs="Arial"/>
          <w:sz w:val="24"/>
          <w:szCs w:val="24"/>
        </w:rPr>
      </w:pPr>
    </w:p>
    <w:p w14:paraId="07BD332A" w14:textId="516CE249" w:rsidR="00BB0CCE" w:rsidRPr="00C332E3" w:rsidRDefault="007D7BDE" w:rsidP="00BB0CCE">
      <w:pPr>
        <w:autoSpaceDE w:val="0"/>
        <w:autoSpaceDN w:val="0"/>
        <w:adjustRightInd w:val="0"/>
        <w:spacing w:after="120"/>
        <w:jc w:val="both"/>
        <w:rPr>
          <w:rFonts w:ascii="Arial Narrow" w:hAnsi="Arial Narrow" w:cs="Arial"/>
          <w:i/>
          <w:sz w:val="24"/>
          <w:szCs w:val="24"/>
        </w:rPr>
      </w:pPr>
      <w:r w:rsidRPr="00C332E3">
        <w:rPr>
          <w:rFonts w:ascii="Arial Narrow" w:hAnsi="Arial Narrow" w:cs="Arial"/>
          <w:b/>
          <w:bCs/>
          <w:sz w:val="24"/>
          <w:szCs w:val="24"/>
        </w:rPr>
        <w:t>Scope</w:t>
      </w:r>
      <w:r w:rsidRPr="00C332E3">
        <w:rPr>
          <w:rFonts w:ascii="Arial Narrow" w:hAnsi="Arial Narrow" w:cs="Arial"/>
          <w:sz w:val="24"/>
          <w:szCs w:val="24"/>
        </w:rPr>
        <w:t>:</w:t>
      </w:r>
      <w:r w:rsidR="000E0195" w:rsidRPr="00C332E3">
        <w:rPr>
          <w:rFonts w:ascii="Arial Narrow" w:hAnsi="Arial Narrow" w:cs="Arial"/>
          <w:sz w:val="24"/>
          <w:szCs w:val="24"/>
        </w:rPr>
        <w:tab/>
      </w:r>
      <w:r w:rsidR="00BB0CCE" w:rsidRPr="00C332E3">
        <w:rPr>
          <w:rFonts w:ascii="Arial Narrow" w:hAnsi="Arial Narrow" w:cs="Arial"/>
          <w:i/>
          <w:sz w:val="24"/>
          <w:szCs w:val="24"/>
        </w:rPr>
        <w:t>This part of IEC 60335 deals with the safety of electric battery chargers for household and similar use having an output not exceeding 120 250 V ripple-free direct current, their rated voltage being not more than 250 V.</w:t>
      </w:r>
    </w:p>
    <w:p w14:paraId="1D92D39E" w14:textId="17506B81" w:rsidR="00BB0CCE" w:rsidRPr="00C332E3" w:rsidRDefault="00BB0CCE" w:rsidP="00BB0CCE">
      <w:pPr>
        <w:autoSpaceDE w:val="0"/>
        <w:autoSpaceDN w:val="0"/>
        <w:adjustRightInd w:val="0"/>
        <w:spacing w:after="120"/>
        <w:jc w:val="both"/>
        <w:rPr>
          <w:rFonts w:ascii="Arial Narrow" w:hAnsi="Arial Narrow" w:cs="Arial"/>
          <w:i/>
          <w:sz w:val="24"/>
          <w:szCs w:val="24"/>
        </w:rPr>
      </w:pPr>
      <w:r w:rsidRPr="00C332E3">
        <w:rPr>
          <w:rFonts w:ascii="Arial Narrow" w:hAnsi="Arial Narrow" w:cs="Arial"/>
          <w:i/>
          <w:sz w:val="24"/>
          <w:szCs w:val="24"/>
        </w:rPr>
        <w:t xml:space="preserve">Battery chargers intended for charging batteries in a household end use application outside the scope of the IEC 60335 series of standards are within the scope of this standard. </w:t>
      </w:r>
    </w:p>
    <w:p w14:paraId="6D851690" w14:textId="77777777" w:rsidR="00BB0CCE" w:rsidRPr="00C332E3" w:rsidRDefault="00BB0CCE" w:rsidP="00BB0CCE">
      <w:pPr>
        <w:autoSpaceDE w:val="0"/>
        <w:autoSpaceDN w:val="0"/>
        <w:adjustRightInd w:val="0"/>
        <w:spacing w:after="120"/>
        <w:jc w:val="both"/>
        <w:rPr>
          <w:rFonts w:ascii="Arial Narrow" w:hAnsi="Arial Narrow" w:cs="Arial"/>
          <w:i/>
          <w:sz w:val="24"/>
          <w:szCs w:val="24"/>
        </w:rPr>
      </w:pPr>
    </w:p>
    <w:p w14:paraId="42AF4308" w14:textId="3B9FA592" w:rsidR="00D75ECD" w:rsidRPr="00C332E3" w:rsidRDefault="004E3898" w:rsidP="007D7BDE">
      <w:pPr>
        <w:autoSpaceDE w:val="0"/>
        <w:autoSpaceDN w:val="0"/>
        <w:adjustRightInd w:val="0"/>
        <w:jc w:val="both"/>
        <w:rPr>
          <w:rFonts w:ascii="Arial Narrow" w:hAnsi="Arial Narrow" w:cs="Arial"/>
          <w:sz w:val="24"/>
          <w:szCs w:val="24"/>
        </w:rPr>
      </w:pPr>
      <w:r w:rsidRPr="00C332E3">
        <w:rPr>
          <w:rStyle w:val="normaltextrun"/>
          <w:rFonts w:ascii="Arial Narrow" w:hAnsi="Arial Narrow" w:cs="Arial"/>
          <w:color w:val="FF0000"/>
          <w:sz w:val="24"/>
          <w:szCs w:val="24"/>
          <w:shd w:val="clear" w:color="auto" w:fill="DDEBF7"/>
        </w:rPr>
        <w:t xml:space="preserve">This standard withdraws and replaces </w:t>
      </w:r>
      <w:r w:rsidR="00C332E3" w:rsidRPr="00C332E3">
        <w:rPr>
          <w:rStyle w:val="normaltextrun"/>
          <w:rFonts w:ascii="Arial Narrow" w:hAnsi="Arial Narrow" w:cs="Arial"/>
          <w:color w:val="FF0000"/>
          <w:sz w:val="24"/>
          <w:szCs w:val="24"/>
          <w:shd w:val="clear" w:color="auto" w:fill="DDEBF7"/>
        </w:rPr>
        <w:t>KS 1864:2010</w:t>
      </w:r>
    </w:p>
    <w:p w14:paraId="757A2D24" w14:textId="77777777" w:rsidR="004E3898" w:rsidRPr="00C332E3" w:rsidRDefault="004E3898" w:rsidP="007D7BDE">
      <w:pPr>
        <w:autoSpaceDE w:val="0"/>
        <w:autoSpaceDN w:val="0"/>
        <w:adjustRightInd w:val="0"/>
        <w:jc w:val="both"/>
        <w:rPr>
          <w:rFonts w:ascii="Arial Narrow" w:hAnsi="Arial Narrow" w:cs="Arial"/>
          <w:sz w:val="24"/>
          <w:szCs w:val="24"/>
        </w:rPr>
      </w:pPr>
    </w:p>
    <w:p w14:paraId="119AEF6C" w14:textId="14E2F7A5" w:rsidR="007D7BDE" w:rsidRPr="00C332E3" w:rsidRDefault="007D7BDE" w:rsidP="007D7BDE">
      <w:pPr>
        <w:autoSpaceDE w:val="0"/>
        <w:autoSpaceDN w:val="0"/>
        <w:adjustRightInd w:val="0"/>
        <w:jc w:val="both"/>
        <w:rPr>
          <w:rFonts w:ascii="Arial Narrow" w:hAnsi="Arial Narrow" w:cs="Arial"/>
          <w:sz w:val="24"/>
          <w:szCs w:val="24"/>
        </w:rPr>
      </w:pPr>
      <w:r w:rsidRPr="00C332E3">
        <w:rPr>
          <w:rFonts w:ascii="Arial Narrow" w:hAnsi="Arial Narrow" w:cs="Arial"/>
          <w:sz w:val="24"/>
          <w:szCs w:val="24"/>
        </w:rPr>
        <w:t xml:space="preserve">We are therefore seeking views from potential users in respect of the same.  The Standard is available at the Kenya Bureau of Standards Information Centre.  Please tick and fill your preference of the listed option. (If the spaces provided are not enough, please </w:t>
      </w:r>
      <w:r w:rsidR="004A3C31" w:rsidRPr="00C332E3">
        <w:rPr>
          <w:rFonts w:ascii="Arial Narrow" w:hAnsi="Arial Narrow" w:cs="Arial"/>
          <w:sz w:val="24"/>
          <w:szCs w:val="24"/>
        </w:rPr>
        <w:t xml:space="preserve">use the </w:t>
      </w:r>
      <w:r w:rsidRPr="00C332E3">
        <w:rPr>
          <w:rFonts w:ascii="Arial Narrow" w:hAnsi="Arial Narrow" w:cs="Arial"/>
          <w:sz w:val="24"/>
          <w:szCs w:val="24"/>
        </w:rPr>
        <w:t>attach</w:t>
      </w:r>
      <w:r w:rsidR="004A3C31" w:rsidRPr="00C332E3">
        <w:rPr>
          <w:rFonts w:ascii="Arial Narrow" w:hAnsi="Arial Narrow" w:cs="Arial"/>
          <w:sz w:val="24"/>
          <w:szCs w:val="24"/>
        </w:rPr>
        <w:t>ed</w:t>
      </w:r>
      <w:r w:rsidRPr="00C332E3">
        <w:rPr>
          <w:rFonts w:ascii="Arial Narrow" w:hAnsi="Arial Narrow" w:cs="Arial"/>
          <w:sz w:val="24"/>
          <w:szCs w:val="24"/>
        </w:rPr>
        <w:t xml:space="preserve"> </w:t>
      </w:r>
      <w:r w:rsidR="004A3C31" w:rsidRPr="00C332E3">
        <w:rPr>
          <w:rFonts w:ascii="Arial Narrow" w:hAnsi="Arial Narrow" w:cs="Arial"/>
          <w:sz w:val="24"/>
          <w:szCs w:val="24"/>
        </w:rPr>
        <w:t>temp</w:t>
      </w:r>
      <w:r w:rsidR="00FC11C2" w:rsidRPr="00C332E3">
        <w:rPr>
          <w:rFonts w:ascii="Arial Narrow" w:hAnsi="Arial Narrow" w:cs="Arial"/>
          <w:sz w:val="24"/>
          <w:szCs w:val="24"/>
        </w:rPr>
        <w:t>late</w:t>
      </w:r>
      <w:r w:rsidRPr="00C332E3">
        <w:rPr>
          <w:rFonts w:ascii="Arial Narrow" w:hAnsi="Arial Narrow" w:cs="Arial"/>
          <w:sz w:val="24"/>
          <w:szCs w:val="24"/>
        </w:rPr>
        <w:t>).</w:t>
      </w:r>
    </w:p>
    <w:p w14:paraId="4B94D5A5" w14:textId="77777777" w:rsidR="007D7BDE" w:rsidRPr="00C332E3" w:rsidRDefault="007D7BDE" w:rsidP="007D7BDE">
      <w:pPr>
        <w:autoSpaceDE w:val="0"/>
        <w:autoSpaceDN w:val="0"/>
        <w:adjustRightInd w:val="0"/>
        <w:jc w:val="both"/>
        <w:rPr>
          <w:rFonts w:ascii="Arial Narrow" w:hAnsi="Arial Narrow" w:cs="Arial"/>
          <w:sz w:val="24"/>
          <w:szCs w:val="24"/>
        </w:rPr>
      </w:pPr>
    </w:p>
    <w:p w14:paraId="53E21577" w14:textId="77777777" w:rsidR="007D7BDE" w:rsidRPr="00C332E3" w:rsidRDefault="007D7BDE" w:rsidP="00FD20D7">
      <w:pPr>
        <w:autoSpaceDE w:val="0"/>
        <w:autoSpaceDN w:val="0"/>
        <w:adjustRightInd w:val="0"/>
        <w:spacing w:after="120"/>
        <w:jc w:val="both"/>
        <w:rPr>
          <w:rFonts w:ascii="Arial Narrow" w:hAnsi="Arial Narrow" w:cs="Arial"/>
          <w:sz w:val="24"/>
          <w:szCs w:val="24"/>
        </w:rPr>
      </w:pPr>
      <w:r w:rsidRPr="00C332E3">
        <w:rPr>
          <w:rFonts w:ascii="Arial Narrow" w:hAnsi="Arial Narrow" w:cs="Arial"/>
          <w:sz w:val="24"/>
          <w:szCs w:val="24"/>
        </w:rPr>
        <w:tab/>
        <w:t>Adoption acceptable as presented</w:t>
      </w:r>
    </w:p>
    <w:p w14:paraId="2070044F" w14:textId="77777777" w:rsidR="007D7BDE" w:rsidRPr="00C332E3" w:rsidRDefault="007D7BDE" w:rsidP="00FD20D7">
      <w:pPr>
        <w:autoSpaceDE w:val="0"/>
        <w:autoSpaceDN w:val="0"/>
        <w:adjustRightInd w:val="0"/>
        <w:spacing w:after="120"/>
        <w:jc w:val="both"/>
        <w:rPr>
          <w:rFonts w:ascii="Arial Narrow" w:hAnsi="Arial Narrow" w:cs="Arial"/>
          <w:sz w:val="24"/>
          <w:szCs w:val="24"/>
        </w:rPr>
      </w:pPr>
      <w:r w:rsidRPr="00C332E3">
        <w:rPr>
          <w:rFonts w:ascii="Arial Narrow" w:hAnsi="Arial Narrow" w:cs="Arial"/>
          <w:sz w:val="24"/>
          <w:szCs w:val="24"/>
        </w:rPr>
        <w:tab/>
        <w:t>...............................................................................................................................</w:t>
      </w:r>
    </w:p>
    <w:p w14:paraId="47AB59AA" w14:textId="77777777" w:rsidR="007D7BDE" w:rsidRPr="00C332E3" w:rsidRDefault="007D7BDE" w:rsidP="00FD20D7">
      <w:pPr>
        <w:autoSpaceDE w:val="0"/>
        <w:autoSpaceDN w:val="0"/>
        <w:adjustRightInd w:val="0"/>
        <w:jc w:val="both"/>
        <w:rPr>
          <w:rFonts w:ascii="Arial Narrow" w:hAnsi="Arial Narrow" w:cs="Arial"/>
          <w:sz w:val="24"/>
          <w:szCs w:val="24"/>
        </w:rPr>
      </w:pPr>
      <w:r w:rsidRPr="00C332E3">
        <w:rPr>
          <w:rFonts w:ascii="Arial Narrow" w:hAnsi="Arial Narrow" w:cs="Arial"/>
          <w:sz w:val="24"/>
          <w:szCs w:val="24"/>
        </w:rPr>
        <w:tab/>
        <w:t>...............................................................................................................................</w:t>
      </w:r>
    </w:p>
    <w:p w14:paraId="3DEEC669" w14:textId="77777777" w:rsidR="007D7BDE" w:rsidRPr="00C332E3" w:rsidRDefault="007D7BDE" w:rsidP="00FD20D7">
      <w:pPr>
        <w:autoSpaceDE w:val="0"/>
        <w:autoSpaceDN w:val="0"/>
        <w:adjustRightInd w:val="0"/>
        <w:jc w:val="both"/>
        <w:rPr>
          <w:rFonts w:ascii="Arial Narrow" w:hAnsi="Arial Narrow" w:cs="Arial"/>
          <w:sz w:val="24"/>
          <w:szCs w:val="24"/>
        </w:rPr>
      </w:pPr>
    </w:p>
    <w:p w14:paraId="5FF826A6" w14:textId="77777777" w:rsidR="007D7BDE" w:rsidRPr="00C332E3" w:rsidRDefault="007D7BDE" w:rsidP="00FD20D7">
      <w:pPr>
        <w:autoSpaceDE w:val="0"/>
        <w:autoSpaceDN w:val="0"/>
        <w:adjustRightInd w:val="0"/>
        <w:spacing w:after="120"/>
        <w:jc w:val="both"/>
        <w:rPr>
          <w:rFonts w:ascii="Arial Narrow" w:hAnsi="Arial Narrow" w:cs="Arial"/>
          <w:sz w:val="24"/>
          <w:szCs w:val="24"/>
        </w:rPr>
      </w:pPr>
      <w:r w:rsidRPr="00C332E3">
        <w:rPr>
          <w:rFonts w:ascii="Arial Narrow" w:hAnsi="Arial Narrow" w:cs="Arial"/>
          <w:sz w:val="24"/>
          <w:szCs w:val="24"/>
        </w:rPr>
        <w:tab/>
        <w:t>Adoption proposal not acceptable because of the reason(s) below</w:t>
      </w:r>
    </w:p>
    <w:p w14:paraId="34D3F9FC" w14:textId="77777777" w:rsidR="007D7BDE" w:rsidRPr="00C332E3" w:rsidRDefault="007D7BDE" w:rsidP="00FD20D7">
      <w:pPr>
        <w:autoSpaceDE w:val="0"/>
        <w:autoSpaceDN w:val="0"/>
        <w:adjustRightInd w:val="0"/>
        <w:spacing w:after="120"/>
        <w:jc w:val="both"/>
        <w:rPr>
          <w:rFonts w:ascii="Arial Narrow" w:hAnsi="Arial Narrow" w:cs="Arial"/>
          <w:sz w:val="24"/>
          <w:szCs w:val="24"/>
        </w:rPr>
      </w:pPr>
      <w:r w:rsidRPr="00C332E3">
        <w:rPr>
          <w:rFonts w:ascii="Arial Narrow" w:hAnsi="Arial Narrow" w:cs="Arial"/>
          <w:sz w:val="24"/>
          <w:szCs w:val="24"/>
        </w:rPr>
        <w:tab/>
        <w:t>...............................................................................................................................</w:t>
      </w:r>
    </w:p>
    <w:p w14:paraId="6B3BF0E0" w14:textId="77777777" w:rsidR="007D7BDE" w:rsidRPr="00C332E3" w:rsidRDefault="007D7BDE" w:rsidP="00FD20D7">
      <w:pPr>
        <w:autoSpaceDE w:val="0"/>
        <w:autoSpaceDN w:val="0"/>
        <w:adjustRightInd w:val="0"/>
        <w:jc w:val="both"/>
        <w:rPr>
          <w:rFonts w:ascii="Arial Narrow" w:hAnsi="Arial Narrow" w:cs="Arial"/>
          <w:sz w:val="24"/>
          <w:szCs w:val="24"/>
        </w:rPr>
      </w:pPr>
      <w:r w:rsidRPr="00C332E3">
        <w:rPr>
          <w:rFonts w:ascii="Arial Narrow" w:hAnsi="Arial Narrow" w:cs="Arial"/>
          <w:sz w:val="24"/>
          <w:szCs w:val="24"/>
        </w:rPr>
        <w:tab/>
        <w:t>...............................................................................................................................</w:t>
      </w:r>
    </w:p>
    <w:p w14:paraId="3656B9AB" w14:textId="77777777" w:rsidR="007D7BDE" w:rsidRPr="00C332E3" w:rsidRDefault="007D7BDE" w:rsidP="00FD20D7">
      <w:pPr>
        <w:autoSpaceDE w:val="0"/>
        <w:autoSpaceDN w:val="0"/>
        <w:adjustRightInd w:val="0"/>
        <w:jc w:val="both"/>
        <w:rPr>
          <w:rFonts w:ascii="Arial Narrow" w:hAnsi="Arial Narrow" w:cs="Arial"/>
          <w:sz w:val="24"/>
          <w:szCs w:val="24"/>
        </w:rPr>
      </w:pPr>
    </w:p>
    <w:p w14:paraId="61F61450" w14:textId="5B408774" w:rsidR="007D7BDE" w:rsidRPr="00C332E3" w:rsidRDefault="007D7BDE" w:rsidP="00FD20D7">
      <w:pPr>
        <w:autoSpaceDE w:val="0"/>
        <w:autoSpaceDN w:val="0"/>
        <w:adjustRightInd w:val="0"/>
        <w:spacing w:after="120"/>
        <w:jc w:val="both"/>
        <w:rPr>
          <w:rFonts w:ascii="Arial Narrow" w:hAnsi="Arial Narrow" w:cs="Arial"/>
          <w:sz w:val="24"/>
          <w:szCs w:val="24"/>
        </w:rPr>
      </w:pPr>
      <w:r w:rsidRPr="00C332E3">
        <w:rPr>
          <w:rFonts w:ascii="Arial Narrow" w:hAnsi="Arial Narrow" w:cs="Arial"/>
          <w:sz w:val="24"/>
          <w:szCs w:val="24"/>
        </w:rPr>
        <w:tab/>
        <w:t>Our Recommendations are as follows</w:t>
      </w:r>
    </w:p>
    <w:p w14:paraId="7285C120" w14:textId="77777777" w:rsidR="007D7BDE" w:rsidRPr="00C332E3" w:rsidRDefault="007D7BDE" w:rsidP="00FD20D7">
      <w:pPr>
        <w:autoSpaceDE w:val="0"/>
        <w:autoSpaceDN w:val="0"/>
        <w:adjustRightInd w:val="0"/>
        <w:spacing w:after="120"/>
        <w:jc w:val="both"/>
        <w:rPr>
          <w:rFonts w:ascii="Arial Narrow" w:hAnsi="Arial Narrow" w:cs="Arial"/>
          <w:sz w:val="24"/>
          <w:szCs w:val="24"/>
        </w:rPr>
      </w:pPr>
      <w:r w:rsidRPr="00C332E3">
        <w:rPr>
          <w:rFonts w:ascii="Arial Narrow" w:hAnsi="Arial Narrow" w:cs="Arial"/>
          <w:sz w:val="24"/>
          <w:szCs w:val="24"/>
        </w:rPr>
        <w:tab/>
        <w:t>...............................................................................................................................</w:t>
      </w:r>
    </w:p>
    <w:p w14:paraId="6968F39A" w14:textId="77777777" w:rsidR="007D7BDE" w:rsidRPr="00C332E3" w:rsidRDefault="007D7BDE" w:rsidP="00FD20D7">
      <w:pPr>
        <w:autoSpaceDE w:val="0"/>
        <w:autoSpaceDN w:val="0"/>
        <w:adjustRightInd w:val="0"/>
        <w:jc w:val="both"/>
        <w:rPr>
          <w:rFonts w:ascii="Arial Narrow" w:hAnsi="Arial Narrow" w:cs="Arial"/>
          <w:sz w:val="24"/>
          <w:szCs w:val="24"/>
        </w:rPr>
      </w:pPr>
      <w:r w:rsidRPr="00C332E3">
        <w:rPr>
          <w:rFonts w:ascii="Arial Narrow" w:hAnsi="Arial Narrow" w:cs="Arial"/>
          <w:sz w:val="24"/>
          <w:szCs w:val="24"/>
        </w:rPr>
        <w:tab/>
        <w:t>...............................................................................................................................</w:t>
      </w:r>
    </w:p>
    <w:p w14:paraId="45FB0818" w14:textId="77777777" w:rsidR="007D7BDE" w:rsidRPr="00C332E3" w:rsidRDefault="007D7BDE" w:rsidP="007D7BDE">
      <w:pPr>
        <w:autoSpaceDE w:val="0"/>
        <w:autoSpaceDN w:val="0"/>
        <w:adjustRightInd w:val="0"/>
        <w:jc w:val="both"/>
        <w:rPr>
          <w:rFonts w:ascii="Arial Narrow" w:hAnsi="Arial Narrow" w:cs="Arial"/>
          <w:sz w:val="24"/>
          <w:szCs w:val="24"/>
        </w:rPr>
      </w:pPr>
    </w:p>
    <w:p w14:paraId="4CF0B7A2" w14:textId="77777777" w:rsidR="007D7BDE" w:rsidRPr="00C332E3" w:rsidRDefault="007D7BDE" w:rsidP="007D7BDE">
      <w:pPr>
        <w:autoSpaceDE w:val="0"/>
        <w:autoSpaceDN w:val="0"/>
        <w:adjustRightInd w:val="0"/>
        <w:jc w:val="both"/>
        <w:rPr>
          <w:rFonts w:ascii="Arial Narrow" w:hAnsi="Arial Narrow" w:cs="Arial"/>
          <w:sz w:val="24"/>
          <w:szCs w:val="24"/>
        </w:rPr>
      </w:pPr>
      <w:r w:rsidRPr="00C332E3">
        <w:rPr>
          <w:rFonts w:ascii="Arial Narrow" w:hAnsi="Arial Narrow" w:cs="Arial"/>
          <w:sz w:val="24"/>
          <w:szCs w:val="24"/>
        </w:rPr>
        <w:t xml:space="preserve">Name and Signature (of respondent): ................................................ </w:t>
      </w:r>
    </w:p>
    <w:p w14:paraId="049F31CB" w14:textId="77777777" w:rsidR="007D7BDE" w:rsidRPr="00C332E3" w:rsidRDefault="007D7BDE" w:rsidP="007D7BDE">
      <w:pPr>
        <w:autoSpaceDE w:val="0"/>
        <w:autoSpaceDN w:val="0"/>
        <w:adjustRightInd w:val="0"/>
        <w:jc w:val="both"/>
        <w:rPr>
          <w:rFonts w:ascii="Arial Narrow" w:hAnsi="Arial Narrow" w:cs="Arial"/>
          <w:sz w:val="24"/>
          <w:szCs w:val="24"/>
        </w:rPr>
      </w:pPr>
    </w:p>
    <w:p w14:paraId="69400B45" w14:textId="77777777" w:rsidR="007D7BDE" w:rsidRPr="00C332E3" w:rsidRDefault="007D7BDE" w:rsidP="007D7BDE">
      <w:pPr>
        <w:autoSpaceDE w:val="0"/>
        <w:autoSpaceDN w:val="0"/>
        <w:adjustRightInd w:val="0"/>
        <w:jc w:val="both"/>
        <w:rPr>
          <w:rFonts w:ascii="Arial Narrow" w:hAnsi="Arial Narrow" w:cs="Arial"/>
          <w:sz w:val="24"/>
          <w:szCs w:val="24"/>
        </w:rPr>
      </w:pPr>
      <w:r w:rsidRPr="00C332E3">
        <w:rPr>
          <w:rFonts w:ascii="Arial Narrow" w:hAnsi="Arial Narrow" w:cs="Arial"/>
          <w:sz w:val="24"/>
          <w:szCs w:val="24"/>
        </w:rPr>
        <w:t>Position (of respondent): .....................................</w:t>
      </w:r>
    </w:p>
    <w:p w14:paraId="53128261" w14:textId="77777777" w:rsidR="007D7BDE" w:rsidRPr="00C332E3" w:rsidRDefault="007D7BDE" w:rsidP="007D7BDE">
      <w:pPr>
        <w:autoSpaceDE w:val="0"/>
        <w:autoSpaceDN w:val="0"/>
        <w:adjustRightInd w:val="0"/>
        <w:jc w:val="both"/>
        <w:rPr>
          <w:rFonts w:ascii="Arial Narrow" w:hAnsi="Arial Narrow" w:cs="Arial"/>
          <w:sz w:val="24"/>
          <w:szCs w:val="24"/>
        </w:rPr>
      </w:pPr>
    </w:p>
    <w:p w14:paraId="76CDBA37" w14:textId="77777777" w:rsidR="007D7BDE" w:rsidRPr="00C332E3" w:rsidRDefault="007D7BDE" w:rsidP="007D7BDE">
      <w:pPr>
        <w:autoSpaceDE w:val="0"/>
        <w:autoSpaceDN w:val="0"/>
        <w:adjustRightInd w:val="0"/>
        <w:jc w:val="both"/>
        <w:rPr>
          <w:rFonts w:ascii="Arial Narrow" w:hAnsi="Arial Narrow" w:cs="Arial"/>
          <w:sz w:val="24"/>
          <w:szCs w:val="24"/>
        </w:rPr>
      </w:pPr>
      <w:r w:rsidRPr="00C332E3">
        <w:rPr>
          <w:rFonts w:ascii="Arial Narrow" w:hAnsi="Arial Narrow" w:cs="Arial"/>
          <w:sz w:val="24"/>
          <w:szCs w:val="24"/>
        </w:rPr>
        <w:lastRenderedPageBreak/>
        <w:t>On behalf of ......................................................................................... (Name of organization)</w:t>
      </w:r>
    </w:p>
    <w:p w14:paraId="62486C05" w14:textId="77777777" w:rsidR="007D7BDE" w:rsidRPr="00C332E3" w:rsidRDefault="007D7BDE" w:rsidP="007D7BDE">
      <w:pPr>
        <w:autoSpaceDE w:val="0"/>
        <w:autoSpaceDN w:val="0"/>
        <w:adjustRightInd w:val="0"/>
        <w:jc w:val="both"/>
        <w:rPr>
          <w:rFonts w:ascii="Arial Narrow" w:hAnsi="Arial Narrow" w:cs="Arial"/>
          <w:sz w:val="24"/>
          <w:szCs w:val="24"/>
        </w:rPr>
      </w:pPr>
    </w:p>
    <w:p w14:paraId="6128FEE4" w14:textId="77777777" w:rsidR="007D7BDE" w:rsidRPr="00C332E3" w:rsidRDefault="007D7BDE" w:rsidP="007D7BDE">
      <w:pPr>
        <w:autoSpaceDE w:val="0"/>
        <w:autoSpaceDN w:val="0"/>
        <w:adjustRightInd w:val="0"/>
        <w:jc w:val="both"/>
        <w:rPr>
          <w:rFonts w:ascii="Arial Narrow" w:hAnsi="Arial Narrow" w:cs="Arial"/>
          <w:sz w:val="24"/>
          <w:szCs w:val="24"/>
        </w:rPr>
      </w:pPr>
      <w:r w:rsidRPr="00C332E3">
        <w:rPr>
          <w:rFonts w:ascii="Arial Narrow" w:hAnsi="Arial Narrow" w:cs="Arial"/>
          <w:sz w:val="24"/>
          <w:szCs w:val="24"/>
        </w:rPr>
        <w:t>Date .........................................................................</w:t>
      </w:r>
    </w:p>
    <w:p w14:paraId="4101652C" w14:textId="77777777" w:rsidR="007D7BDE" w:rsidRPr="00C332E3" w:rsidRDefault="007D7BDE" w:rsidP="007D7BDE">
      <w:pPr>
        <w:autoSpaceDE w:val="0"/>
        <w:autoSpaceDN w:val="0"/>
        <w:adjustRightInd w:val="0"/>
        <w:jc w:val="both"/>
        <w:rPr>
          <w:rFonts w:ascii="Arial Narrow" w:hAnsi="Arial Narrow" w:cs="Arial"/>
          <w:b/>
          <w:bCs/>
          <w:sz w:val="24"/>
          <w:szCs w:val="24"/>
        </w:rPr>
      </w:pPr>
    </w:p>
    <w:p w14:paraId="4B99056E" w14:textId="77777777" w:rsidR="007D7BDE" w:rsidRPr="00C332E3" w:rsidRDefault="007D7BDE" w:rsidP="007D7BDE">
      <w:pPr>
        <w:autoSpaceDE w:val="0"/>
        <w:autoSpaceDN w:val="0"/>
        <w:adjustRightInd w:val="0"/>
        <w:jc w:val="both"/>
        <w:rPr>
          <w:rFonts w:ascii="Arial Narrow" w:hAnsi="Arial Narrow" w:cs="Arial"/>
          <w:b/>
          <w:bCs/>
          <w:sz w:val="24"/>
          <w:szCs w:val="24"/>
        </w:rPr>
      </w:pPr>
    </w:p>
    <w:p w14:paraId="1299C43A" w14:textId="22A92FEA" w:rsidR="007D7BDE" w:rsidRDefault="007D7BDE" w:rsidP="007D7BDE">
      <w:pPr>
        <w:autoSpaceDE w:val="0"/>
        <w:autoSpaceDN w:val="0"/>
        <w:adjustRightInd w:val="0"/>
        <w:jc w:val="both"/>
        <w:rPr>
          <w:rFonts w:ascii="Arial Narrow" w:hAnsi="Arial Narrow" w:cs="Arial"/>
          <w:bCs/>
          <w:sz w:val="24"/>
          <w:szCs w:val="24"/>
        </w:rPr>
      </w:pPr>
      <w:r w:rsidRPr="00C332E3">
        <w:rPr>
          <w:rFonts w:ascii="Arial Narrow" w:hAnsi="Arial Narrow" w:cs="Arial"/>
          <w:b/>
          <w:bCs/>
          <w:sz w:val="24"/>
          <w:szCs w:val="24"/>
        </w:rPr>
        <w:t xml:space="preserve">NOTE: </w:t>
      </w:r>
      <w:r w:rsidRPr="00C332E3">
        <w:rPr>
          <w:rFonts w:ascii="Arial Narrow" w:hAnsi="Arial Narrow" w:cs="Arial"/>
          <w:bCs/>
          <w:sz w:val="24"/>
          <w:szCs w:val="24"/>
        </w:rPr>
        <w:t xml:space="preserve">Absence of any reply or comments shall be deemed to be an acceptance of the proposal for adoption and </w:t>
      </w:r>
      <w:r w:rsidRPr="00C332E3">
        <w:rPr>
          <w:rFonts w:ascii="Arial Narrow" w:hAnsi="Arial Narrow" w:cs="Arial"/>
          <w:b/>
          <w:sz w:val="24"/>
          <w:szCs w:val="24"/>
        </w:rPr>
        <w:t>shall constitute an approval vote</w:t>
      </w:r>
      <w:r w:rsidRPr="00C332E3">
        <w:rPr>
          <w:rFonts w:ascii="Arial Narrow" w:hAnsi="Arial Narrow" w:cs="Arial"/>
          <w:bCs/>
          <w:sz w:val="24"/>
          <w:szCs w:val="24"/>
        </w:rPr>
        <w:t>.</w:t>
      </w:r>
    </w:p>
    <w:p w14:paraId="4F9FD65C" w14:textId="7E609DFA" w:rsidR="00C332E3" w:rsidRDefault="00C332E3" w:rsidP="007D7BDE">
      <w:pPr>
        <w:autoSpaceDE w:val="0"/>
        <w:autoSpaceDN w:val="0"/>
        <w:adjustRightInd w:val="0"/>
        <w:jc w:val="both"/>
        <w:rPr>
          <w:rFonts w:ascii="Arial Narrow" w:hAnsi="Arial Narrow" w:cs="Arial"/>
          <w:bCs/>
          <w:sz w:val="24"/>
          <w:szCs w:val="24"/>
        </w:rPr>
      </w:pPr>
    </w:p>
    <w:p w14:paraId="085B299C" w14:textId="77777777" w:rsidR="00C332E3" w:rsidRDefault="00C332E3" w:rsidP="007D7BDE">
      <w:pPr>
        <w:autoSpaceDE w:val="0"/>
        <w:autoSpaceDN w:val="0"/>
        <w:adjustRightInd w:val="0"/>
        <w:jc w:val="both"/>
        <w:rPr>
          <w:rFonts w:ascii="Arial Narrow" w:hAnsi="Arial Narrow" w:cs="Arial"/>
          <w:bCs/>
          <w:sz w:val="24"/>
          <w:szCs w:val="24"/>
        </w:rPr>
        <w:sectPr w:rsidR="00C332E3" w:rsidSect="009F4F05">
          <w:headerReference w:type="default" r:id="rId11"/>
          <w:footerReference w:type="default" r:id="rId12"/>
          <w:footerReference w:type="first" r:id="rId13"/>
          <w:pgSz w:w="11909" w:h="16834" w:code="9"/>
          <w:pgMar w:top="1135" w:right="1136" w:bottom="1440" w:left="1440" w:header="720" w:footer="720" w:gutter="0"/>
          <w:cols w:space="720"/>
          <w:titlePg/>
          <w:docGrid w:linePitch="360"/>
        </w:sectPr>
      </w:pPr>
    </w:p>
    <w:p w14:paraId="2E8B58AE" w14:textId="24A47407" w:rsidR="0065326C" w:rsidRPr="00433916" w:rsidRDefault="0065326C" w:rsidP="00BA20D8">
      <w:pPr>
        <w:jc w:val="center"/>
        <w:rPr>
          <w:rFonts w:ascii="Arial Narrow" w:hAnsi="Arial Narrow"/>
          <w:b/>
          <w:sz w:val="24"/>
          <w:szCs w:val="24"/>
        </w:rPr>
      </w:pPr>
      <w:bookmarkStart w:id="21" w:name="_Toc462930804"/>
      <w:bookmarkStart w:id="22" w:name="_Toc462930910"/>
      <w:bookmarkStart w:id="23" w:name="_Toc462931012"/>
      <w:bookmarkStart w:id="24" w:name="_Toc462931072"/>
      <w:bookmarkStart w:id="25" w:name="_Toc462931113"/>
      <w:bookmarkStart w:id="26" w:name="_Toc471815038"/>
      <w:bookmarkStart w:id="27" w:name="_Toc471815526"/>
      <w:bookmarkStart w:id="28" w:name="_Toc471815681"/>
      <w:bookmarkStart w:id="29" w:name="_Toc471815941"/>
      <w:bookmarkStart w:id="30" w:name="_Toc471816097"/>
      <w:bookmarkStart w:id="31" w:name="_Toc474741733"/>
      <w:bookmarkStart w:id="32" w:name="_Toc474741891"/>
      <w:bookmarkStart w:id="33" w:name="_Toc474742049"/>
      <w:bookmarkStart w:id="34" w:name="_Toc474742206"/>
      <w:bookmarkStart w:id="35" w:name="_Toc474742539"/>
      <w:bookmarkStart w:id="36" w:name="_Ref509913066"/>
      <w:bookmarkStart w:id="37" w:name="_Ref509913195"/>
      <w:bookmarkStart w:id="38" w:name="_Ref509913238"/>
      <w:bookmarkStart w:id="39" w:name="_Ref509913396"/>
      <w:bookmarkStart w:id="40" w:name="_Ref509913955"/>
      <w:bookmarkStart w:id="41" w:name="_Ref509914030"/>
      <w:bookmarkStart w:id="42" w:name="_Ref509914051"/>
      <w:bookmarkStart w:id="43" w:name="_Ref509914188"/>
      <w:bookmarkStart w:id="44" w:name="_Ref509914316"/>
      <w:bookmarkStart w:id="45" w:name="_Toc20859725"/>
      <w:bookmarkStart w:id="46" w:name="_Toc20860258"/>
      <w:bookmarkStart w:id="47" w:name="_Toc20860792"/>
      <w:bookmarkStart w:id="48" w:name="_Toc23774353"/>
      <w:bookmarkStart w:id="49" w:name="_Toc24013014"/>
      <w:r w:rsidRPr="00433916">
        <w:rPr>
          <w:rFonts w:ascii="Arial Narrow" w:hAnsi="Arial Narrow"/>
          <w:b/>
          <w:sz w:val="24"/>
          <w:szCs w:val="24"/>
          <w:lang w:val="en-GB"/>
        </w:rPr>
        <w:lastRenderedPageBreak/>
        <w:t>COMMENTS</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32D5D70A" w14:textId="77777777" w:rsidR="0065326C" w:rsidRPr="00556197" w:rsidRDefault="0065326C" w:rsidP="007D7BDE">
      <w:pPr>
        <w:autoSpaceDE w:val="0"/>
        <w:autoSpaceDN w:val="0"/>
        <w:adjustRightInd w:val="0"/>
        <w:jc w:val="right"/>
        <w:rPr>
          <w:rFonts w:ascii="Arial Narrow" w:hAnsi="Arial Narrow" w:cs="Arial"/>
          <w:b/>
          <w:bCs/>
        </w:rPr>
      </w:pPr>
      <w:r>
        <w:rPr>
          <w:rFonts w:ascii="Arial Narrow" w:hAnsi="Arial Narrow" w:cs="Arial"/>
          <w:b/>
          <w:bCs/>
        </w:rPr>
        <w:t>CPR 183/F12</w:t>
      </w:r>
    </w:p>
    <w:p w14:paraId="50A76D94" w14:textId="77777777" w:rsidR="0065326C" w:rsidRPr="00556197" w:rsidRDefault="0065326C" w:rsidP="007D7BDE">
      <w:pPr>
        <w:pStyle w:val="BodyText2"/>
        <w:rPr>
          <w:rFonts w:ascii="Arial Narrow" w:hAnsi="Arial Narrow"/>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3758"/>
        <w:gridCol w:w="3262"/>
      </w:tblGrid>
      <w:tr w:rsidR="0065326C" w:rsidRPr="00556197" w14:paraId="38BF374F" w14:textId="77777777" w:rsidTr="00BA20D8">
        <w:trPr>
          <w:jc w:val="right"/>
        </w:trPr>
        <w:tc>
          <w:tcPr>
            <w:tcW w:w="2178" w:type="dxa"/>
            <w:tcBorders>
              <w:top w:val="single" w:sz="4" w:space="0" w:color="auto"/>
              <w:left w:val="single" w:sz="4" w:space="0" w:color="auto"/>
              <w:right w:val="single" w:sz="4" w:space="0" w:color="auto"/>
            </w:tcBorders>
          </w:tcPr>
          <w:p w14:paraId="4223A387" w14:textId="77777777" w:rsidR="0065326C" w:rsidRPr="00600D0E" w:rsidRDefault="0065326C" w:rsidP="00BA20D8">
            <w:pPr>
              <w:rPr>
                <w:rFonts w:ascii="Arial Narrow" w:hAnsi="Arial Narrow"/>
                <w:sz w:val="24"/>
                <w:szCs w:val="24"/>
              </w:rPr>
            </w:pPr>
            <w:r w:rsidRPr="00600D0E">
              <w:rPr>
                <w:rFonts w:ascii="Arial Narrow" w:hAnsi="Arial Narrow" w:cs="Arial"/>
                <w:b/>
                <w:sz w:val="24"/>
                <w:szCs w:val="24"/>
                <w:lang w:eastAsia="sw-KE"/>
              </w:rPr>
              <w:t>Title:</w:t>
            </w:r>
          </w:p>
        </w:tc>
        <w:tc>
          <w:tcPr>
            <w:tcW w:w="7020" w:type="dxa"/>
            <w:gridSpan w:val="2"/>
            <w:tcBorders>
              <w:left w:val="single" w:sz="4" w:space="0" w:color="auto"/>
            </w:tcBorders>
          </w:tcPr>
          <w:p w14:paraId="6C4546EF" w14:textId="5666BA8E" w:rsidR="0065326C" w:rsidRPr="00600D0E" w:rsidRDefault="00600D0E" w:rsidP="00BA20D8">
            <w:pPr>
              <w:rPr>
                <w:rFonts w:ascii="Arial Narrow" w:hAnsi="Arial Narrow"/>
                <w:sz w:val="24"/>
                <w:szCs w:val="24"/>
              </w:rPr>
            </w:pPr>
            <w:r w:rsidRPr="00600D0E">
              <w:rPr>
                <w:rFonts w:ascii="Arial Narrow" w:hAnsi="Arial Narrow" w:cs="Arial"/>
                <w:b/>
                <w:bCs/>
                <w:sz w:val="24"/>
                <w:szCs w:val="24"/>
              </w:rPr>
              <w:t xml:space="preserve">IEC 60335-2-29:2016+AMD1:2019, Household and similar electrical appliances - Safety - Part 2-29: </w:t>
            </w:r>
            <w:proofErr w:type="gramStart"/>
            <w:r w:rsidRPr="00600D0E">
              <w:rPr>
                <w:rFonts w:ascii="Arial Narrow" w:hAnsi="Arial Narrow" w:cs="Arial"/>
                <w:b/>
                <w:bCs/>
                <w:sz w:val="24"/>
                <w:szCs w:val="24"/>
              </w:rPr>
              <w:t>Particular requirements</w:t>
            </w:r>
            <w:proofErr w:type="gramEnd"/>
            <w:r w:rsidRPr="00600D0E">
              <w:rPr>
                <w:rFonts w:ascii="Arial Narrow" w:hAnsi="Arial Narrow" w:cs="Arial"/>
                <w:b/>
                <w:bCs/>
                <w:sz w:val="24"/>
                <w:szCs w:val="24"/>
              </w:rPr>
              <w:t xml:space="preserve"> for battery chargers</w:t>
            </w:r>
          </w:p>
        </w:tc>
      </w:tr>
      <w:tr w:rsidR="0065326C" w:rsidRPr="00556197" w14:paraId="4E37A9DA" w14:textId="77777777" w:rsidTr="00BA20D8">
        <w:trPr>
          <w:jc w:val="right"/>
        </w:trPr>
        <w:tc>
          <w:tcPr>
            <w:tcW w:w="2178" w:type="dxa"/>
            <w:tcBorders>
              <w:top w:val="single" w:sz="4" w:space="0" w:color="auto"/>
              <w:left w:val="single" w:sz="4" w:space="0" w:color="auto"/>
              <w:right w:val="single" w:sz="4" w:space="0" w:color="auto"/>
            </w:tcBorders>
          </w:tcPr>
          <w:p w14:paraId="1AB9AE8A" w14:textId="77777777" w:rsidR="0065326C" w:rsidRPr="00600D0E" w:rsidRDefault="0065326C" w:rsidP="00BA20D8">
            <w:pPr>
              <w:rPr>
                <w:rFonts w:ascii="Arial Narrow" w:hAnsi="Arial Narrow"/>
                <w:b/>
                <w:sz w:val="24"/>
                <w:szCs w:val="24"/>
              </w:rPr>
            </w:pPr>
            <w:r w:rsidRPr="00600D0E">
              <w:rPr>
                <w:rFonts w:ascii="Arial Narrow" w:hAnsi="Arial Narrow"/>
                <w:b/>
                <w:sz w:val="24"/>
                <w:szCs w:val="24"/>
              </w:rPr>
              <w:t>Document Type:</w:t>
            </w:r>
          </w:p>
        </w:tc>
        <w:tc>
          <w:tcPr>
            <w:tcW w:w="7020" w:type="dxa"/>
            <w:gridSpan w:val="2"/>
            <w:tcBorders>
              <w:left w:val="single" w:sz="4" w:space="0" w:color="auto"/>
            </w:tcBorders>
          </w:tcPr>
          <w:p w14:paraId="606999A1" w14:textId="4A39184D" w:rsidR="0065326C" w:rsidRPr="00600D0E" w:rsidRDefault="00600D0E" w:rsidP="00BA20D8">
            <w:pPr>
              <w:rPr>
                <w:rFonts w:ascii="Arial Narrow" w:hAnsi="Arial Narrow"/>
                <w:sz w:val="24"/>
                <w:szCs w:val="24"/>
              </w:rPr>
            </w:pPr>
            <w:r w:rsidRPr="00600D0E">
              <w:rPr>
                <w:rFonts w:ascii="Arial Narrow" w:hAnsi="Arial Narrow"/>
                <w:sz w:val="24"/>
                <w:szCs w:val="24"/>
              </w:rPr>
              <w:t>ADOPTION PROPOSAL</w:t>
            </w:r>
          </w:p>
        </w:tc>
      </w:tr>
      <w:tr w:rsidR="0065326C" w:rsidRPr="00556197" w14:paraId="7544EEE6" w14:textId="77777777" w:rsidTr="00A53314">
        <w:trPr>
          <w:jc w:val="right"/>
        </w:trPr>
        <w:tc>
          <w:tcPr>
            <w:tcW w:w="2178" w:type="dxa"/>
            <w:vMerge w:val="restart"/>
            <w:tcBorders>
              <w:top w:val="single" w:sz="4" w:space="0" w:color="auto"/>
            </w:tcBorders>
          </w:tcPr>
          <w:p w14:paraId="487BED68" w14:textId="77777777" w:rsidR="0065326C" w:rsidRPr="00600D0E" w:rsidRDefault="0065326C" w:rsidP="00BA20D8">
            <w:pPr>
              <w:rPr>
                <w:rFonts w:ascii="Arial Narrow" w:hAnsi="Arial Narrow"/>
                <w:b/>
                <w:sz w:val="24"/>
                <w:szCs w:val="24"/>
              </w:rPr>
            </w:pPr>
            <w:r w:rsidRPr="00600D0E">
              <w:rPr>
                <w:rFonts w:ascii="Arial Narrow" w:hAnsi="Arial Narrow"/>
                <w:b/>
                <w:sz w:val="24"/>
                <w:szCs w:val="24"/>
              </w:rPr>
              <w:t>Dates:</w:t>
            </w:r>
          </w:p>
        </w:tc>
        <w:tc>
          <w:tcPr>
            <w:tcW w:w="3758" w:type="dxa"/>
            <w:tcBorders>
              <w:top w:val="single" w:sz="4" w:space="0" w:color="auto"/>
              <w:left w:val="single" w:sz="4" w:space="0" w:color="auto"/>
              <w:bottom w:val="single" w:sz="4" w:space="0" w:color="auto"/>
              <w:right w:val="single" w:sz="4" w:space="0" w:color="auto"/>
            </w:tcBorders>
          </w:tcPr>
          <w:p w14:paraId="554F871F" w14:textId="3C51F1F4" w:rsidR="0065326C" w:rsidRPr="00600D0E" w:rsidRDefault="00600D0E" w:rsidP="00BA20D8">
            <w:pPr>
              <w:rPr>
                <w:rFonts w:ascii="Arial Narrow" w:hAnsi="Arial Narrow"/>
                <w:sz w:val="24"/>
                <w:szCs w:val="24"/>
              </w:rPr>
            </w:pPr>
            <w:r w:rsidRPr="00600D0E">
              <w:rPr>
                <w:rFonts w:ascii="Arial Narrow" w:hAnsi="Arial Narrow" w:cs="Arial"/>
                <w:sz w:val="24"/>
                <w:szCs w:val="24"/>
              </w:rPr>
              <w:t>Circulation date</w:t>
            </w:r>
          </w:p>
        </w:tc>
        <w:tc>
          <w:tcPr>
            <w:tcW w:w="3262" w:type="dxa"/>
            <w:tcBorders>
              <w:top w:val="single" w:sz="4" w:space="0" w:color="auto"/>
              <w:left w:val="single" w:sz="4" w:space="0" w:color="auto"/>
              <w:bottom w:val="single" w:sz="4" w:space="0" w:color="auto"/>
              <w:right w:val="single" w:sz="4" w:space="0" w:color="auto"/>
            </w:tcBorders>
          </w:tcPr>
          <w:p w14:paraId="66FF9005" w14:textId="2EBBE6EC" w:rsidR="0065326C" w:rsidRPr="00600D0E" w:rsidRDefault="00600D0E" w:rsidP="00BA20D8">
            <w:pPr>
              <w:rPr>
                <w:rFonts w:ascii="Arial Narrow" w:hAnsi="Arial Narrow"/>
                <w:sz w:val="24"/>
                <w:szCs w:val="24"/>
              </w:rPr>
            </w:pPr>
            <w:r w:rsidRPr="00600D0E">
              <w:rPr>
                <w:rFonts w:ascii="Arial Narrow" w:hAnsi="Arial Narrow" w:cs="Arial"/>
                <w:sz w:val="24"/>
                <w:szCs w:val="24"/>
              </w:rPr>
              <w:t>Closing date</w:t>
            </w:r>
          </w:p>
        </w:tc>
      </w:tr>
      <w:tr w:rsidR="0065326C" w:rsidRPr="00556197" w14:paraId="30976C8E" w14:textId="77777777" w:rsidTr="00A53314">
        <w:trPr>
          <w:jc w:val="right"/>
        </w:trPr>
        <w:tc>
          <w:tcPr>
            <w:tcW w:w="2178" w:type="dxa"/>
            <w:vMerge/>
          </w:tcPr>
          <w:p w14:paraId="708DDAA6" w14:textId="77777777" w:rsidR="0065326C" w:rsidRPr="00600D0E" w:rsidRDefault="0065326C" w:rsidP="00BA20D8">
            <w:pPr>
              <w:rPr>
                <w:rFonts w:ascii="Arial Narrow" w:hAnsi="Arial Narrow"/>
                <w:sz w:val="24"/>
                <w:szCs w:val="24"/>
              </w:rPr>
            </w:pPr>
          </w:p>
        </w:tc>
        <w:tc>
          <w:tcPr>
            <w:tcW w:w="3758" w:type="dxa"/>
            <w:tcBorders>
              <w:top w:val="single" w:sz="6" w:space="0" w:color="auto"/>
              <w:left w:val="single" w:sz="6" w:space="0" w:color="auto"/>
              <w:bottom w:val="single" w:sz="6" w:space="0" w:color="auto"/>
              <w:right w:val="single" w:sz="6" w:space="0" w:color="auto"/>
            </w:tcBorders>
            <w:shd w:val="clear" w:color="auto" w:fill="auto"/>
          </w:tcPr>
          <w:p w14:paraId="0D09FE21" w14:textId="7996B7EF" w:rsidR="0065326C" w:rsidRPr="00600D0E" w:rsidRDefault="00600D0E" w:rsidP="00BA20D8">
            <w:pPr>
              <w:rPr>
                <w:rFonts w:ascii="Arial Narrow" w:hAnsi="Arial Narrow"/>
                <w:sz w:val="24"/>
                <w:szCs w:val="24"/>
              </w:rPr>
            </w:pPr>
            <w:r w:rsidRPr="00600D0E">
              <w:rPr>
                <w:rFonts w:ascii="Arial Narrow" w:hAnsi="Arial Narrow" w:cs="Arial"/>
                <w:sz w:val="24"/>
                <w:szCs w:val="24"/>
              </w:rPr>
              <w:t>2022-03-08</w:t>
            </w:r>
          </w:p>
        </w:tc>
        <w:tc>
          <w:tcPr>
            <w:tcW w:w="3262" w:type="dxa"/>
            <w:tcBorders>
              <w:top w:val="single" w:sz="6" w:space="0" w:color="auto"/>
              <w:left w:val="single" w:sz="6" w:space="0" w:color="auto"/>
              <w:bottom w:val="single" w:sz="6" w:space="0" w:color="auto"/>
              <w:right w:val="single" w:sz="6" w:space="0" w:color="auto"/>
            </w:tcBorders>
            <w:shd w:val="clear" w:color="auto" w:fill="auto"/>
          </w:tcPr>
          <w:p w14:paraId="5366FA26" w14:textId="261B419D" w:rsidR="0065326C" w:rsidRPr="00600D0E" w:rsidRDefault="00600D0E" w:rsidP="00BA20D8">
            <w:pPr>
              <w:rPr>
                <w:rFonts w:ascii="Arial Narrow" w:hAnsi="Arial Narrow"/>
                <w:sz w:val="24"/>
                <w:szCs w:val="24"/>
              </w:rPr>
            </w:pPr>
            <w:r w:rsidRPr="00600D0E">
              <w:rPr>
                <w:rFonts w:ascii="Arial Narrow" w:hAnsi="Arial Narrow" w:cs="Arial"/>
                <w:sz w:val="24"/>
                <w:szCs w:val="24"/>
              </w:rPr>
              <w:t>2022-04-08</w:t>
            </w:r>
          </w:p>
        </w:tc>
      </w:tr>
      <w:tr w:rsidR="0065326C" w:rsidRPr="00556197" w14:paraId="059C502D" w14:textId="77777777" w:rsidTr="00A53314">
        <w:trPr>
          <w:jc w:val="right"/>
        </w:trPr>
        <w:tc>
          <w:tcPr>
            <w:tcW w:w="2178" w:type="dxa"/>
          </w:tcPr>
          <w:p w14:paraId="3C2C5AE1" w14:textId="77777777" w:rsidR="0065326C" w:rsidRPr="00600D0E" w:rsidRDefault="0065326C" w:rsidP="00BA20D8">
            <w:pPr>
              <w:rPr>
                <w:rFonts w:ascii="Arial Narrow" w:hAnsi="Arial Narrow"/>
                <w:b/>
                <w:sz w:val="24"/>
                <w:szCs w:val="24"/>
              </w:rPr>
            </w:pPr>
            <w:r w:rsidRPr="00600D0E">
              <w:rPr>
                <w:rFonts w:ascii="Arial Narrow" w:hAnsi="Arial Narrow"/>
                <w:b/>
                <w:sz w:val="24"/>
                <w:szCs w:val="24"/>
              </w:rPr>
              <w:t>Recipient</w:t>
            </w:r>
          </w:p>
        </w:tc>
        <w:tc>
          <w:tcPr>
            <w:tcW w:w="7020" w:type="dxa"/>
            <w:gridSpan w:val="2"/>
            <w:tcBorders>
              <w:top w:val="single" w:sz="4" w:space="0" w:color="auto"/>
              <w:left w:val="single" w:sz="4" w:space="0" w:color="auto"/>
              <w:bottom w:val="single" w:sz="4" w:space="0" w:color="auto"/>
              <w:right w:val="single" w:sz="4" w:space="0" w:color="auto"/>
            </w:tcBorders>
          </w:tcPr>
          <w:p w14:paraId="0CA734AC" w14:textId="7EB0EC30" w:rsidR="0065326C" w:rsidRPr="00600D0E" w:rsidRDefault="00600D0E" w:rsidP="00BA20D8">
            <w:pPr>
              <w:rPr>
                <w:rFonts w:ascii="Arial Narrow" w:hAnsi="Arial Narrow"/>
                <w:sz w:val="24"/>
                <w:szCs w:val="24"/>
              </w:rPr>
            </w:pPr>
            <w:r w:rsidRPr="00600D0E">
              <w:rPr>
                <w:rFonts w:ascii="Arial Narrow" w:hAnsi="Arial Narrow" w:cs="Arial"/>
                <w:b/>
                <w:bCs/>
                <w:sz w:val="24"/>
                <w:szCs w:val="24"/>
              </w:rPr>
              <w:t xml:space="preserve">This form shall be filled, </w:t>
            </w:r>
            <w:proofErr w:type="gramStart"/>
            <w:r w:rsidRPr="00600D0E">
              <w:rPr>
                <w:rFonts w:ascii="Arial Narrow" w:hAnsi="Arial Narrow" w:cs="Arial"/>
                <w:b/>
                <w:bCs/>
                <w:sz w:val="24"/>
                <w:szCs w:val="24"/>
              </w:rPr>
              <w:t>signed</w:t>
            </w:r>
            <w:proofErr w:type="gramEnd"/>
            <w:r w:rsidRPr="00600D0E">
              <w:rPr>
                <w:rFonts w:ascii="Arial Narrow" w:hAnsi="Arial Narrow" w:cs="Arial"/>
                <w:b/>
                <w:bCs/>
                <w:sz w:val="24"/>
                <w:szCs w:val="24"/>
              </w:rPr>
              <w:t xml:space="preserve"> and returned to Kenya Bureau of Standards for the attention of Zacheus Mwatha (zimwatha@kebs.org)</w:t>
            </w:r>
          </w:p>
        </w:tc>
      </w:tr>
    </w:tbl>
    <w:p w14:paraId="58BC8FD5" w14:textId="77777777" w:rsidR="0065326C" w:rsidRPr="00556197" w:rsidRDefault="0065326C" w:rsidP="007D7BDE">
      <w:pPr>
        <w:rPr>
          <w:rFonts w:ascii="Arial Narrow" w:hAnsi="Arial Narrow" w:cs="Arial"/>
        </w:rPr>
      </w:pPr>
    </w:p>
    <w:p w14:paraId="54E6D524" w14:textId="77777777" w:rsidR="0065326C" w:rsidRPr="00556197" w:rsidRDefault="0065326C" w:rsidP="007D7BDE">
      <w:pPr>
        <w:jc w:val="right"/>
        <w:rPr>
          <w:rFonts w:ascii="Arial Narrow" w:hAnsi="Arial Narrow" w:cs="Arial"/>
        </w:rPr>
      </w:pPr>
    </w:p>
    <w:tbl>
      <w:tblPr>
        <w:tblW w:w="14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900"/>
        <w:gridCol w:w="1440"/>
        <w:gridCol w:w="1980"/>
        <w:gridCol w:w="3015"/>
        <w:gridCol w:w="2992"/>
        <w:gridCol w:w="2618"/>
      </w:tblGrid>
      <w:tr w:rsidR="0065326C" w:rsidRPr="00D3025B" w14:paraId="0E213D7B" w14:textId="77777777" w:rsidTr="00BA20D8">
        <w:tc>
          <w:tcPr>
            <w:tcW w:w="1188" w:type="dxa"/>
          </w:tcPr>
          <w:p w14:paraId="368B9C19" w14:textId="77777777" w:rsidR="0065326C" w:rsidRPr="00D3025B" w:rsidRDefault="0065326C" w:rsidP="00BA20D8">
            <w:pPr>
              <w:spacing w:before="120" w:after="120"/>
              <w:rPr>
                <w:rFonts w:ascii="Arial Narrow" w:hAnsi="Arial Narrow" w:cs="Arial"/>
                <w:sz w:val="24"/>
                <w:szCs w:val="24"/>
              </w:rPr>
            </w:pPr>
            <w:r w:rsidRPr="00D3025B">
              <w:rPr>
                <w:rFonts w:ascii="Arial Narrow" w:hAnsi="Arial Narrow" w:cs="Arial"/>
                <w:sz w:val="24"/>
                <w:szCs w:val="24"/>
              </w:rPr>
              <w:t>Organization</w:t>
            </w:r>
          </w:p>
        </w:tc>
        <w:tc>
          <w:tcPr>
            <w:tcW w:w="900" w:type="dxa"/>
          </w:tcPr>
          <w:p w14:paraId="24F032A4" w14:textId="77777777" w:rsidR="0065326C" w:rsidRPr="00D3025B" w:rsidRDefault="0065326C" w:rsidP="00BA20D8">
            <w:pPr>
              <w:spacing w:before="120" w:after="120"/>
              <w:rPr>
                <w:rFonts w:ascii="Arial Narrow" w:hAnsi="Arial Narrow" w:cs="Arial"/>
                <w:sz w:val="24"/>
                <w:szCs w:val="24"/>
              </w:rPr>
            </w:pPr>
            <w:r w:rsidRPr="00D3025B">
              <w:rPr>
                <w:rFonts w:ascii="Arial Narrow" w:hAnsi="Arial Narrow" w:cs="Arial"/>
                <w:sz w:val="24"/>
                <w:szCs w:val="24"/>
              </w:rPr>
              <w:t>Clause</w:t>
            </w:r>
          </w:p>
        </w:tc>
        <w:tc>
          <w:tcPr>
            <w:tcW w:w="1440" w:type="dxa"/>
          </w:tcPr>
          <w:p w14:paraId="2DD382F7" w14:textId="77777777" w:rsidR="0065326C" w:rsidRPr="00D3025B" w:rsidRDefault="0065326C" w:rsidP="00BA20D8">
            <w:pPr>
              <w:spacing w:before="120" w:after="120"/>
              <w:rPr>
                <w:rFonts w:ascii="Arial Narrow" w:hAnsi="Arial Narrow" w:cs="Arial"/>
                <w:sz w:val="24"/>
                <w:szCs w:val="24"/>
              </w:rPr>
            </w:pPr>
            <w:r w:rsidRPr="00D3025B">
              <w:rPr>
                <w:rFonts w:ascii="Arial Narrow" w:hAnsi="Arial Narrow" w:cs="Arial"/>
                <w:sz w:val="24"/>
                <w:szCs w:val="24"/>
              </w:rPr>
              <w:t>Paragraph/ Figure/Table</w:t>
            </w:r>
          </w:p>
        </w:tc>
        <w:tc>
          <w:tcPr>
            <w:tcW w:w="1980" w:type="dxa"/>
          </w:tcPr>
          <w:p w14:paraId="2653F8DA" w14:textId="77777777" w:rsidR="0065326C" w:rsidRPr="00D3025B" w:rsidRDefault="0065326C" w:rsidP="00BA20D8">
            <w:pPr>
              <w:spacing w:before="120" w:after="120"/>
              <w:rPr>
                <w:rFonts w:ascii="Arial Narrow" w:hAnsi="Arial Narrow" w:cs="Arial"/>
                <w:sz w:val="24"/>
                <w:szCs w:val="24"/>
              </w:rPr>
            </w:pPr>
            <w:r w:rsidRPr="00D3025B">
              <w:rPr>
                <w:rFonts w:ascii="Arial Narrow" w:hAnsi="Arial Narrow" w:cs="Arial"/>
                <w:sz w:val="24"/>
                <w:szCs w:val="24"/>
              </w:rPr>
              <w:t>Type of comment (General/Technical /Editorial)</w:t>
            </w:r>
          </w:p>
        </w:tc>
        <w:tc>
          <w:tcPr>
            <w:tcW w:w="3015" w:type="dxa"/>
          </w:tcPr>
          <w:p w14:paraId="7E7E82BB" w14:textId="77777777" w:rsidR="0065326C" w:rsidRPr="00D3025B" w:rsidRDefault="0065326C" w:rsidP="00BA20D8">
            <w:pPr>
              <w:spacing w:before="120" w:after="120"/>
              <w:rPr>
                <w:rFonts w:ascii="Arial Narrow" w:hAnsi="Arial Narrow" w:cs="Arial"/>
                <w:sz w:val="24"/>
                <w:szCs w:val="24"/>
              </w:rPr>
            </w:pPr>
            <w:r w:rsidRPr="00D3025B">
              <w:rPr>
                <w:rFonts w:ascii="Arial Narrow" w:hAnsi="Arial Narrow" w:cs="Arial"/>
                <w:sz w:val="24"/>
                <w:szCs w:val="24"/>
              </w:rPr>
              <w:t>COMMENTS</w:t>
            </w:r>
          </w:p>
        </w:tc>
        <w:tc>
          <w:tcPr>
            <w:tcW w:w="2992" w:type="dxa"/>
          </w:tcPr>
          <w:p w14:paraId="566A4155" w14:textId="77777777" w:rsidR="0065326C" w:rsidRPr="00D3025B" w:rsidRDefault="0065326C" w:rsidP="00BA20D8">
            <w:pPr>
              <w:spacing w:before="120" w:after="120"/>
              <w:rPr>
                <w:rFonts w:ascii="Arial Narrow" w:hAnsi="Arial Narrow" w:cs="Arial"/>
                <w:sz w:val="24"/>
                <w:szCs w:val="24"/>
              </w:rPr>
            </w:pPr>
            <w:r w:rsidRPr="00D3025B">
              <w:rPr>
                <w:rFonts w:ascii="Arial Narrow" w:hAnsi="Arial Narrow" w:cs="Arial"/>
                <w:sz w:val="24"/>
                <w:szCs w:val="24"/>
              </w:rPr>
              <w:t>Proposed Change</w:t>
            </w:r>
          </w:p>
        </w:tc>
        <w:tc>
          <w:tcPr>
            <w:tcW w:w="2618" w:type="dxa"/>
          </w:tcPr>
          <w:p w14:paraId="45594E64" w14:textId="77777777" w:rsidR="0065326C" w:rsidRPr="00D3025B" w:rsidRDefault="0065326C" w:rsidP="00BA20D8">
            <w:pPr>
              <w:spacing w:before="120" w:after="120"/>
              <w:rPr>
                <w:rFonts w:ascii="Arial Narrow" w:hAnsi="Arial Narrow" w:cs="Arial"/>
                <w:sz w:val="24"/>
                <w:szCs w:val="24"/>
              </w:rPr>
            </w:pPr>
            <w:r w:rsidRPr="00D3025B">
              <w:rPr>
                <w:rFonts w:ascii="Arial Narrow" w:hAnsi="Arial Narrow" w:cs="Arial"/>
                <w:sz w:val="24"/>
                <w:szCs w:val="24"/>
              </w:rPr>
              <w:t>TC Observation(s)</w:t>
            </w:r>
          </w:p>
        </w:tc>
      </w:tr>
      <w:tr w:rsidR="0065326C" w:rsidRPr="00D3025B" w14:paraId="2BC4B9E1" w14:textId="77777777" w:rsidTr="00BA20D8">
        <w:tc>
          <w:tcPr>
            <w:tcW w:w="1188" w:type="dxa"/>
          </w:tcPr>
          <w:p w14:paraId="2C40416C" w14:textId="77777777" w:rsidR="0065326C" w:rsidRPr="00D3025B" w:rsidRDefault="0065326C" w:rsidP="00BA20D8">
            <w:pPr>
              <w:spacing w:before="120" w:after="120"/>
              <w:rPr>
                <w:rFonts w:ascii="Arial Narrow" w:hAnsi="Arial Narrow" w:cs="Arial"/>
                <w:sz w:val="24"/>
                <w:szCs w:val="24"/>
              </w:rPr>
            </w:pPr>
          </w:p>
        </w:tc>
        <w:tc>
          <w:tcPr>
            <w:tcW w:w="900" w:type="dxa"/>
          </w:tcPr>
          <w:p w14:paraId="381A8661" w14:textId="4B9AA1DD" w:rsidR="0065326C" w:rsidRPr="00D3025B" w:rsidRDefault="0065326C" w:rsidP="00BA20D8">
            <w:pPr>
              <w:spacing w:before="120" w:after="120"/>
              <w:rPr>
                <w:rFonts w:ascii="Arial Narrow" w:hAnsi="Arial Narrow" w:cs="Arial"/>
                <w:sz w:val="24"/>
                <w:szCs w:val="24"/>
              </w:rPr>
            </w:pPr>
          </w:p>
        </w:tc>
        <w:tc>
          <w:tcPr>
            <w:tcW w:w="1440" w:type="dxa"/>
          </w:tcPr>
          <w:p w14:paraId="6CA20F47" w14:textId="77C13EFF" w:rsidR="0065326C" w:rsidRPr="00D3025B" w:rsidRDefault="0065326C" w:rsidP="00BA20D8">
            <w:pPr>
              <w:spacing w:before="120" w:after="120"/>
              <w:rPr>
                <w:rFonts w:ascii="Arial Narrow" w:hAnsi="Arial Narrow" w:cs="Arial"/>
                <w:sz w:val="24"/>
                <w:szCs w:val="24"/>
              </w:rPr>
            </w:pPr>
          </w:p>
        </w:tc>
        <w:tc>
          <w:tcPr>
            <w:tcW w:w="1980" w:type="dxa"/>
          </w:tcPr>
          <w:p w14:paraId="2031010B" w14:textId="2DE2FAEE" w:rsidR="0065326C" w:rsidRPr="00D3025B" w:rsidRDefault="0065326C" w:rsidP="00BA20D8">
            <w:pPr>
              <w:spacing w:before="120" w:after="120"/>
              <w:rPr>
                <w:rFonts w:ascii="Arial Narrow" w:hAnsi="Arial Narrow" w:cs="Arial"/>
                <w:sz w:val="24"/>
                <w:szCs w:val="24"/>
              </w:rPr>
            </w:pPr>
          </w:p>
        </w:tc>
        <w:tc>
          <w:tcPr>
            <w:tcW w:w="3015" w:type="dxa"/>
          </w:tcPr>
          <w:p w14:paraId="608ACF2B" w14:textId="77777777" w:rsidR="0065326C" w:rsidRPr="00D3025B" w:rsidRDefault="0065326C" w:rsidP="00BA20D8">
            <w:pPr>
              <w:spacing w:before="120" w:after="120"/>
              <w:rPr>
                <w:rFonts w:ascii="Arial Narrow" w:hAnsi="Arial Narrow" w:cs="Arial"/>
                <w:color w:val="000000"/>
                <w:sz w:val="24"/>
                <w:szCs w:val="24"/>
              </w:rPr>
            </w:pPr>
          </w:p>
        </w:tc>
        <w:tc>
          <w:tcPr>
            <w:tcW w:w="2992" w:type="dxa"/>
          </w:tcPr>
          <w:p w14:paraId="0BD50FB5" w14:textId="2C9D6972" w:rsidR="0065326C" w:rsidRPr="00D3025B" w:rsidRDefault="0065326C" w:rsidP="00BA20D8">
            <w:pPr>
              <w:spacing w:before="120" w:after="120"/>
              <w:rPr>
                <w:rFonts w:ascii="Arial Narrow" w:hAnsi="Arial Narrow" w:cs="Arial"/>
                <w:color w:val="000000"/>
                <w:sz w:val="24"/>
                <w:szCs w:val="24"/>
              </w:rPr>
            </w:pPr>
          </w:p>
        </w:tc>
        <w:tc>
          <w:tcPr>
            <w:tcW w:w="2618" w:type="dxa"/>
          </w:tcPr>
          <w:p w14:paraId="07C8572B" w14:textId="77777777" w:rsidR="0065326C" w:rsidRPr="00D3025B" w:rsidRDefault="0065326C" w:rsidP="00BA20D8">
            <w:pPr>
              <w:spacing w:before="120" w:after="120"/>
              <w:rPr>
                <w:rFonts w:ascii="Arial Narrow" w:hAnsi="Arial Narrow" w:cs="Arial"/>
                <w:sz w:val="24"/>
                <w:szCs w:val="24"/>
              </w:rPr>
            </w:pPr>
          </w:p>
        </w:tc>
      </w:tr>
      <w:tr w:rsidR="0065326C" w:rsidRPr="00D3025B" w14:paraId="5AA23FC9" w14:textId="77777777" w:rsidTr="00BA20D8">
        <w:tc>
          <w:tcPr>
            <w:tcW w:w="1188" w:type="dxa"/>
          </w:tcPr>
          <w:p w14:paraId="351BBB7D" w14:textId="77777777" w:rsidR="0065326C" w:rsidRPr="00D3025B" w:rsidRDefault="0065326C" w:rsidP="00BA20D8">
            <w:pPr>
              <w:spacing w:before="120" w:after="120"/>
              <w:rPr>
                <w:rFonts w:ascii="Arial Narrow" w:hAnsi="Arial Narrow" w:cs="Arial"/>
                <w:sz w:val="24"/>
                <w:szCs w:val="24"/>
              </w:rPr>
            </w:pPr>
          </w:p>
        </w:tc>
        <w:tc>
          <w:tcPr>
            <w:tcW w:w="900" w:type="dxa"/>
          </w:tcPr>
          <w:p w14:paraId="03F48095" w14:textId="26424CF8" w:rsidR="0065326C" w:rsidRPr="00D3025B" w:rsidRDefault="0065326C" w:rsidP="00BA20D8">
            <w:pPr>
              <w:spacing w:before="120" w:after="120"/>
              <w:rPr>
                <w:rFonts w:ascii="Arial Narrow" w:hAnsi="Arial Narrow" w:cs="Arial"/>
                <w:sz w:val="24"/>
                <w:szCs w:val="24"/>
              </w:rPr>
            </w:pPr>
          </w:p>
        </w:tc>
        <w:tc>
          <w:tcPr>
            <w:tcW w:w="1440" w:type="dxa"/>
          </w:tcPr>
          <w:p w14:paraId="55F58342" w14:textId="7B206EA9" w:rsidR="0065326C" w:rsidRPr="00D3025B" w:rsidRDefault="0065326C" w:rsidP="00BA20D8">
            <w:pPr>
              <w:spacing w:before="120" w:after="120"/>
              <w:rPr>
                <w:rFonts w:ascii="Arial Narrow" w:hAnsi="Arial Narrow" w:cs="Arial"/>
                <w:sz w:val="24"/>
                <w:szCs w:val="24"/>
              </w:rPr>
            </w:pPr>
          </w:p>
        </w:tc>
        <w:tc>
          <w:tcPr>
            <w:tcW w:w="1980" w:type="dxa"/>
          </w:tcPr>
          <w:p w14:paraId="46B95E7B" w14:textId="37E584B2" w:rsidR="0065326C" w:rsidRPr="00D3025B" w:rsidRDefault="0065326C" w:rsidP="00BA20D8">
            <w:pPr>
              <w:spacing w:before="120" w:after="120"/>
              <w:rPr>
                <w:rFonts w:ascii="Arial Narrow" w:hAnsi="Arial Narrow" w:cs="Arial"/>
                <w:sz w:val="24"/>
                <w:szCs w:val="24"/>
              </w:rPr>
            </w:pPr>
          </w:p>
        </w:tc>
        <w:tc>
          <w:tcPr>
            <w:tcW w:w="3015" w:type="dxa"/>
          </w:tcPr>
          <w:p w14:paraId="606F2AED" w14:textId="742483E9" w:rsidR="0065326C" w:rsidRPr="00D3025B" w:rsidRDefault="0065326C" w:rsidP="00BA20D8">
            <w:pPr>
              <w:spacing w:before="120" w:after="120"/>
              <w:rPr>
                <w:rFonts w:ascii="Arial Narrow" w:hAnsi="Arial Narrow" w:cs="Arial"/>
                <w:sz w:val="24"/>
                <w:szCs w:val="24"/>
              </w:rPr>
            </w:pPr>
          </w:p>
        </w:tc>
        <w:tc>
          <w:tcPr>
            <w:tcW w:w="2992" w:type="dxa"/>
          </w:tcPr>
          <w:p w14:paraId="4ADFF495" w14:textId="0640846A" w:rsidR="0065326C" w:rsidRPr="00D3025B" w:rsidRDefault="0065326C" w:rsidP="00BA20D8">
            <w:pPr>
              <w:spacing w:before="120" w:after="120"/>
              <w:rPr>
                <w:rFonts w:ascii="Arial Narrow" w:hAnsi="Arial Narrow" w:cs="Arial"/>
                <w:sz w:val="24"/>
                <w:szCs w:val="24"/>
              </w:rPr>
            </w:pPr>
          </w:p>
        </w:tc>
        <w:tc>
          <w:tcPr>
            <w:tcW w:w="2618" w:type="dxa"/>
          </w:tcPr>
          <w:p w14:paraId="0CB6C4A2" w14:textId="77777777" w:rsidR="0065326C" w:rsidRPr="00D3025B" w:rsidRDefault="0065326C" w:rsidP="00BA20D8">
            <w:pPr>
              <w:spacing w:before="120" w:after="120"/>
              <w:rPr>
                <w:rFonts w:ascii="Arial Narrow" w:hAnsi="Arial Narrow" w:cs="Arial"/>
                <w:sz w:val="24"/>
                <w:szCs w:val="24"/>
              </w:rPr>
            </w:pPr>
          </w:p>
        </w:tc>
      </w:tr>
    </w:tbl>
    <w:p w14:paraId="25664FFB" w14:textId="77777777" w:rsidR="0065326C" w:rsidRPr="00556197" w:rsidRDefault="0065326C" w:rsidP="007D7BDE">
      <w:pPr>
        <w:jc w:val="center"/>
        <w:rPr>
          <w:rFonts w:ascii="Arial Narrow" w:hAnsi="Arial Narrow" w:cs="Arial"/>
        </w:rPr>
      </w:pPr>
    </w:p>
    <w:p w14:paraId="5B998065" w14:textId="77777777" w:rsidR="00C332E3" w:rsidRPr="00C332E3" w:rsidRDefault="00C332E3" w:rsidP="007D7BDE">
      <w:pPr>
        <w:autoSpaceDE w:val="0"/>
        <w:autoSpaceDN w:val="0"/>
        <w:adjustRightInd w:val="0"/>
        <w:jc w:val="both"/>
        <w:rPr>
          <w:rFonts w:ascii="Arial Narrow" w:hAnsi="Arial Narrow" w:cs="Arial"/>
          <w:bCs/>
          <w:sz w:val="24"/>
          <w:szCs w:val="24"/>
        </w:rPr>
      </w:pPr>
    </w:p>
    <w:sectPr w:rsidR="00C332E3" w:rsidRPr="00C332E3" w:rsidSect="00C332E3">
      <w:pgSz w:w="16834" w:h="11909" w:orient="landscape" w:code="9"/>
      <w:pgMar w:top="1440" w:right="1135" w:bottom="113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DDC49" w14:textId="77777777" w:rsidR="000D3D36" w:rsidRDefault="000D3D36" w:rsidP="007D7BDE">
      <w:r>
        <w:separator/>
      </w:r>
    </w:p>
  </w:endnote>
  <w:endnote w:type="continuationSeparator" w:id="0">
    <w:p w14:paraId="57A897FC" w14:textId="77777777" w:rsidR="000D3D36" w:rsidRDefault="000D3D36" w:rsidP="007D7BDE">
      <w:r>
        <w:continuationSeparator/>
      </w:r>
    </w:p>
  </w:endnote>
  <w:endnote w:type="continuationNotice" w:id="1">
    <w:p w14:paraId="7674DF4D" w14:textId="77777777" w:rsidR="000D3D36" w:rsidRDefault="000D3D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0A6076A6" w:rsidR="007D7BDE" w:rsidRDefault="007D7BDE" w:rsidP="00BA20D8">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53F85">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65326C">
      <w:rPr>
        <w:rStyle w:val="PageNumber"/>
        <w:noProof/>
      </w:rPr>
      <w:t>3</w:t>
    </w:r>
    <w:r w:rsidRPr="00FF25C7">
      <w:rPr>
        <w:rStyle w:val="PageNumber"/>
      </w:rPr>
      <w:fldChar w:fldCharType="end"/>
    </w:r>
  </w:p>
  <w:p w14:paraId="4DDBEF00" w14:textId="77777777" w:rsidR="007D7BDE" w:rsidRPr="008F5151" w:rsidRDefault="007D7BDE" w:rsidP="00BA20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76E59E9D" w:rsidR="007D7BDE" w:rsidRDefault="007D7BDE" w:rsidP="00BA20D8">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600D0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65326C">
      <w:rPr>
        <w:rStyle w:val="PageNumber"/>
        <w:noProof/>
      </w:rPr>
      <w:t>3</w:t>
    </w:r>
    <w:r w:rsidRPr="00FF25C7">
      <w:rPr>
        <w:rStyle w:val="PageNumber"/>
      </w:rPr>
      <w:fldChar w:fldCharType="end"/>
    </w:r>
  </w:p>
  <w:p w14:paraId="34CE0A41" w14:textId="77777777" w:rsidR="007D7BDE" w:rsidRPr="008F5151" w:rsidRDefault="007D7BDE" w:rsidP="00BA2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2BE5A" w14:textId="77777777" w:rsidR="000D3D36" w:rsidRDefault="000D3D36" w:rsidP="007D7BDE">
      <w:r>
        <w:separator/>
      </w:r>
    </w:p>
  </w:footnote>
  <w:footnote w:type="continuationSeparator" w:id="0">
    <w:p w14:paraId="52E043D5" w14:textId="77777777" w:rsidR="000D3D36" w:rsidRDefault="000D3D36" w:rsidP="007D7BDE">
      <w:r>
        <w:continuationSeparator/>
      </w:r>
    </w:p>
  </w:footnote>
  <w:footnote w:type="continuationNotice" w:id="1">
    <w:p w14:paraId="417872A0" w14:textId="77777777" w:rsidR="000D3D36" w:rsidRDefault="000D3D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BA20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6DB3C4"/>
    <w:multiLevelType w:val="hybridMultilevel"/>
    <w:tmpl w:val="99A5E7F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F391BC"/>
    <w:multiLevelType w:val="hybridMultilevel"/>
    <w:tmpl w:val="477417D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9A73FE7"/>
    <w:multiLevelType w:val="hybridMultilevel"/>
    <w:tmpl w:val="36302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6"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4"/>
  </w:num>
  <w:num w:numId="2">
    <w:abstractNumId w:val="2"/>
  </w:num>
  <w:num w:numId="3">
    <w:abstractNumId w:val="6"/>
  </w:num>
  <w:num w:numId="4">
    <w:abstractNumId w:val="5"/>
  </w:num>
  <w:num w:numId="5">
    <w:abstractNumId w:val="1"/>
  </w:num>
  <w:num w:numId="6">
    <w:abstractNumId w:val="0"/>
  </w:num>
  <w:num w:numId="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3199D"/>
    <w:rsid w:val="00041973"/>
    <w:rsid w:val="00052A86"/>
    <w:rsid w:val="00074575"/>
    <w:rsid w:val="000A35DF"/>
    <w:rsid w:val="000A5E80"/>
    <w:rsid w:val="000C4E32"/>
    <w:rsid w:val="000D3D36"/>
    <w:rsid w:val="000E0195"/>
    <w:rsid w:val="00103C02"/>
    <w:rsid w:val="00146B64"/>
    <w:rsid w:val="00154D57"/>
    <w:rsid w:val="00161F8F"/>
    <w:rsid w:val="00174113"/>
    <w:rsid w:val="001906C7"/>
    <w:rsid w:val="001B5CC0"/>
    <w:rsid w:val="001D112C"/>
    <w:rsid w:val="001D4851"/>
    <w:rsid w:val="001D5DB7"/>
    <w:rsid w:val="001F07C6"/>
    <w:rsid w:val="001F3954"/>
    <w:rsid w:val="001F6357"/>
    <w:rsid w:val="002236B8"/>
    <w:rsid w:val="00241E4B"/>
    <w:rsid w:val="00242755"/>
    <w:rsid w:val="0025189E"/>
    <w:rsid w:val="00253F85"/>
    <w:rsid w:val="0026586B"/>
    <w:rsid w:val="00282D9D"/>
    <w:rsid w:val="002E03CE"/>
    <w:rsid w:val="002E12DF"/>
    <w:rsid w:val="002E3F7C"/>
    <w:rsid w:val="003001A3"/>
    <w:rsid w:val="0032600C"/>
    <w:rsid w:val="00350BFA"/>
    <w:rsid w:val="003674D5"/>
    <w:rsid w:val="0037216D"/>
    <w:rsid w:val="00375181"/>
    <w:rsid w:val="003A2DFD"/>
    <w:rsid w:val="003A7DFD"/>
    <w:rsid w:val="003C4A6C"/>
    <w:rsid w:val="003D7687"/>
    <w:rsid w:val="003F2C4E"/>
    <w:rsid w:val="00402707"/>
    <w:rsid w:val="00452734"/>
    <w:rsid w:val="00467CFB"/>
    <w:rsid w:val="004A3C31"/>
    <w:rsid w:val="004E3898"/>
    <w:rsid w:val="004E57A7"/>
    <w:rsid w:val="00506AFA"/>
    <w:rsid w:val="00571DCF"/>
    <w:rsid w:val="00590DE5"/>
    <w:rsid w:val="005965CF"/>
    <w:rsid w:val="00596980"/>
    <w:rsid w:val="005D3E09"/>
    <w:rsid w:val="005E2F92"/>
    <w:rsid w:val="00600D0E"/>
    <w:rsid w:val="00643AA1"/>
    <w:rsid w:val="0065326C"/>
    <w:rsid w:val="00656991"/>
    <w:rsid w:val="00670568"/>
    <w:rsid w:val="00680852"/>
    <w:rsid w:val="00682D55"/>
    <w:rsid w:val="0069299B"/>
    <w:rsid w:val="00703562"/>
    <w:rsid w:val="00703CB1"/>
    <w:rsid w:val="007244A4"/>
    <w:rsid w:val="0074605D"/>
    <w:rsid w:val="00756E07"/>
    <w:rsid w:val="00766B20"/>
    <w:rsid w:val="0078609B"/>
    <w:rsid w:val="007C284D"/>
    <w:rsid w:val="007C435C"/>
    <w:rsid w:val="007C5247"/>
    <w:rsid w:val="007D5546"/>
    <w:rsid w:val="007D7BDE"/>
    <w:rsid w:val="007F14B6"/>
    <w:rsid w:val="00810E69"/>
    <w:rsid w:val="00835B44"/>
    <w:rsid w:val="008572A5"/>
    <w:rsid w:val="00877DFF"/>
    <w:rsid w:val="00893D7E"/>
    <w:rsid w:val="008A2A0E"/>
    <w:rsid w:val="008A7725"/>
    <w:rsid w:val="008B3FDD"/>
    <w:rsid w:val="008D08AA"/>
    <w:rsid w:val="008D1CDD"/>
    <w:rsid w:val="00942912"/>
    <w:rsid w:val="009675D8"/>
    <w:rsid w:val="00973471"/>
    <w:rsid w:val="009905D4"/>
    <w:rsid w:val="009D33C0"/>
    <w:rsid w:val="009F4F05"/>
    <w:rsid w:val="00A15AB7"/>
    <w:rsid w:val="00A251E4"/>
    <w:rsid w:val="00A636F6"/>
    <w:rsid w:val="00A63C09"/>
    <w:rsid w:val="00A87B44"/>
    <w:rsid w:val="00A94C45"/>
    <w:rsid w:val="00AB16F3"/>
    <w:rsid w:val="00AE09B6"/>
    <w:rsid w:val="00AE3638"/>
    <w:rsid w:val="00AF6A60"/>
    <w:rsid w:val="00B04B5B"/>
    <w:rsid w:val="00B36252"/>
    <w:rsid w:val="00B515AE"/>
    <w:rsid w:val="00B90593"/>
    <w:rsid w:val="00BA0183"/>
    <w:rsid w:val="00BA20D8"/>
    <w:rsid w:val="00BB0CCE"/>
    <w:rsid w:val="00BF6EDE"/>
    <w:rsid w:val="00C0630E"/>
    <w:rsid w:val="00C23675"/>
    <w:rsid w:val="00C332E3"/>
    <w:rsid w:val="00C34D47"/>
    <w:rsid w:val="00C50298"/>
    <w:rsid w:val="00C64D81"/>
    <w:rsid w:val="00C734AC"/>
    <w:rsid w:val="00C97906"/>
    <w:rsid w:val="00CF34A5"/>
    <w:rsid w:val="00CF7777"/>
    <w:rsid w:val="00D57FB3"/>
    <w:rsid w:val="00D700A1"/>
    <w:rsid w:val="00D711C5"/>
    <w:rsid w:val="00D75ECD"/>
    <w:rsid w:val="00DA7E15"/>
    <w:rsid w:val="00DC2255"/>
    <w:rsid w:val="00DC6E7C"/>
    <w:rsid w:val="00DC7D31"/>
    <w:rsid w:val="00E00478"/>
    <w:rsid w:val="00E1291B"/>
    <w:rsid w:val="00E35411"/>
    <w:rsid w:val="00E41A20"/>
    <w:rsid w:val="00E54E66"/>
    <w:rsid w:val="00E67378"/>
    <w:rsid w:val="00EB7875"/>
    <w:rsid w:val="00EF0826"/>
    <w:rsid w:val="00EF7104"/>
    <w:rsid w:val="00F0311E"/>
    <w:rsid w:val="00F701C2"/>
    <w:rsid w:val="00F820AC"/>
    <w:rsid w:val="00F87FFB"/>
    <w:rsid w:val="00FC11C2"/>
    <w:rsid w:val="00FD20D7"/>
    <w:rsid w:val="00FE0B48"/>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8EFF60C-EBC0-43A1-BE2B-1B4F5255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normaltextrun">
    <w:name w:val="normaltextrun"/>
    <w:basedOn w:val="DefaultParagraphFont"/>
    <w:rsid w:val="00E54E66"/>
  </w:style>
  <w:style w:type="character" w:customStyle="1" w:styleId="eop">
    <w:name w:val="eop"/>
    <w:basedOn w:val="DefaultParagraphFont"/>
    <w:rsid w:val="00E54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ebstore.iec.ch/preview/info_iec60335-2-29%7Bed5.1%7Db.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b9a153e-df99-418e-b9c6-e3386b6d8efc">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5AB2A28E6F6074B86E85B5F0AD295D1" ma:contentTypeVersion="14" ma:contentTypeDescription="Create a new document." ma:contentTypeScope="" ma:versionID="ec0a402456b224028fb4a9fd9f27fc20">
  <xsd:schema xmlns:xsd="http://www.w3.org/2001/XMLSchema" xmlns:xs="http://www.w3.org/2001/XMLSchema" xmlns:p="http://schemas.microsoft.com/office/2006/metadata/properties" xmlns:ns3="88a06d29-063a-4989-bb67-9f1c816a9cfe" xmlns:ns4="2b9a153e-df99-418e-b9c6-e3386b6d8efc" targetNamespace="http://schemas.microsoft.com/office/2006/metadata/properties" ma:root="true" ma:fieldsID="9e2a6283c773350cdffc892be327132a" ns3:_="" ns4:_="">
    <xsd:import namespace="88a06d29-063a-4989-bb67-9f1c816a9cfe"/>
    <xsd:import namespace="2b9a153e-df99-418e-b9c6-e3386b6d8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06d29-063a-4989-bb67-9f1c816a9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9a153e-df99-418e-b9c6-e3386b6d8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2b9a153e-df99-418e-b9c6-e3386b6d8efc"/>
  </ds:schemaRefs>
</ds:datastoreItem>
</file>

<file path=customXml/itemProps2.xml><?xml version="1.0" encoding="utf-8"?>
<ds:datastoreItem xmlns:ds="http://schemas.openxmlformats.org/officeDocument/2006/customXml" ds:itemID="{78B42385-D43A-4584-AA53-09492BEF4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06d29-063a-4989-bb67-9f1c816a9cfe"/>
    <ds:schemaRef ds:uri="2b9a153e-df99-418e-b9c6-e3386b6d8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9866CC-C8B1-4F05-B714-470454F2FB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12</cp:revision>
  <cp:lastPrinted>2022-03-08T07:42:00Z</cp:lastPrinted>
  <dcterms:created xsi:type="dcterms:W3CDTF">2022-03-07T12:51:00Z</dcterms:created>
  <dcterms:modified xsi:type="dcterms:W3CDTF">2022-03-08T07:42:00Z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