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906529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906529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14/02/2022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45016D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</w:t>
            </w:r>
            <w:bookmarkStart w:id="16" w:name="_GoBack"/>
            <w:r w:rsidRPr="0045016D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r w:rsidR="0045016D" w:rsidRPr="0045016D">
              <w:rPr>
                <w:rFonts w:ascii="Arial" w:hAnsi="Arial" w:cs="Arial"/>
                <w:b/>
                <w:bCs/>
                <w:u w:val="single"/>
              </w:rPr>
              <w:t>Paul Munene</w:t>
            </w:r>
            <w:bookmarkEnd w:id="16"/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A07469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1.</w:t>
      </w:r>
      <w:r w:rsidRPr="00C26F67">
        <w:rPr>
          <w:rFonts w:ascii="Arial" w:hAnsi="Arial" w:cs="Arial"/>
        </w:rPr>
        <w:tab/>
        <w:t>KS 1605:2001</w:t>
      </w:r>
      <w:r w:rsidRPr="00C26F67">
        <w:rPr>
          <w:rFonts w:ascii="Arial" w:hAnsi="Arial" w:cs="Arial"/>
        </w:rPr>
        <w:tab/>
        <w:t xml:space="preserve">Specification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Hardwood Poles Droppers Laths Guardrail Post and Spacer Blocks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2.</w:t>
      </w:r>
      <w:r w:rsidRPr="00C26F67">
        <w:rPr>
          <w:rFonts w:ascii="Arial" w:hAnsi="Arial" w:cs="Arial"/>
        </w:rPr>
        <w:tab/>
        <w:t>KS 1606:2001</w:t>
      </w:r>
      <w:r w:rsidRPr="00C26F67">
        <w:rPr>
          <w:rFonts w:ascii="Arial" w:hAnsi="Arial" w:cs="Arial"/>
        </w:rPr>
        <w:tab/>
        <w:t xml:space="preserve">Specification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Wood Blocks For Floors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3.</w:t>
      </w:r>
      <w:r w:rsidRPr="00C26F67">
        <w:rPr>
          <w:rFonts w:ascii="Arial" w:hAnsi="Arial" w:cs="Arial"/>
        </w:rPr>
        <w:tab/>
        <w:t>KS 1804-1:2003</w:t>
      </w:r>
      <w:r w:rsidRPr="00C26F67">
        <w:rPr>
          <w:rFonts w:ascii="Arial" w:hAnsi="Arial" w:cs="Arial"/>
        </w:rPr>
        <w:tab/>
        <w:t xml:space="preserve">Wood Preservatives Part 1 Determination of The Effectiveness Against </w:t>
      </w:r>
      <w:proofErr w:type="spellStart"/>
      <w:r w:rsidRPr="00C26F67">
        <w:rPr>
          <w:rFonts w:ascii="Arial" w:hAnsi="Arial" w:cs="Arial"/>
        </w:rPr>
        <w:t>Lyctus</w:t>
      </w:r>
      <w:proofErr w:type="spellEnd"/>
      <w:r w:rsidRPr="00C26F67">
        <w:rPr>
          <w:rFonts w:ascii="Arial" w:hAnsi="Arial" w:cs="Arial"/>
        </w:rPr>
        <w:t xml:space="preserve"> </w:t>
      </w:r>
      <w:proofErr w:type="spellStart"/>
      <w:r w:rsidRPr="00C26F67">
        <w:rPr>
          <w:rFonts w:ascii="Arial" w:hAnsi="Arial" w:cs="Arial"/>
        </w:rPr>
        <w:t>Brunneus</w:t>
      </w:r>
      <w:proofErr w:type="spellEnd"/>
      <w:r w:rsidRPr="00C26F67">
        <w:rPr>
          <w:rFonts w:ascii="Arial" w:hAnsi="Arial" w:cs="Arial"/>
        </w:rPr>
        <w:t xml:space="preserve"> Stephens Application </w:t>
      </w:r>
      <w:proofErr w:type="gramStart"/>
      <w:r w:rsidRPr="00C26F67">
        <w:rPr>
          <w:rFonts w:ascii="Arial" w:hAnsi="Arial" w:cs="Arial"/>
        </w:rPr>
        <w:t>By</w:t>
      </w:r>
      <w:proofErr w:type="gramEnd"/>
      <w:r w:rsidRPr="00C26F67">
        <w:rPr>
          <w:rFonts w:ascii="Arial" w:hAnsi="Arial" w:cs="Arial"/>
        </w:rPr>
        <w:t xml:space="preserve"> Surface Treatment Laboratory Method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4.</w:t>
      </w:r>
      <w:r w:rsidRPr="00C26F67">
        <w:rPr>
          <w:rFonts w:ascii="Arial" w:hAnsi="Arial" w:cs="Arial"/>
        </w:rPr>
        <w:tab/>
        <w:t>KS 1804-2:2003</w:t>
      </w:r>
      <w:r w:rsidRPr="00C26F67">
        <w:rPr>
          <w:rFonts w:ascii="Arial" w:hAnsi="Arial" w:cs="Arial"/>
        </w:rPr>
        <w:tab/>
        <w:t xml:space="preserve">Wood Preservatives Part 2 Determination of Preventive Action Against Recently Hatched Larvae of </w:t>
      </w:r>
      <w:proofErr w:type="spellStart"/>
      <w:r w:rsidRPr="00C26F67">
        <w:rPr>
          <w:rFonts w:ascii="Arial" w:hAnsi="Arial" w:cs="Arial"/>
        </w:rPr>
        <w:t>Hylotrupes</w:t>
      </w:r>
      <w:proofErr w:type="spellEnd"/>
      <w:r w:rsidRPr="00C26F67">
        <w:rPr>
          <w:rFonts w:ascii="Arial" w:hAnsi="Arial" w:cs="Arial"/>
        </w:rPr>
        <w:t xml:space="preserve"> </w:t>
      </w:r>
      <w:proofErr w:type="spellStart"/>
      <w:r w:rsidRPr="00C26F67">
        <w:rPr>
          <w:rFonts w:ascii="Arial" w:hAnsi="Arial" w:cs="Arial"/>
        </w:rPr>
        <w:t>Bajulus</w:t>
      </w:r>
      <w:proofErr w:type="spellEnd"/>
      <w:r w:rsidRPr="00C26F67">
        <w:rPr>
          <w:rFonts w:ascii="Arial" w:hAnsi="Arial" w:cs="Arial"/>
        </w:rPr>
        <w:t xml:space="preserve"> Linnaeus Laboratory Method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5.</w:t>
      </w:r>
      <w:r w:rsidRPr="00C26F67">
        <w:rPr>
          <w:rFonts w:ascii="Arial" w:hAnsi="Arial" w:cs="Arial"/>
        </w:rPr>
        <w:tab/>
        <w:t>KS 1804-3:2003</w:t>
      </w:r>
      <w:r w:rsidRPr="00C26F67">
        <w:rPr>
          <w:rFonts w:ascii="Arial" w:hAnsi="Arial" w:cs="Arial"/>
        </w:rPr>
        <w:tab/>
        <w:t xml:space="preserve">Wood Preservatives Part 3 Determination of Preventive Effect On </w:t>
      </w:r>
      <w:proofErr w:type="spellStart"/>
      <w:r w:rsidRPr="00C26F67">
        <w:rPr>
          <w:rFonts w:ascii="Arial" w:hAnsi="Arial" w:cs="Arial"/>
        </w:rPr>
        <w:t>Reticulitermes</w:t>
      </w:r>
      <w:proofErr w:type="spellEnd"/>
      <w:r w:rsidRPr="00C26F67">
        <w:rPr>
          <w:rFonts w:ascii="Arial" w:hAnsi="Arial" w:cs="Arial"/>
        </w:rPr>
        <w:t xml:space="preserve"> </w:t>
      </w:r>
      <w:proofErr w:type="spellStart"/>
      <w:r w:rsidRPr="00C26F67">
        <w:rPr>
          <w:rFonts w:ascii="Arial" w:hAnsi="Arial" w:cs="Arial"/>
        </w:rPr>
        <w:t>Santonensis</w:t>
      </w:r>
      <w:proofErr w:type="spellEnd"/>
      <w:r w:rsidRPr="00C26F67">
        <w:rPr>
          <w:rFonts w:ascii="Arial" w:hAnsi="Arial" w:cs="Arial"/>
        </w:rPr>
        <w:t xml:space="preserve"> De </w:t>
      </w:r>
      <w:proofErr w:type="spellStart"/>
      <w:r w:rsidRPr="00C26F67">
        <w:rPr>
          <w:rFonts w:ascii="Arial" w:hAnsi="Arial" w:cs="Arial"/>
        </w:rPr>
        <w:t>Feytaud</w:t>
      </w:r>
      <w:proofErr w:type="spellEnd"/>
      <w:r w:rsidRPr="00C26F67">
        <w:rPr>
          <w:rFonts w:ascii="Arial" w:hAnsi="Arial" w:cs="Arial"/>
        </w:rPr>
        <w:t xml:space="preserve"> Laboratory Method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6.</w:t>
      </w:r>
      <w:r w:rsidRPr="00C26F67">
        <w:rPr>
          <w:rFonts w:ascii="Arial" w:hAnsi="Arial" w:cs="Arial"/>
        </w:rPr>
        <w:tab/>
        <w:t>KS 1804-4:2003</w:t>
      </w:r>
      <w:r w:rsidRPr="00C26F67">
        <w:rPr>
          <w:rFonts w:ascii="Arial" w:hAnsi="Arial" w:cs="Arial"/>
        </w:rPr>
        <w:tab/>
        <w:t xml:space="preserve">Wood Preservatives Part 4 Test Method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Determining The Protective Effectiveness Against Wood Destroying Basidiomycetes Determination of The Toxic Values Laboratory Method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7.</w:t>
      </w:r>
      <w:r w:rsidRPr="00C26F67">
        <w:rPr>
          <w:rFonts w:ascii="Arial" w:hAnsi="Arial" w:cs="Arial"/>
        </w:rPr>
        <w:tab/>
        <w:t>KS 1804-6:2003</w:t>
      </w:r>
      <w:r w:rsidRPr="00C26F67">
        <w:rPr>
          <w:rFonts w:ascii="Arial" w:hAnsi="Arial" w:cs="Arial"/>
        </w:rPr>
        <w:tab/>
        <w:t xml:space="preserve">Wood Preservatives Part 6 Determination of The Protective Effectiveness Against </w:t>
      </w:r>
      <w:proofErr w:type="spellStart"/>
      <w:r w:rsidRPr="00C26F67">
        <w:rPr>
          <w:rFonts w:ascii="Arial" w:hAnsi="Arial" w:cs="Arial"/>
        </w:rPr>
        <w:t>Anobium</w:t>
      </w:r>
      <w:proofErr w:type="spellEnd"/>
      <w:r w:rsidRPr="00C26F67">
        <w:rPr>
          <w:rFonts w:ascii="Arial" w:hAnsi="Arial" w:cs="Arial"/>
        </w:rPr>
        <w:t xml:space="preserve"> </w:t>
      </w:r>
      <w:proofErr w:type="spellStart"/>
      <w:r w:rsidRPr="00C26F67">
        <w:rPr>
          <w:rFonts w:ascii="Arial" w:hAnsi="Arial" w:cs="Arial"/>
        </w:rPr>
        <w:t>Punctatum</w:t>
      </w:r>
      <w:proofErr w:type="spellEnd"/>
      <w:r w:rsidRPr="00C26F67">
        <w:rPr>
          <w:rFonts w:ascii="Arial" w:hAnsi="Arial" w:cs="Arial"/>
        </w:rPr>
        <w:t xml:space="preserve"> De Geer </w:t>
      </w:r>
      <w:proofErr w:type="gramStart"/>
      <w:r w:rsidRPr="00C26F67">
        <w:rPr>
          <w:rFonts w:ascii="Arial" w:hAnsi="Arial" w:cs="Arial"/>
        </w:rPr>
        <w:t>By</w:t>
      </w:r>
      <w:proofErr w:type="gramEnd"/>
      <w:r w:rsidRPr="00C26F67">
        <w:rPr>
          <w:rFonts w:ascii="Arial" w:hAnsi="Arial" w:cs="Arial"/>
        </w:rPr>
        <w:t xml:space="preserve"> Egg Laying and Larval Survival Application By Surface Treatment Laboratory Method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8.</w:t>
      </w:r>
      <w:r w:rsidRPr="00C26F67">
        <w:rPr>
          <w:rFonts w:ascii="Arial" w:hAnsi="Arial" w:cs="Arial"/>
        </w:rPr>
        <w:tab/>
        <w:t>KS 19:1976</w:t>
      </w:r>
      <w:r w:rsidRPr="00C26F67">
        <w:rPr>
          <w:rFonts w:ascii="Arial" w:hAnsi="Arial" w:cs="Arial"/>
        </w:rPr>
        <w:tab/>
        <w:t>Nomenclature of Commercial Kenya Timbers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9.</w:t>
      </w:r>
      <w:r w:rsidRPr="00C26F67">
        <w:rPr>
          <w:rFonts w:ascii="Arial" w:hAnsi="Arial" w:cs="Arial"/>
        </w:rPr>
        <w:tab/>
        <w:t>KS 448:2010</w:t>
      </w:r>
      <w:r w:rsidRPr="00C26F67">
        <w:rPr>
          <w:rFonts w:ascii="Arial" w:hAnsi="Arial" w:cs="Arial"/>
        </w:rPr>
        <w:tab/>
        <w:t>Wood Mosaic Parquet Specification Second Edition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10.</w:t>
      </w:r>
      <w:r w:rsidRPr="00C26F67">
        <w:rPr>
          <w:rFonts w:ascii="Arial" w:hAnsi="Arial" w:cs="Arial"/>
        </w:rPr>
        <w:tab/>
        <w:t>KS 516:2008</w:t>
      </w:r>
      <w:r w:rsidRPr="00C26F67">
        <w:rPr>
          <w:rFonts w:ascii="Arial" w:hAnsi="Arial" w:cs="Arial"/>
        </w:rPr>
        <w:tab/>
        <w:t xml:space="preserve">Wood Poles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Power and Telecommunication Lines Specification Second Edition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11.</w:t>
      </w:r>
      <w:r w:rsidRPr="00C26F67">
        <w:rPr>
          <w:rFonts w:ascii="Arial" w:hAnsi="Arial" w:cs="Arial"/>
        </w:rPr>
        <w:tab/>
        <w:t>KS 562:1987</w:t>
      </w:r>
      <w:r w:rsidRPr="00C26F67">
        <w:rPr>
          <w:rFonts w:ascii="Arial" w:hAnsi="Arial" w:cs="Arial"/>
        </w:rPr>
        <w:tab/>
        <w:t>Fire Tests On Door Assemblies Evaluation of Performance of Smoke Control Door Assemblies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12.</w:t>
      </w:r>
      <w:r w:rsidRPr="00C26F67">
        <w:rPr>
          <w:rFonts w:ascii="Arial" w:hAnsi="Arial" w:cs="Arial"/>
        </w:rPr>
        <w:tab/>
        <w:t>KS 568:1985</w:t>
      </w:r>
      <w:r w:rsidRPr="00C26F67">
        <w:rPr>
          <w:rFonts w:ascii="Arial" w:hAnsi="Arial" w:cs="Arial"/>
        </w:rPr>
        <w:tab/>
        <w:t>Fire Resistance Tests Door and Shutter Assemblies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13.</w:t>
      </w:r>
      <w:r w:rsidRPr="00C26F67">
        <w:rPr>
          <w:rFonts w:ascii="Arial" w:hAnsi="Arial" w:cs="Arial"/>
        </w:rPr>
        <w:tab/>
        <w:t>KS 656-1:2006</w:t>
      </w:r>
      <w:r w:rsidRPr="00C26F67">
        <w:rPr>
          <w:rFonts w:ascii="Arial" w:hAnsi="Arial" w:cs="Arial"/>
        </w:rPr>
        <w:tab/>
        <w:t>Flush Door Leafs Specification Part 1 Solid Core Type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14.</w:t>
      </w:r>
      <w:r w:rsidRPr="00C26F67">
        <w:rPr>
          <w:rFonts w:ascii="Arial" w:hAnsi="Arial" w:cs="Arial"/>
        </w:rPr>
        <w:tab/>
        <w:t>KS 656-2:2006</w:t>
      </w:r>
      <w:r w:rsidRPr="00C26F67">
        <w:rPr>
          <w:rFonts w:ascii="Arial" w:hAnsi="Arial" w:cs="Arial"/>
        </w:rPr>
        <w:tab/>
        <w:t xml:space="preserve">Flush Door Leafs Specification Part 2 Cellular and Semi Solid Core </w:t>
      </w:r>
      <w:proofErr w:type="spellStart"/>
      <w:r w:rsidRPr="00C26F67">
        <w:rPr>
          <w:rFonts w:ascii="Arial" w:hAnsi="Arial" w:cs="Arial"/>
        </w:rPr>
        <w:t>Tyre</w:t>
      </w:r>
      <w:proofErr w:type="spellEnd"/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15.</w:t>
      </w:r>
      <w:r w:rsidRPr="00C26F67">
        <w:rPr>
          <w:rFonts w:ascii="Arial" w:hAnsi="Arial" w:cs="Arial"/>
        </w:rPr>
        <w:tab/>
        <w:t>KS 659:1986</w:t>
      </w:r>
      <w:r w:rsidRPr="00C26F67">
        <w:rPr>
          <w:rFonts w:ascii="Arial" w:hAnsi="Arial" w:cs="Arial"/>
        </w:rPr>
        <w:tab/>
        <w:t>Classification and Measurement of Plywood Panels and Test Pieces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16.</w:t>
      </w:r>
      <w:r w:rsidRPr="00C26F67">
        <w:rPr>
          <w:rFonts w:ascii="Arial" w:hAnsi="Arial" w:cs="Arial"/>
        </w:rPr>
        <w:tab/>
        <w:t>KS 771:1991</w:t>
      </w:r>
      <w:r w:rsidRPr="00C26F67">
        <w:rPr>
          <w:rFonts w:ascii="Arial" w:hAnsi="Arial" w:cs="Arial"/>
        </w:rPr>
        <w:tab/>
        <w:t xml:space="preserve">Specification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Softwood Timber Grades For Structural Use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17.</w:t>
      </w:r>
      <w:r w:rsidRPr="00C26F67">
        <w:rPr>
          <w:rFonts w:ascii="Arial" w:hAnsi="Arial" w:cs="Arial"/>
        </w:rPr>
        <w:tab/>
        <w:t>KS 828-1:2009</w:t>
      </w:r>
      <w:r w:rsidRPr="00C26F67">
        <w:rPr>
          <w:rFonts w:ascii="Arial" w:hAnsi="Arial" w:cs="Arial"/>
        </w:rPr>
        <w:tab/>
        <w:t>Structural Use of Timber Part 1 Permissible Stress Design Materials and Workmanship Code of Practice Second Edition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lastRenderedPageBreak/>
        <w:t>18.</w:t>
      </w:r>
      <w:r w:rsidRPr="00C26F67">
        <w:rPr>
          <w:rFonts w:ascii="Arial" w:hAnsi="Arial" w:cs="Arial"/>
        </w:rPr>
        <w:tab/>
        <w:t>KS 866:1990</w:t>
      </w:r>
      <w:r w:rsidRPr="00C26F67">
        <w:rPr>
          <w:rFonts w:ascii="Arial" w:hAnsi="Arial" w:cs="Arial"/>
        </w:rPr>
        <w:tab/>
        <w:t xml:space="preserve">Test Methods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The Assessment of Resistance of Surface of Furniture To Cold Liquids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19.</w:t>
      </w:r>
      <w:r w:rsidRPr="00C26F67">
        <w:rPr>
          <w:rFonts w:ascii="Arial" w:hAnsi="Arial" w:cs="Arial"/>
        </w:rPr>
        <w:tab/>
        <w:t>KS 93:1984</w:t>
      </w:r>
      <w:r w:rsidRPr="00C26F67">
        <w:rPr>
          <w:rFonts w:ascii="Arial" w:hAnsi="Arial" w:cs="Arial"/>
        </w:rPr>
        <w:tab/>
        <w:t>Glossary of Terms Used in Timber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20.</w:t>
      </w:r>
      <w:r w:rsidRPr="00C26F67">
        <w:rPr>
          <w:rFonts w:ascii="Arial" w:hAnsi="Arial" w:cs="Arial"/>
        </w:rPr>
        <w:tab/>
        <w:t>KS 982-1:1990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Determining of Physical and Mechanical Properties of Wood Part 1 Moisture Content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21.</w:t>
      </w:r>
      <w:r w:rsidRPr="00C26F67">
        <w:rPr>
          <w:rFonts w:ascii="Arial" w:hAnsi="Arial" w:cs="Arial"/>
        </w:rPr>
        <w:tab/>
        <w:t>KS 982-10:1990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Determination of Physical and Mechanical Properties of Wood Part 10 Resistance To Impact </w:t>
      </w:r>
      <w:proofErr w:type="spellStart"/>
      <w:r w:rsidRPr="00C26F67">
        <w:rPr>
          <w:rFonts w:ascii="Arial" w:hAnsi="Arial" w:cs="Arial"/>
        </w:rPr>
        <w:t>Identation</w:t>
      </w:r>
      <w:proofErr w:type="spellEnd"/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22.</w:t>
      </w:r>
      <w:r w:rsidRPr="00C26F67">
        <w:rPr>
          <w:rFonts w:ascii="Arial" w:hAnsi="Arial" w:cs="Arial"/>
        </w:rPr>
        <w:tab/>
        <w:t>KS 982-12:1990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Determination of Physical and Mechanical Properties of Wood Part 12 Sampling and General Requirements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23.</w:t>
      </w:r>
      <w:r w:rsidRPr="00C26F67">
        <w:rPr>
          <w:rFonts w:ascii="Arial" w:hAnsi="Arial" w:cs="Arial"/>
        </w:rPr>
        <w:tab/>
        <w:t>KS 982-2:1990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Determining of Physical and Mechanical Properties of Wood Part 2 Density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24.</w:t>
      </w:r>
      <w:r w:rsidRPr="00C26F67">
        <w:rPr>
          <w:rFonts w:ascii="Arial" w:hAnsi="Arial" w:cs="Arial"/>
        </w:rPr>
        <w:tab/>
        <w:t>KS 982-3:1990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Determination of Physical and Mechanical Properties of Wood Part 3 Testing in Compression Perpendicular To Grain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25.</w:t>
      </w:r>
      <w:r w:rsidRPr="00C26F67">
        <w:rPr>
          <w:rFonts w:ascii="Arial" w:hAnsi="Arial" w:cs="Arial"/>
        </w:rPr>
        <w:tab/>
        <w:t>KS 982-4:1990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Determining of Physical and Mechanical Properties of Wood Part 4 Ultimate Strength in Static Bending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26.</w:t>
      </w:r>
      <w:r w:rsidRPr="00C26F67">
        <w:rPr>
          <w:rFonts w:ascii="Arial" w:hAnsi="Arial" w:cs="Arial"/>
        </w:rPr>
        <w:tab/>
        <w:t>KS 982-5:1990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Determining of Physical and Mechanical Properties of Wood Part 5 Ultimate Tensile Stress Parallel To Grain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27.</w:t>
      </w:r>
      <w:r w:rsidRPr="00C26F67">
        <w:rPr>
          <w:rFonts w:ascii="Arial" w:hAnsi="Arial" w:cs="Arial"/>
        </w:rPr>
        <w:tab/>
        <w:t>KS 982-6:1990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Determination of Physical and Mechanical Properties of Wood Part 6 Ultimate Shearing Stress Parallel To Grain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28.</w:t>
      </w:r>
      <w:r w:rsidRPr="00C26F67">
        <w:rPr>
          <w:rFonts w:ascii="Arial" w:hAnsi="Arial" w:cs="Arial"/>
        </w:rPr>
        <w:tab/>
        <w:t>KS 982-7:1990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Determination of Physical and Mechanical Properties of Wood Part 7 Impact Bending Strength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29.</w:t>
      </w:r>
      <w:r w:rsidRPr="00C26F67">
        <w:rPr>
          <w:rFonts w:ascii="Arial" w:hAnsi="Arial" w:cs="Arial"/>
        </w:rPr>
        <w:tab/>
        <w:t>KS 982-8:1990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Determination of Physical and Mechanical Properties of Wood Part 8 Modulus of Elasticity in Static Bending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30.</w:t>
      </w:r>
      <w:r w:rsidRPr="00C26F67">
        <w:rPr>
          <w:rFonts w:ascii="Arial" w:hAnsi="Arial" w:cs="Arial"/>
        </w:rPr>
        <w:tab/>
        <w:t>KS 982-9:1990</w:t>
      </w:r>
      <w:r w:rsidRPr="00C26F67">
        <w:rPr>
          <w:rFonts w:ascii="Arial" w:hAnsi="Arial" w:cs="Arial"/>
        </w:rPr>
        <w:tab/>
        <w:t xml:space="preserve">Methods of Test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The Determination of Physical and Mechanical Properties of Wood Part 9 Static Hardness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31.</w:t>
      </w:r>
      <w:r w:rsidRPr="00C26F67">
        <w:rPr>
          <w:rFonts w:ascii="Arial" w:hAnsi="Arial" w:cs="Arial"/>
        </w:rPr>
        <w:tab/>
        <w:t>KS EAS 23:2000</w:t>
      </w:r>
      <w:r w:rsidRPr="00C26F67">
        <w:rPr>
          <w:rFonts w:ascii="Arial" w:hAnsi="Arial" w:cs="Arial"/>
        </w:rPr>
        <w:tab/>
        <w:t xml:space="preserve">Timber Dimensions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Coniferous Sawn Timber Cypress and Pine Sizes of Sawn and Planed Timber Specification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32.</w:t>
      </w:r>
      <w:r w:rsidRPr="00C26F67">
        <w:rPr>
          <w:rFonts w:ascii="Arial" w:hAnsi="Arial" w:cs="Arial"/>
        </w:rPr>
        <w:tab/>
        <w:t>KS EAS 24:2000</w:t>
      </w:r>
      <w:r w:rsidRPr="00C26F67">
        <w:rPr>
          <w:rFonts w:ascii="Arial" w:hAnsi="Arial" w:cs="Arial"/>
        </w:rPr>
        <w:tab/>
        <w:t>Timber Industry Glossary of Terms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33.</w:t>
      </w:r>
      <w:r w:rsidRPr="00C26F67">
        <w:rPr>
          <w:rFonts w:ascii="Arial" w:hAnsi="Arial" w:cs="Arial"/>
        </w:rPr>
        <w:tab/>
        <w:t>KS EAS 276:2007</w:t>
      </w:r>
      <w:r w:rsidRPr="00C26F67">
        <w:rPr>
          <w:rFonts w:ascii="Arial" w:hAnsi="Arial" w:cs="Arial"/>
        </w:rPr>
        <w:tab/>
        <w:t>Timber Determination of Volumetric Swelling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34.</w:t>
      </w:r>
      <w:r w:rsidRPr="00C26F67">
        <w:rPr>
          <w:rFonts w:ascii="Arial" w:hAnsi="Arial" w:cs="Arial"/>
        </w:rPr>
        <w:tab/>
        <w:t>KS EAS 322:2002</w:t>
      </w:r>
      <w:r w:rsidRPr="00C26F67">
        <w:rPr>
          <w:rFonts w:ascii="Arial" w:hAnsi="Arial" w:cs="Arial"/>
        </w:rPr>
        <w:tab/>
        <w:t xml:space="preserve">Wood Poles and Blocks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Power and Telecommunication Lines Specification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35.</w:t>
      </w:r>
      <w:r w:rsidRPr="00C26F67">
        <w:rPr>
          <w:rFonts w:ascii="Arial" w:hAnsi="Arial" w:cs="Arial"/>
        </w:rPr>
        <w:tab/>
        <w:t>KS EAS 325:2002</w:t>
      </w:r>
      <w:r w:rsidRPr="00C26F67">
        <w:rPr>
          <w:rFonts w:ascii="Arial" w:hAnsi="Arial" w:cs="Arial"/>
        </w:rPr>
        <w:tab/>
        <w:t xml:space="preserve">Wood Preservatives and Treated Timber Guide </w:t>
      </w:r>
      <w:proofErr w:type="gramStart"/>
      <w:r w:rsidRPr="00C26F67">
        <w:rPr>
          <w:rFonts w:ascii="Arial" w:hAnsi="Arial" w:cs="Arial"/>
        </w:rPr>
        <w:t>To</w:t>
      </w:r>
      <w:proofErr w:type="gramEnd"/>
      <w:r w:rsidRPr="00C26F67">
        <w:rPr>
          <w:rFonts w:ascii="Arial" w:hAnsi="Arial" w:cs="Arial"/>
        </w:rPr>
        <w:t xml:space="preserve"> Sampling and Preparation of Wood Preservatives and Treated Timber For Analysis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36.</w:t>
      </w:r>
      <w:r w:rsidRPr="00C26F67">
        <w:rPr>
          <w:rFonts w:ascii="Arial" w:hAnsi="Arial" w:cs="Arial"/>
        </w:rPr>
        <w:tab/>
        <w:t>KS ISO 13061-10:2017</w:t>
      </w:r>
      <w:r w:rsidRPr="00C26F67">
        <w:rPr>
          <w:rFonts w:ascii="Arial" w:hAnsi="Arial" w:cs="Arial"/>
        </w:rPr>
        <w:tab/>
        <w:t xml:space="preserve">Physical and Mechanical Properties of Wood Test Methods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Small Clear Wood Specimens Part 10 Determination of Impact Bending Strength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37.</w:t>
      </w:r>
      <w:r w:rsidRPr="00C26F67">
        <w:rPr>
          <w:rFonts w:ascii="Arial" w:hAnsi="Arial" w:cs="Arial"/>
        </w:rPr>
        <w:tab/>
        <w:t>KS ISO 13061-11:2017</w:t>
      </w:r>
      <w:r w:rsidRPr="00C26F67">
        <w:rPr>
          <w:rFonts w:ascii="Arial" w:hAnsi="Arial" w:cs="Arial"/>
        </w:rPr>
        <w:tab/>
        <w:t xml:space="preserve">Physical and Mechanical Properties of Wood Test Methods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Small Clear Wood Specimens Part 11 Determination of Resistance To Impact Indentation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38.</w:t>
      </w:r>
      <w:r w:rsidRPr="00C26F67">
        <w:rPr>
          <w:rFonts w:ascii="Arial" w:hAnsi="Arial" w:cs="Arial"/>
        </w:rPr>
        <w:tab/>
        <w:t>KS ISO 13061-12:2017</w:t>
      </w:r>
      <w:r w:rsidRPr="00C26F67">
        <w:rPr>
          <w:rFonts w:ascii="Arial" w:hAnsi="Arial" w:cs="Arial"/>
        </w:rPr>
        <w:tab/>
        <w:t xml:space="preserve">Physical and Mechanical Properties of Wood Test Methods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Small Clear Wood Specimens Part 12 Determination of Static Hardness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39.</w:t>
      </w:r>
      <w:r w:rsidRPr="00C26F67">
        <w:rPr>
          <w:rFonts w:ascii="Arial" w:hAnsi="Arial" w:cs="Arial"/>
        </w:rPr>
        <w:tab/>
        <w:t>KS ISO 13061-15:2017</w:t>
      </w:r>
      <w:r w:rsidRPr="00C26F67">
        <w:rPr>
          <w:rFonts w:ascii="Arial" w:hAnsi="Arial" w:cs="Arial"/>
        </w:rPr>
        <w:tab/>
        <w:t xml:space="preserve">Physical and Mechanical Properties of Wood Test Methods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Small Clear Wood Specimens Part 15 Determination of Radial and Tangential Swelling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40.</w:t>
      </w:r>
      <w:r w:rsidRPr="00C26F67">
        <w:rPr>
          <w:rFonts w:ascii="Arial" w:hAnsi="Arial" w:cs="Arial"/>
        </w:rPr>
        <w:tab/>
        <w:t>KS ISO 13061-16:2017</w:t>
      </w:r>
      <w:r w:rsidRPr="00C26F67">
        <w:rPr>
          <w:rFonts w:ascii="Arial" w:hAnsi="Arial" w:cs="Arial"/>
        </w:rPr>
        <w:tab/>
        <w:t xml:space="preserve">Physical and Mechanical Properties of Wood Test Methods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Small Clear Wood Specimens Part 16 Determination of Volumetric Swelling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41.</w:t>
      </w:r>
      <w:r w:rsidRPr="00C26F67">
        <w:rPr>
          <w:rFonts w:ascii="Arial" w:hAnsi="Arial" w:cs="Arial"/>
        </w:rPr>
        <w:tab/>
        <w:t>KS ISO 13061-17:2017</w:t>
      </w:r>
      <w:r w:rsidRPr="00C26F67">
        <w:rPr>
          <w:rFonts w:ascii="Arial" w:hAnsi="Arial" w:cs="Arial"/>
        </w:rPr>
        <w:tab/>
        <w:t xml:space="preserve">Physical and Mechanical Properties of Wood Test Methods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Small Clear Wood Specimens Part 17 Determination of Ultimate Stress in Compression Parallel To Grain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42.</w:t>
      </w:r>
      <w:r w:rsidRPr="00C26F67">
        <w:rPr>
          <w:rFonts w:ascii="Arial" w:hAnsi="Arial" w:cs="Arial"/>
        </w:rPr>
        <w:tab/>
        <w:t>KS ISO 1804:1999</w:t>
      </w:r>
      <w:r w:rsidRPr="00C26F67">
        <w:rPr>
          <w:rFonts w:ascii="Arial" w:hAnsi="Arial" w:cs="Arial"/>
        </w:rPr>
        <w:tab/>
        <w:t>Door Terminology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43.</w:t>
      </w:r>
      <w:r w:rsidRPr="00C26F67">
        <w:rPr>
          <w:rFonts w:ascii="Arial" w:hAnsi="Arial" w:cs="Arial"/>
        </w:rPr>
        <w:tab/>
        <w:t>KS ISO 18100:2017</w:t>
      </w:r>
      <w:r w:rsidRPr="00C26F67">
        <w:rPr>
          <w:rFonts w:ascii="Arial" w:hAnsi="Arial" w:cs="Arial"/>
        </w:rPr>
        <w:tab/>
        <w:t>Timber Structures Finger Jointed Timber Manufacturing and Production Requirements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44.</w:t>
      </w:r>
      <w:r w:rsidRPr="00C26F67">
        <w:rPr>
          <w:rFonts w:ascii="Arial" w:hAnsi="Arial" w:cs="Arial"/>
        </w:rPr>
        <w:tab/>
        <w:t>KS ISO 6612:1999</w:t>
      </w:r>
      <w:r w:rsidRPr="00C26F67">
        <w:rPr>
          <w:rFonts w:ascii="Arial" w:hAnsi="Arial" w:cs="Arial"/>
        </w:rPr>
        <w:tab/>
        <w:t>Windows and Door Height Windows Wind Resistance Test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45.</w:t>
      </w:r>
      <w:r w:rsidRPr="00C26F67">
        <w:rPr>
          <w:rFonts w:ascii="Arial" w:hAnsi="Arial" w:cs="Arial"/>
        </w:rPr>
        <w:tab/>
        <w:t>KS ISO 8248:1999</w:t>
      </w:r>
      <w:r w:rsidRPr="00C26F67">
        <w:rPr>
          <w:rFonts w:ascii="Arial" w:hAnsi="Arial" w:cs="Arial"/>
        </w:rPr>
        <w:tab/>
        <w:t>Windows and Door Height Windows Mechanical Test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46.</w:t>
      </w:r>
      <w:r w:rsidRPr="00C26F67">
        <w:rPr>
          <w:rFonts w:ascii="Arial" w:hAnsi="Arial" w:cs="Arial"/>
        </w:rPr>
        <w:tab/>
        <w:t>KS ISO 8269:1999</w:t>
      </w:r>
      <w:r w:rsidRPr="00C26F67">
        <w:rPr>
          <w:rFonts w:ascii="Arial" w:hAnsi="Arial" w:cs="Arial"/>
        </w:rPr>
        <w:tab/>
        <w:t xml:space="preserve">Specification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Door and </w:t>
      </w:r>
      <w:proofErr w:type="spellStart"/>
      <w:r w:rsidRPr="00C26F67">
        <w:rPr>
          <w:rFonts w:ascii="Arial" w:hAnsi="Arial" w:cs="Arial"/>
        </w:rPr>
        <w:t>Doorsets</w:t>
      </w:r>
      <w:proofErr w:type="spellEnd"/>
      <w:r w:rsidRPr="00C26F67">
        <w:rPr>
          <w:rFonts w:ascii="Arial" w:hAnsi="Arial" w:cs="Arial"/>
        </w:rPr>
        <w:t xml:space="preserve"> Static Loading Test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47.</w:t>
      </w:r>
      <w:r w:rsidRPr="00C26F67">
        <w:rPr>
          <w:rFonts w:ascii="Arial" w:hAnsi="Arial" w:cs="Arial"/>
        </w:rPr>
        <w:tab/>
        <w:t>KS ISO 8270:1985</w:t>
      </w:r>
      <w:r w:rsidRPr="00C26F67">
        <w:rPr>
          <w:rFonts w:ascii="Arial" w:hAnsi="Arial" w:cs="Arial"/>
        </w:rPr>
        <w:tab/>
      </w:r>
      <w:proofErr w:type="spellStart"/>
      <w:r w:rsidRPr="00C26F67">
        <w:rPr>
          <w:rFonts w:ascii="Arial" w:hAnsi="Arial" w:cs="Arial"/>
        </w:rPr>
        <w:t>Doorsets</w:t>
      </w:r>
      <w:proofErr w:type="spellEnd"/>
      <w:r w:rsidRPr="00C26F67">
        <w:rPr>
          <w:rFonts w:ascii="Arial" w:hAnsi="Arial" w:cs="Arial"/>
        </w:rPr>
        <w:t xml:space="preserve"> Soft Heavy Body Impact Test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48.</w:t>
      </w:r>
      <w:r w:rsidRPr="00C26F67">
        <w:rPr>
          <w:rFonts w:ascii="Arial" w:hAnsi="Arial" w:cs="Arial"/>
        </w:rPr>
        <w:tab/>
        <w:t>KS ISO 8272:1999</w:t>
      </w:r>
      <w:r w:rsidRPr="00C26F67">
        <w:rPr>
          <w:rFonts w:ascii="Arial" w:hAnsi="Arial" w:cs="Arial"/>
        </w:rPr>
        <w:tab/>
        <w:t xml:space="preserve">Specification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</w:t>
      </w:r>
      <w:proofErr w:type="spellStart"/>
      <w:r w:rsidRPr="00C26F67">
        <w:rPr>
          <w:rFonts w:ascii="Arial" w:hAnsi="Arial" w:cs="Arial"/>
        </w:rPr>
        <w:t>Doorsets</w:t>
      </w:r>
      <w:proofErr w:type="spellEnd"/>
      <w:r w:rsidRPr="00C26F67">
        <w:rPr>
          <w:rFonts w:ascii="Arial" w:hAnsi="Arial" w:cs="Arial"/>
        </w:rPr>
        <w:t xml:space="preserve"> Air Permeability Test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49.</w:t>
      </w:r>
      <w:r w:rsidRPr="00C26F67">
        <w:rPr>
          <w:rFonts w:ascii="Arial" w:hAnsi="Arial" w:cs="Arial"/>
        </w:rPr>
        <w:tab/>
        <w:t>KS ISO 8273:1999</w:t>
      </w:r>
      <w:r w:rsidRPr="00C26F67">
        <w:rPr>
          <w:rFonts w:ascii="Arial" w:hAnsi="Arial" w:cs="Arial"/>
        </w:rPr>
        <w:tab/>
        <w:t xml:space="preserve">Specification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Door and </w:t>
      </w:r>
      <w:proofErr w:type="spellStart"/>
      <w:r w:rsidRPr="00C26F67">
        <w:rPr>
          <w:rFonts w:ascii="Arial" w:hAnsi="Arial" w:cs="Arial"/>
        </w:rPr>
        <w:t>Doorsets</w:t>
      </w:r>
      <w:proofErr w:type="spellEnd"/>
      <w:r w:rsidRPr="00C26F67">
        <w:rPr>
          <w:rFonts w:ascii="Arial" w:hAnsi="Arial" w:cs="Arial"/>
        </w:rPr>
        <w:t xml:space="preserve"> Standard Atmospheres For Testing The Performance of Doors and </w:t>
      </w:r>
      <w:proofErr w:type="spellStart"/>
      <w:r w:rsidRPr="00C26F67">
        <w:rPr>
          <w:rFonts w:ascii="Arial" w:hAnsi="Arial" w:cs="Arial"/>
        </w:rPr>
        <w:t>Doorsets</w:t>
      </w:r>
      <w:proofErr w:type="spellEnd"/>
      <w:r w:rsidRPr="00C26F67">
        <w:rPr>
          <w:rFonts w:ascii="Arial" w:hAnsi="Arial" w:cs="Arial"/>
        </w:rPr>
        <w:t xml:space="preserve"> Placed Between Different Climates</w:t>
      </w:r>
    </w:p>
    <w:p w:rsidR="00C26F67" w:rsidRPr="00C26F67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50.</w:t>
      </w:r>
      <w:r w:rsidRPr="00C26F67">
        <w:rPr>
          <w:rFonts w:ascii="Arial" w:hAnsi="Arial" w:cs="Arial"/>
        </w:rPr>
        <w:tab/>
        <w:t>KS ISO 8275:1999</w:t>
      </w:r>
      <w:r w:rsidRPr="00C26F67">
        <w:rPr>
          <w:rFonts w:ascii="Arial" w:hAnsi="Arial" w:cs="Arial"/>
        </w:rPr>
        <w:tab/>
        <w:t xml:space="preserve">Specification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</w:t>
      </w:r>
      <w:proofErr w:type="spellStart"/>
      <w:r w:rsidRPr="00C26F67">
        <w:rPr>
          <w:rFonts w:ascii="Arial" w:hAnsi="Arial" w:cs="Arial"/>
        </w:rPr>
        <w:t>Doorsets</w:t>
      </w:r>
      <w:proofErr w:type="spellEnd"/>
      <w:r w:rsidRPr="00C26F67">
        <w:rPr>
          <w:rFonts w:ascii="Arial" w:hAnsi="Arial" w:cs="Arial"/>
        </w:rPr>
        <w:t xml:space="preserve"> Vertical Load Test</w:t>
      </w:r>
    </w:p>
    <w:p w:rsidR="00906529" w:rsidRPr="00906529" w:rsidRDefault="00C26F67" w:rsidP="00C26F67">
      <w:pPr>
        <w:autoSpaceDE w:val="0"/>
        <w:autoSpaceDN w:val="0"/>
        <w:adjustRightInd w:val="0"/>
        <w:rPr>
          <w:rFonts w:ascii="Arial" w:hAnsi="Arial" w:cs="Arial"/>
        </w:rPr>
      </w:pPr>
      <w:r w:rsidRPr="00C26F67">
        <w:rPr>
          <w:rFonts w:ascii="Arial" w:hAnsi="Arial" w:cs="Arial"/>
        </w:rPr>
        <w:t>51.</w:t>
      </w:r>
      <w:r w:rsidRPr="00C26F67">
        <w:rPr>
          <w:rFonts w:ascii="Arial" w:hAnsi="Arial" w:cs="Arial"/>
        </w:rPr>
        <w:tab/>
        <w:t>KS ISO 8375:2017</w:t>
      </w:r>
      <w:r w:rsidRPr="00C26F67">
        <w:rPr>
          <w:rFonts w:ascii="Arial" w:hAnsi="Arial" w:cs="Arial"/>
        </w:rPr>
        <w:tab/>
        <w:t xml:space="preserve">Timber Structures Glued Laminated Timber Test Methods </w:t>
      </w:r>
      <w:proofErr w:type="gramStart"/>
      <w:r w:rsidRPr="00C26F67">
        <w:rPr>
          <w:rFonts w:ascii="Arial" w:hAnsi="Arial" w:cs="Arial"/>
        </w:rPr>
        <w:t>For</w:t>
      </w:r>
      <w:proofErr w:type="gramEnd"/>
      <w:r w:rsidRPr="00C26F67">
        <w:rPr>
          <w:rFonts w:ascii="Arial" w:hAnsi="Arial" w:cs="Arial"/>
        </w:rPr>
        <w:t xml:space="preserve"> Determination of Physical and Mechanical Properties</w:t>
      </w:r>
    </w:p>
    <w:p w:rsidR="00A07469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A07469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A07469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A07469" w:rsidRPr="00556197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40149">
        <w:rPr>
          <w:rFonts w:ascii="Arial" w:hAnsi="Arial" w:cs="Arial"/>
        </w:rPr>
      </w:r>
      <w:r w:rsidR="00E4014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40149">
        <w:rPr>
          <w:rFonts w:ascii="Arial" w:hAnsi="Arial" w:cs="Arial"/>
        </w:rPr>
      </w:r>
      <w:r w:rsidR="00E4014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40149">
        <w:rPr>
          <w:rFonts w:ascii="Arial" w:hAnsi="Arial" w:cs="Arial"/>
        </w:rPr>
      </w:r>
      <w:r w:rsidR="00E4014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40149">
        <w:rPr>
          <w:rFonts w:ascii="Arial" w:hAnsi="Arial" w:cs="Arial"/>
        </w:rPr>
      </w:r>
      <w:r w:rsidR="00E4014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149" w:rsidRDefault="00E40149" w:rsidP="007D7BDE">
      <w:r>
        <w:separator/>
      </w:r>
    </w:p>
  </w:endnote>
  <w:endnote w:type="continuationSeparator" w:id="0">
    <w:p w:rsidR="00E40149" w:rsidRDefault="00E40149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45016D">
      <w:rPr>
        <w:rStyle w:val="PageNumber"/>
        <w:b/>
        <w:noProof/>
      </w:rPr>
      <w:t>3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45016D">
      <w:rPr>
        <w:rStyle w:val="PageNumber"/>
        <w:noProof/>
      </w:rPr>
      <w:t>3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45016D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45016D">
      <w:rPr>
        <w:rStyle w:val="PageNumber"/>
        <w:noProof/>
      </w:rPr>
      <w:t>3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149" w:rsidRDefault="00E40149" w:rsidP="007D7BDE">
      <w:r>
        <w:separator/>
      </w:r>
    </w:p>
  </w:footnote>
  <w:footnote w:type="continuationSeparator" w:id="0">
    <w:p w:rsidR="00E40149" w:rsidRDefault="00E40149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07677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016D"/>
    <w:rsid w:val="00452734"/>
    <w:rsid w:val="004944B7"/>
    <w:rsid w:val="00506AFA"/>
    <w:rsid w:val="005965CF"/>
    <w:rsid w:val="005D3E09"/>
    <w:rsid w:val="005E2F92"/>
    <w:rsid w:val="00603DD8"/>
    <w:rsid w:val="00635D16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2558"/>
    <w:rsid w:val="008572A5"/>
    <w:rsid w:val="00877DFF"/>
    <w:rsid w:val="00893D7E"/>
    <w:rsid w:val="008B3FDD"/>
    <w:rsid w:val="00906529"/>
    <w:rsid w:val="009B3842"/>
    <w:rsid w:val="00A07469"/>
    <w:rsid w:val="00A15AB7"/>
    <w:rsid w:val="00A87B44"/>
    <w:rsid w:val="00AB16F3"/>
    <w:rsid w:val="00B04B5B"/>
    <w:rsid w:val="00BA0183"/>
    <w:rsid w:val="00BF6EDE"/>
    <w:rsid w:val="00C23675"/>
    <w:rsid w:val="00C26F67"/>
    <w:rsid w:val="00C734AC"/>
    <w:rsid w:val="00D711C5"/>
    <w:rsid w:val="00DC7D31"/>
    <w:rsid w:val="00DE4B09"/>
    <w:rsid w:val="00E00478"/>
    <w:rsid w:val="00E1291B"/>
    <w:rsid w:val="00E40149"/>
    <w:rsid w:val="00E41A20"/>
    <w:rsid w:val="00E6139E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DC57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Paul Munene</cp:lastModifiedBy>
  <cp:revision>5</cp:revision>
  <dcterms:created xsi:type="dcterms:W3CDTF">2022-01-14T08:29:00Z</dcterms:created>
  <dcterms:modified xsi:type="dcterms:W3CDTF">2022-01-14T08:35:00Z</dcterms:modified>
</cp:coreProperties>
</file>