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embeddings/oleObject14.bin" ContentType="application/vnd.openxmlformats-officedocument.oleObject"/>
  <Override PartName="/word/embeddings/oleObject13.bin" ContentType="application/vnd.openxmlformats-officedocument.oleObject"/>
  <Override PartName="/word/embeddings/oleObject12.bin" ContentType="application/vnd.openxmlformats-officedocument.oleObject"/>
  <Override PartName="/word/embeddings/oleObject11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mbeddings/oleObject10.bin" ContentType="application/vnd.openxmlformats-officedocument.oleObject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10.emf" ContentType="image/x-emf"/>
  <Override PartName="/word/media/image23.png" ContentType="image/png"/>
  <Override PartName="/word/media/image8.png" ContentType="image/png"/>
  <Override PartName="/word/media/image6.emf" ContentType="image/x-emf"/>
  <Override PartName="/word/media/image5.png" ContentType="image/png"/>
  <Override PartName="/word/media/image19.emf" ContentType="image/x-emf"/>
  <Override PartName="/word/media/image3.emf" ContentType="image/x-emf"/>
  <Override PartName="/word/media/image4.png" ContentType="image/png"/>
  <Override PartName="/word/media/image18.emf" ContentType="image/x-emf"/>
  <Override PartName="/word/media/image2.emf" ContentType="image/x-emf"/>
  <Override PartName="/word/media/image1.png" ContentType="image/png"/>
  <Override PartName="/word/media/image15.emf" ContentType="image/x-emf"/>
  <Override PartName="/word/media/image21.png" ContentType="image/png"/>
  <Override PartName="/word/media/image11.emf" ContentType="image/x-emf"/>
  <Override PartName="/word/media/image12.emf" ContentType="image/x-emf"/>
  <Override PartName="/word/media/image13.emf" ContentType="image/x-emf"/>
  <Override PartName="/word/media/image14.emf" ContentType="image/x-emf"/>
  <Override PartName="/word/media/image16.emf" ContentType="image/x-emf"/>
  <Override PartName="/word/media/image7.png" ContentType="image/png"/>
  <Override PartName="/word/media/image22.png" ContentType="image/png"/>
  <Override PartName="/word/media/image17.emf" ContentType="image/x-emf"/>
  <Override PartName="/word/media/image20.emf" ContentType="image/x-emf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/>
      </w:pPr>
      <w:bookmarkStart w:id="0" w:name="__UnoMark__3789_4086239756"/>
      <w:bookmarkEnd w:id="0"/>
      <w:r>
        <w:rPr/>
        <w:t>ГУАП</w:t>
      </w:r>
    </w:p>
    <w:p>
      <w:pPr>
        <w:pStyle w:val="Normal"/>
        <w:widowControl w:val="false"/>
        <w:spacing w:before="480" w:after="0"/>
        <w:jc w:val="center"/>
        <w:rPr/>
      </w:pPr>
      <w:r>
        <w:rPr/>
        <w:t>КАФЕДРА №   51</w:t>
      </w:r>
    </w:p>
    <w:p>
      <w:pPr>
        <w:pStyle w:val="Normal"/>
        <w:widowControl w:val="false"/>
        <w:spacing w:before="1200" w:after="0"/>
        <w:rPr/>
      </w:pPr>
      <w:r>
        <w:rPr/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rPr/>
      </w:pPr>
      <w:r>
        <w:rPr/>
        <w:t>ПРЕПОДАВАТЕЛЬ</w:t>
      </w:r>
    </w:p>
    <w:tbl>
      <w:tblPr>
        <w:tblW w:w="9639" w:type="dxa"/>
        <w:jc w:val="left"/>
        <w:tblInd w:w="108" w:type="dxa"/>
        <w:tblBorders>
          <w:bottom w:val="single" w:sz="4" w:space="0" w:color="00000A"/>
          <w:insideH w:val="single" w:sz="4" w:space="0" w:color="00000A"/>
        </w:tblBorders>
        <w:tblCellMar>
          <w:top w:w="0" w:type="dxa"/>
          <w:left w:w="11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3242"/>
        <w:gridCol w:w="284"/>
        <w:gridCol w:w="2823"/>
        <w:gridCol w:w="277"/>
        <w:gridCol w:w="3013"/>
      </w:tblGrid>
      <w:tr>
        <w:trPr/>
        <w:tc>
          <w:tcPr>
            <w:tcW w:w="3242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color w:val="000000"/>
                <w:sz w:val="27"/>
                <w:szCs w:val="27"/>
              </w:rPr>
              <w:t>проф</w:t>
            </w:r>
            <w:bookmarkStart w:id="1" w:name="__UnoMark__3821_4086239756"/>
            <w:bookmarkStart w:id="2" w:name="__UnoMark__3819_4086239756"/>
            <w:bookmarkStart w:id="3" w:name="__UnoMark__3818_4086239756"/>
            <w:bookmarkStart w:id="4" w:name="__UnoMark__3817_4086239756"/>
            <w:bookmarkStart w:id="5" w:name="__UnoMark__3816_4086239756"/>
            <w:bookmarkStart w:id="6" w:name="__UnoMark__3815_4086239756"/>
            <w:bookmarkStart w:id="7" w:name="__UnoMark__3814_4086239756"/>
            <w:bookmarkStart w:id="8" w:name="__UnoMark__3813_4086239756"/>
            <w:bookmarkStart w:id="9" w:name="__UnoMark__3811_4086239756"/>
            <w:bookmarkStart w:id="10" w:name="__UnoMark__3810_4086239756"/>
            <w:bookmarkStart w:id="11" w:name="__UnoMark__3809_4086239756"/>
            <w:bookmarkStart w:id="12" w:name="__UnoMark__3808_4086239756"/>
            <w:bookmarkStart w:id="13" w:name="__UnoMark__3790_4086239756"/>
            <w:bookmarkStart w:id="14" w:name="__UnoMark__3822_4086239756"/>
            <w:bookmarkStart w:id="15" w:name="__UnoMark__3805_4086239756"/>
            <w:bookmarkStart w:id="16" w:name="__UnoMark__3820_4086239756"/>
            <w:bookmarkStart w:id="17" w:name="__UnoMark__3806_4086239756"/>
            <w:bookmarkStart w:id="18" w:name="__UnoMark__3803_4086239756"/>
            <w:bookmarkStart w:id="19" w:name="__UnoMark__3802_4086239756"/>
            <w:bookmarkStart w:id="20" w:name="__UnoMark__3801_4086239756"/>
            <w:bookmarkStart w:id="21" w:name="__UnoMark__3800_4086239756"/>
            <w:bookmarkStart w:id="22" w:name="__UnoMark__3799_4086239756"/>
            <w:bookmarkStart w:id="23" w:name="__UnoMark__3798_4086239756"/>
            <w:bookmarkStart w:id="24" w:name="__UnoMark__3797_4086239756"/>
            <w:bookmarkStart w:id="25" w:name="__UnoMark__3796_4086239756"/>
            <w:bookmarkStart w:id="26" w:name="__UnoMark__3795_4086239756"/>
            <w:bookmarkStart w:id="27" w:name="__UnoMark__3794_4086239756"/>
            <w:bookmarkStart w:id="28" w:name="__UnoMark__3793_4086239756"/>
            <w:bookmarkStart w:id="29" w:name="__UnoMark__3792_4086239756"/>
            <w:bookmarkStart w:id="30" w:name="__UnoMark__3791_4086239756"/>
            <w:bookmarkStart w:id="31" w:name="__UnoMark__3807_4086239756"/>
            <w:bookmarkStart w:id="32" w:name="__UnoMark__3812_4086239756"/>
            <w:bookmarkStart w:id="33" w:name="__UnoMark__3804_4086239756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r>
              <w:rPr>
                <w:color w:val="000000"/>
                <w:sz w:val="27"/>
                <w:szCs w:val="27"/>
              </w:rPr>
              <w:t>., д.т.н.</w:t>
            </w:r>
          </w:p>
        </w:tc>
        <w:tc>
          <w:tcPr>
            <w:tcW w:w="284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823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77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3013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color w:val="000000"/>
                <w:sz w:val="27"/>
                <w:szCs w:val="27"/>
              </w:rPr>
              <w:t>А. М. Тюрликов</w:t>
            </w:r>
          </w:p>
        </w:tc>
      </w:tr>
      <w:tr>
        <w:trPr/>
        <w:tc>
          <w:tcPr>
            <w:tcW w:w="324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823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3013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9639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639"/>
      </w:tblGrid>
      <w:tr>
        <w:trPr>
          <w:trHeight w:val="1718" w:hRule="atLeast"/>
        </w:trPr>
        <w:tc>
          <w:tcPr>
            <w:tcW w:w="9639" w:type="dxa"/>
            <w:tcBorders/>
            <w:shd w:fill="auto" w:val="clear"/>
          </w:tcPr>
          <w:p>
            <w:pPr>
              <w:pStyle w:val="TextBody"/>
              <w:spacing w:before="960" w:after="0"/>
              <w:rPr/>
            </w:pPr>
            <w:r>
              <w:rPr/>
              <w:t>ОТЧЕТ О ЛАБОРАТОРНОЙ РАБОТЕ №3</w:t>
            </w:r>
          </w:p>
        </w:tc>
      </w:tr>
      <w:tr>
        <w:trPr/>
        <w:tc>
          <w:tcPr>
            <w:tcW w:w="9639" w:type="dxa"/>
            <w:tcBorders/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8"/>
                <w:szCs w:val="28"/>
              </w:rPr>
              <w:t>МЕТОДЫ УПРАВЛЕНИЯ ДОСТУПОМ К СРЕДЕ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9639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по курсу: Основы построения инфокоммуникационных систем и сетей</w:t>
            </w:r>
          </w:p>
          <w:p>
            <w:pPr>
              <w:pStyle w:val="Heading3"/>
              <w:spacing w:before="120"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9639" w:type="dxa"/>
            <w:tcBorders/>
            <w:shd w:fill="auto" w:val="clear"/>
          </w:tcPr>
          <w:p>
            <w:pPr>
              <w:pStyle w:val="Heading3"/>
              <w:spacing w:before="24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9639" w:type="dxa"/>
            <w:tcBorders/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360" w:before="1680" w:after="0"/>
        <w:rPr>
          <w:lang w:val="en-US"/>
        </w:rPr>
      </w:pPr>
      <w:r>
        <w:rPr/>
        <w:t>РАБОТУ ВЫПОЛНИЛ</w:t>
      </w:r>
    </w:p>
    <w:tbl>
      <w:tblPr>
        <w:tblW w:w="9639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166"/>
        <w:gridCol w:w="1732"/>
        <w:gridCol w:w="240"/>
        <w:gridCol w:w="2640"/>
        <w:gridCol w:w="236"/>
        <w:gridCol w:w="2624"/>
      </w:tblGrid>
      <w:tr>
        <w:trPr/>
        <w:tc>
          <w:tcPr>
            <w:tcW w:w="2166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ind w:left="-108" w:hanging="0"/>
              <w:rPr/>
            </w:pPr>
            <w:r>
              <w:rPr/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>
                <w:lang w:val="en-US"/>
              </w:rPr>
              <w:t>5</w:t>
            </w:r>
            <w:r>
              <w:rPr/>
              <w:t>511</w:t>
            </w:r>
          </w:p>
        </w:tc>
        <w:tc>
          <w:tcPr>
            <w:tcW w:w="24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40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24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А. М. Щипило</w:t>
            </w:r>
          </w:p>
        </w:tc>
      </w:tr>
      <w:tr>
        <w:trPr/>
        <w:tc>
          <w:tcPr>
            <w:tcW w:w="2166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2" w:type="dxa"/>
            <w:tcBorders>
              <w:top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4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640" w:type="dxa"/>
            <w:tcBorders>
              <w:top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624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before="1800" w:after="0"/>
        <w:jc w:val="center"/>
        <w:rPr/>
      </w:pPr>
      <w:r>
        <w:rPr/>
        <w:t>Санкт-Петербург 2018</w:t>
      </w:r>
    </w:p>
    <w:p>
      <w:pPr>
        <w:pStyle w:val="Normal"/>
        <w:widowControl w:val="false"/>
        <w:spacing w:before="1800" w:after="0"/>
        <w:rPr/>
      </w:pPr>
      <w:r>
        <w:rPr/>
      </w:r>
    </w:p>
    <w:p>
      <w:pPr>
        <w:pStyle w:val="Heading2"/>
        <w:rPr>
          <w:rFonts w:ascii="Times New Roman" w:hAnsi="Times New Roman" w:cs="Times New Roman"/>
          <w:bCs/>
          <w:smallCap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Цель работы</w:t>
      </w:r>
      <w:r>
        <w:rPr>
          <w:rFonts w:cs="Times New Roman" w:ascii="Times New Roman" w:hAnsi="Times New Roman"/>
          <w:bCs/>
          <w:smallCaps/>
          <w:sz w:val="28"/>
          <w:szCs w:val="28"/>
        </w:rPr>
        <w:t>:</w:t>
      </w:r>
    </w:p>
    <w:p>
      <w:pPr>
        <w:pStyle w:val="Normal"/>
        <w:rPr/>
      </w:pPr>
      <w:r>
        <w:rPr/>
      </w:r>
    </w:p>
    <w:p>
      <w:pPr>
        <w:pStyle w:val="Normal"/>
        <w:ind w:firstLine="709"/>
        <w:jc w:val="both"/>
        <w:rPr>
          <w:rFonts w:eastAsia="" w:eastAsiaTheme="minorEastAsia"/>
        </w:rPr>
      </w:pPr>
      <w:r>
        <w:rPr>
          <w:rFonts w:eastAsia="" w:eastAsiaTheme="minorEastAsia"/>
        </w:rPr>
        <w:t>Изучение методов и алгоритмов разделения общего ресурса канала между абонентами, изучение характеристик рассматриваемых алгоритмов и оценка их значений с использованием численных расчетов и имитационного моделирования.</w:t>
      </w:r>
    </w:p>
    <w:p>
      <w:pPr>
        <w:pStyle w:val="Normal"/>
        <w:rPr/>
      </w:pPr>
      <w:r>
        <w:rPr/>
      </w:r>
    </w:p>
    <w:p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задачи:</w:t>
      </w:r>
    </w:p>
    <w:p>
      <w:pPr>
        <w:pStyle w:val="Normal"/>
        <w:ind w:firstLine="709"/>
        <w:jc w:val="both"/>
        <w:rPr>
          <w:rFonts w:ascii="Times New Roman" w:hAnsi="Times New Roman" w:eastAsia="" w:cs="Times New Roman" w:eastAsiaTheme="minorEastAsia"/>
          <w:sz w:val="24"/>
        </w:rPr>
      </w:pPr>
      <w:r>
        <w:rPr>
          <w:rFonts w:eastAsia="" w:cs="Times New Roman" w:eastAsiaTheme="minorEastAsia"/>
          <w:sz w:val="24"/>
        </w:rPr>
      </w:r>
    </w:p>
    <w:p>
      <w:pPr>
        <w:pStyle w:val="Normal"/>
        <w:ind w:firstLine="709"/>
        <w:jc w:val="both"/>
        <w:rPr/>
      </w:pPr>
      <w:r>
        <w:rPr>
          <w:rFonts w:eastAsia="" w:cs="Times New Roman" w:eastAsiaTheme="minorEastAsia"/>
          <w:sz w:val="24"/>
        </w:rPr>
        <w:t>Написать моделирующую программу для вероятностного алгоритма двоичной</w:t>
      </w:r>
      <w:r>
        <w:rPr>
          <w:rFonts w:eastAsia="" w:eastAsiaTheme="minorEastAsia"/>
        </w:rPr>
        <w:t xml:space="preserve"> </w:t>
      </w:r>
      <w:r>
        <w:rPr>
          <w:rFonts w:eastAsia="" w:cs="Times New Roman" w:eastAsiaTheme="minorEastAsia"/>
          <w:sz w:val="24"/>
        </w:rPr>
        <w:t xml:space="preserve">экспоненциальной отсрочки. </w:t>
      </w:r>
      <w:r>
        <w:rPr>
          <w:rFonts w:eastAsia="" w:eastAsiaTheme="minorEastAsia"/>
        </w:rPr>
        <w:t xml:space="preserve"> </w:t>
      </w:r>
    </w:p>
    <w:p>
      <w:pPr>
        <w:pStyle w:val="Normal"/>
        <w:ind w:firstLine="709"/>
        <w:jc w:val="both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Описание моделируемой системы:</w:t>
      </w:r>
    </w:p>
    <w:p>
      <w:pPr>
        <w:pStyle w:val="Normal"/>
        <w:jc w:val="both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ind w:left="142" w:firstLine="567"/>
        <w:jc w:val="bot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>В модели системы со случайным доступом абонент передает сообщение по каналу сообщение готовое к передаче, если по каналу передаются сразу несколько сообщений от разных абонентов, то возникает конфликт, который разрешается по некоторому алгоритму. Данная модель позволяет обеспечить среднюю задержку практически независящую от числа абонентов в системе при низкой интенсивности входного потока.</w:t>
      </w:r>
      <w:r>
        <w:rPr/>
        <w:t xml:space="preserve"> 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>Предполагается синхронная система, то есть все абоненты имеют засинхронизированные часы (единая служба времени). Все устройства в системе равноправны.</w:t>
      </w:r>
    </w:p>
    <w:p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Допущения моделируемой системы:</w:t>
      </w:r>
    </w:p>
    <w:p>
      <w:pPr>
        <w:pStyle w:val="ListParagraph"/>
        <w:ind w:left="142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" w:cs="Times New Roman" w:eastAsiaTheme="minorEastAsia"/>
          <w:sz w:val="24"/>
          <w:szCs w:val="26"/>
        </w:rPr>
      </w:pPr>
      <w:r>
        <w:rPr>
          <w:rFonts w:eastAsia="" w:cs="Times New Roman" w:ascii="Times New Roman" w:hAnsi="Times New Roman" w:eastAsiaTheme="minorEastAsia"/>
          <w:sz w:val="24"/>
          <w:szCs w:val="26"/>
        </w:rPr>
        <w:t>Все время работы системы разбито на окна. Длительность окна соответствует времени передачи одного сообщения. Все абоненты точно знают границы окон и могут начинать передавать сообщения только в начале окна.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" w:cs="Times New Roman" w:eastAsiaTheme="minorEastAsia"/>
          <w:sz w:val="24"/>
          <w:szCs w:val="26"/>
        </w:rPr>
      </w:pPr>
      <w:r>
        <w:rPr>
          <w:rFonts w:eastAsia="" w:cs="Times New Roman" w:ascii="Times New Roman" w:hAnsi="Times New Roman" w:eastAsiaTheme="minorEastAsia"/>
          <w:sz w:val="24"/>
          <w:szCs w:val="26"/>
        </w:rPr>
        <w:t>В каждом окне может произойти одно из трех событий: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eastAsia="" w:cs="Times New Roman" w:eastAsiaTheme="minorEastAsia"/>
          <w:sz w:val="24"/>
          <w:szCs w:val="26"/>
        </w:rPr>
      </w:pPr>
      <w:r>
        <w:rPr>
          <w:rFonts w:eastAsia="" w:cs="Times New Roman" w:ascii="Times New Roman" w:hAnsi="Times New Roman" w:eastAsiaTheme="minorEastAsia"/>
          <w:sz w:val="24"/>
          <w:szCs w:val="26"/>
        </w:rPr>
        <w:t>Успех: в окне передаёт только одни абонент - считается, что сообщение успешно доставляется до получателя.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eastAsia="" w:cs="Times New Roman" w:eastAsiaTheme="minorEastAsia"/>
          <w:sz w:val="24"/>
          <w:szCs w:val="26"/>
        </w:rPr>
      </w:pPr>
      <w:r>
        <w:rPr>
          <w:rFonts w:eastAsia="" w:cs="Times New Roman" w:ascii="Times New Roman" w:hAnsi="Times New Roman" w:eastAsiaTheme="minorEastAsia"/>
          <w:sz w:val="24"/>
          <w:szCs w:val="26"/>
        </w:rPr>
        <w:t>Конфликт: в окне  предают два и более абонента – считается, что ни одно из сообщений не доставляется до получателя.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eastAsia="" w:cs="Times New Roman" w:eastAsiaTheme="minorEastAsia"/>
          <w:sz w:val="24"/>
          <w:szCs w:val="26"/>
        </w:rPr>
      </w:pPr>
      <w:r>
        <w:rPr>
          <w:rFonts w:eastAsia="" w:cs="Times New Roman" w:ascii="Times New Roman" w:hAnsi="Times New Roman" w:eastAsiaTheme="minorEastAsia"/>
          <w:sz w:val="24"/>
          <w:szCs w:val="26"/>
        </w:rPr>
        <w:t>Пусто: в окне не передаёт ни одни из абонентов.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" w:cs="Times New Roman" w:ascii="Times New Roman" w:hAnsi="Times New Roman" w:eastAsiaTheme="minorEastAsia"/>
          <w:sz w:val="24"/>
          <w:szCs w:val="26"/>
        </w:rPr>
        <w:t>В конце окна о событии, которое произошло в окне, узнают достоверно только те абоненты, которые передавали в данном окне. Те абоненты, которые не передавали в окне, информации о событии в окне не получают.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" w:cs="Times New Roman" w:eastAsiaTheme="minorEastAsia"/>
          <w:i/>
          <w:i/>
          <w:sz w:val="24"/>
          <w:szCs w:val="26"/>
        </w:rPr>
      </w:pPr>
      <w:r>
        <w:rPr>
          <w:rFonts w:eastAsia="" w:cs="Times New Roman" w:ascii="Times New Roman" w:hAnsi="Times New Roman" w:eastAsiaTheme="minorEastAsia"/>
          <w:sz w:val="24"/>
          <w:szCs w:val="26"/>
        </w:rPr>
        <w:t xml:space="preserve">В системе имеется </w:t>
      </w:r>
      <w:r>
        <w:rPr>
          <w:rFonts w:eastAsia="" w:cs="Times New Roman" w:ascii="Times New Roman" w:hAnsi="Times New Roman" w:eastAsiaTheme="minorEastAsia"/>
          <w:i/>
          <w:sz w:val="24"/>
          <w:szCs w:val="26"/>
          <w:lang w:val="en-US"/>
        </w:rPr>
        <w:t>M</w:t>
      </w:r>
      <w:r>
        <w:rPr>
          <w:rFonts w:eastAsia="" w:cs="Times New Roman" w:ascii="Times New Roman" w:hAnsi="Times New Roman" w:eastAsiaTheme="minorEastAsia"/>
          <w:sz w:val="24"/>
          <w:szCs w:val="26"/>
        </w:rPr>
        <w:t xml:space="preserve">  абонентов. В среднем у всех абонентов в одну единицу времени возникает </w:t>
      </w:r>
      <w:r>
        <w:rPr>
          <w:rFonts w:eastAsia="" w:cs="Times New Roman" w:ascii="Times New Roman" w:hAnsi="Times New Roman" w:eastAsiaTheme="minorEastAsia"/>
          <w:i/>
          <w:sz w:val="24"/>
          <w:szCs w:val="26"/>
        </w:rPr>
        <w:t>λ</w:t>
      </w:r>
      <w:r>
        <w:rPr>
          <w:rFonts w:eastAsia="" w:cs="Times New Roman" w:ascii="Times New Roman" w:hAnsi="Times New Roman" w:eastAsiaTheme="minorEastAsia"/>
          <w:sz w:val="24"/>
          <w:szCs w:val="26"/>
        </w:rPr>
        <w:t xml:space="preserve">  сообщений (интенсивность входного потока). Интенсивность входного потока у всех абонентов в системе одинакова и у каждого абонента она равна  </w:t>
      </w:r>
      <w:r>
        <w:rPr>
          <w:rFonts w:eastAsia="" w:cs="Times New Roman" w:ascii="Times New Roman" w:hAnsi="Times New Roman" w:eastAsiaTheme="minorEastAsia"/>
          <w:i/>
          <w:sz w:val="24"/>
          <w:szCs w:val="26"/>
        </w:rPr>
        <w:t>λ/</w:t>
      </w:r>
      <w:r>
        <w:rPr>
          <w:rFonts w:eastAsia="" w:cs="Times New Roman" w:ascii="Times New Roman" w:hAnsi="Times New Roman" w:eastAsiaTheme="minorEastAsia"/>
          <w:i/>
          <w:sz w:val="24"/>
          <w:szCs w:val="26"/>
          <w:lang w:val="en-US"/>
        </w:rPr>
        <w:t>M</w:t>
      </w:r>
      <w:r>
        <w:rPr>
          <w:rFonts w:eastAsia="" w:cs="Times New Roman" w:ascii="Times New Roman" w:hAnsi="Times New Roman" w:eastAsiaTheme="minorEastAsia"/>
          <w:i/>
          <w:sz w:val="24"/>
          <w:szCs w:val="26"/>
        </w:rPr>
        <w:t>.</w:t>
      </w:r>
    </w:p>
    <w:p>
      <w:pPr>
        <w:pStyle w:val="Normal"/>
        <w:ind w:left="360" w:firstLine="349"/>
        <w:rPr/>
      </w:pPr>
      <w:r>
        <w:rPr>
          <w:rFonts w:eastAsia="" w:eastAsiaTheme="minorEastAsia"/>
          <w:szCs w:val="26"/>
        </w:rPr>
        <w:t>Алгоритмом случайного множественного доступа называется правило в соответствии, с которым каждый абонент, имеющий готовое к передаче сообщение, в начале каждого окна решает, передавать сообщение или нет.</w:t>
      </w:r>
    </w:p>
    <w:p>
      <w:pPr>
        <w:pStyle w:val="Normal"/>
        <w:ind w:left="360" w:firstLine="349"/>
        <w:rPr>
          <w:rFonts w:eastAsia="" w:eastAsiaTheme="minorEastAsia"/>
          <w:i/>
          <w:i/>
          <w:szCs w:val="26"/>
          <w:lang w:eastAsia="en-US"/>
        </w:rPr>
      </w:pPr>
      <w:r>
        <w:rPr>
          <w:rFonts w:eastAsia="" w:eastAsiaTheme="minorEastAsia"/>
          <w:i/>
          <w:szCs w:val="26"/>
          <w:lang w:eastAsia="en-US"/>
        </w:rPr>
      </w:r>
    </w:p>
    <w:p>
      <w:pPr>
        <w:pStyle w:val="Normal"/>
        <w:ind w:left="360" w:firstLine="349"/>
        <w:rPr>
          <w:rFonts w:eastAsia="" w:eastAsiaTheme="minorEastAsia"/>
          <w:i/>
          <w:i/>
          <w:szCs w:val="26"/>
          <w:lang w:eastAsia="en-US"/>
        </w:rPr>
      </w:pPr>
      <w:r>
        <w:rPr>
          <w:rFonts w:eastAsia="" w:eastAsiaTheme="minorEastAsia"/>
          <w:i/>
          <w:szCs w:val="26"/>
          <w:lang w:eastAsia="en-US"/>
        </w:rPr>
      </w:r>
    </w:p>
    <w:p>
      <w:pPr>
        <w:pStyle w:val="Normal"/>
        <w:ind w:left="360" w:firstLine="349"/>
        <w:rPr>
          <w:rFonts w:eastAsia="" w:eastAsiaTheme="minorEastAsia"/>
          <w:i/>
          <w:i/>
          <w:szCs w:val="26"/>
          <w:lang w:eastAsia="en-US"/>
        </w:rPr>
      </w:pPr>
      <w:r>
        <w:rPr>
          <w:rFonts w:eastAsia="" w:eastAsiaTheme="minorEastAsia"/>
          <w:i/>
          <w:szCs w:val="26"/>
          <w:lang w:eastAsia="en-US"/>
        </w:rPr>
      </w:r>
    </w:p>
    <w:p>
      <w:pPr>
        <w:pStyle w:val="Heading2"/>
        <w:rPr>
          <w:rFonts w:eastAsia="" w:eastAsiaTheme="minorEastAsia"/>
        </w:rPr>
      </w:pPr>
      <w:r>
        <w:rPr>
          <w:rFonts w:cs="Times New Roman" w:ascii="Times New Roman" w:hAnsi="Times New Roman"/>
          <w:sz w:val="28"/>
          <w:szCs w:val="28"/>
        </w:rPr>
        <w:t>Описание рассматриваемого алгоритма:</w:t>
      </w:r>
    </w:p>
    <w:p>
      <w:pPr>
        <w:pStyle w:val="Normal"/>
        <w:ind w:firstLine="709"/>
        <w:jc w:val="both"/>
        <w:rPr>
          <w:rFonts w:eastAsia="" w:eastAsiaTheme="minorEastAsia"/>
          <w:szCs w:val="26"/>
        </w:rPr>
      </w:pPr>
      <w:r>
        <w:rPr>
          <w:rFonts w:eastAsia="" w:eastAsiaTheme="minorEastAsia"/>
          <w:szCs w:val="26"/>
        </w:rPr>
        <w:tab/>
      </w:r>
    </w:p>
    <w:p>
      <w:pPr>
        <w:pStyle w:val="Normal"/>
        <w:ind w:firstLine="709"/>
        <w:jc w:val="both"/>
        <w:rPr/>
      </w:pPr>
      <w:r>
        <w:rPr>
          <w:rFonts w:eastAsia="" w:eastAsiaTheme="minorEastAsia"/>
          <w:szCs w:val="26"/>
        </w:rPr>
        <w:t>Алгоритм двоичной экспоненциальной отсрочки (двоичный экспоненциальный откат). Абоненты узнают о событии в канале только в окне, в котором они передавали. В вероятностном варианте каждый абонент меняет вероятность передачи в соответствии с событием, которое произошло в канале при его передаче по следующему правилу:</w:t>
      </w:r>
    </w:p>
    <w:p>
      <w:pPr>
        <w:pStyle w:val="Normal"/>
        <w:spacing w:lineRule="auto" w:line="360"/>
        <w:ind w:left="142" w:hanging="0"/>
        <w:jc w:val="both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184150</wp:posOffset>
            </wp:positionH>
            <wp:positionV relativeFrom="paragraph">
              <wp:posOffset>136525</wp:posOffset>
            </wp:positionV>
            <wp:extent cx="2879725" cy="80264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72" t="-669" r="-172" b="-6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 w:val="24"/>
          <w:szCs w:val="24"/>
        </w:rPr>
        <w:t>г</w:t>
      </w:r>
      <w:r>
        <w:rPr>
          <w:rFonts w:cs="Times New Roman"/>
          <w:sz w:val="24"/>
          <w:szCs w:val="24"/>
        </w:rPr>
        <w:t>де P</w:t>
      </w:r>
      <w:r>
        <w:rPr>
          <w:rFonts w:cs="Times New Roman"/>
          <w:sz w:val="24"/>
          <w:szCs w:val="24"/>
          <w:vertAlign w:val="superscript"/>
        </w:rPr>
        <w:t>i</w:t>
      </w:r>
      <w:r>
        <w:rPr>
          <w:rFonts w:eastAsia="" w:cs="Times New Roman" w:eastAsiaTheme="minorEastAsia"/>
          <w:sz w:val="24"/>
          <w:szCs w:val="24"/>
          <w:lang w:eastAsia="ru-RU"/>
        </w:rPr>
        <w:t xml:space="preserve"> - вероятность, с которой абонент передавал при i-той передаче; </w:t>
      </w:r>
      <w:r>
        <w:rPr/>
        <w:object>
          <v:shape id="ole_rId3" style="width:27.55pt;height:18.8pt" o:ole="">
            <v:imagedata r:id="rId4" o:title=""/>
          </v:shape>
          <o:OLEObject Type="Embed" ProgID="" ShapeID="ole_rId3" DrawAspect="Content" ObjectID="_998480930" r:id="rId3"/>
        </w:object>
      </w:r>
      <w:r>
        <w:rPr>
          <w:rFonts w:eastAsia="" w:cs="Times New Roman" w:eastAsiaTheme="minorEastAsia"/>
          <w:sz w:val="24"/>
          <w:szCs w:val="24"/>
          <w:lang w:eastAsia="ru-RU"/>
        </w:rPr>
        <w:t xml:space="preserve"> - минимальная вероятность передачи; </w:t>
      </w:r>
      <w:r>
        <w:rPr/>
        <w:object>
          <v:shape id="ole_rId5" style="width:30.05pt;height:18.8pt" o:ole="">
            <v:imagedata r:id="rId6" o:title=""/>
          </v:shape>
          <o:OLEObject Type="Embed" ProgID="" ShapeID="ole_rId5" DrawAspect="Content" ObjectID="_1315253783" r:id="rId5"/>
        </w:object>
      </w:r>
      <w:r>
        <w:rPr>
          <w:rFonts w:eastAsia="" w:cs="Times New Roman" w:eastAsiaTheme="minorEastAsia"/>
          <w:sz w:val="24"/>
          <w:szCs w:val="24"/>
          <w:lang w:eastAsia="ru-RU"/>
        </w:rPr>
        <w:t xml:space="preserve"> - максимальная вероятность передачи.</w:t>
      </w:r>
    </w:p>
    <w:p>
      <w:pPr>
        <w:pStyle w:val="Normal"/>
        <w:spacing w:lineRule="auto" w:line="360"/>
        <w:ind w:left="142" w:hanging="0"/>
        <w:jc w:val="both"/>
        <w:rPr>
          <w:rFonts w:ascii="Times New Roman" w:hAnsi="Times New Roman" w:eastAsia="" w:cs="Times New Roman" w:eastAsiaTheme="minorEastAsia"/>
          <w:sz w:val="24"/>
          <w:szCs w:val="24"/>
          <w:lang w:eastAsia="ru-RU"/>
        </w:rPr>
      </w:pPr>
      <w:r>
        <w:rPr>
          <w:rFonts w:eastAsia="" w:cs="Times New Roman" w:eastAsiaTheme="minorEastAsia"/>
          <w:sz w:val="24"/>
          <w:szCs w:val="24"/>
          <w:lang w:eastAsia="ru-RU"/>
        </w:rPr>
      </w:r>
    </w:p>
    <w:p>
      <w:pPr>
        <w:pStyle w:val="Normal"/>
        <w:spacing w:lineRule="auto" w:line="360"/>
        <w:ind w:left="142" w:hanging="0"/>
        <w:jc w:val="both"/>
        <w:rPr/>
      </w:pPr>
      <w:r>
        <w:rPr>
          <w:rFonts w:eastAsia="" w:cs="Times New Roman" w:eastAsiaTheme="minorEastAsia"/>
          <w:sz w:val="24"/>
          <w:szCs w:val="24"/>
          <w:lang w:eastAsia="ru-RU"/>
        </w:rPr>
        <w:t>Псевдокод</w:t>
        <w:tab/>
      </w:r>
    </w:p>
    <w:p>
      <w:pPr>
        <w:pStyle w:val="Normal"/>
        <w:spacing w:lineRule="auto" w:line="360"/>
        <w:ind w:left="142" w:hanging="0"/>
        <w:jc w:val="both"/>
        <w:rPr/>
      </w:pPr>
      <w:r>
        <w:rPr>
          <w:rFonts w:eastAsia="" w:cs="Times New Roman" w:eastAsiaTheme="minorEastAsia"/>
          <w:sz w:val="24"/>
          <w:szCs w:val="24"/>
          <w:lang w:eastAsia="ru-RU"/>
        </w:rPr>
        <w:tab/>
        <w:t>while i &lt; Number of Windows:</w:t>
      </w:r>
    </w:p>
    <w:p>
      <w:pPr>
        <w:pStyle w:val="Normal"/>
        <w:spacing w:lineRule="auto" w:line="360"/>
        <w:ind w:left="142" w:hanging="0"/>
        <w:jc w:val="both"/>
        <w:rPr/>
      </w:pPr>
      <w:r>
        <w:rPr>
          <w:rFonts w:eastAsia="" w:cs="Times New Roman" w:eastAsiaTheme="minorEastAsia"/>
          <w:sz w:val="24"/>
          <w:szCs w:val="24"/>
          <w:lang w:eastAsia="ru-RU"/>
        </w:rPr>
        <w:tab/>
        <w:tab/>
        <w:t>for user in users:</w:t>
      </w:r>
    </w:p>
    <w:p>
      <w:pPr>
        <w:pStyle w:val="Normal"/>
        <w:spacing w:lineRule="auto" w:line="360"/>
        <w:ind w:left="142" w:hanging="0"/>
        <w:jc w:val="both"/>
        <w:rPr/>
      </w:pPr>
      <w:r>
        <w:rPr>
          <w:rFonts w:eastAsia="" w:cs="Times New Roman" w:eastAsiaTheme="minorEastAsia"/>
          <w:sz w:val="24"/>
          <w:szCs w:val="24"/>
          <w:lang w:eastAsia="ru-RU"/>
        </w:rPr>
        <w:tab/>
        <w:tab/>
        <w:tab/>
        <w:t>if user has not empty buffer:</w:t>
      </w:r>
    </w:p>
    <w:p>
      <w:pPr>
        <w:pStyle w:val="Normal"/>
        <w:spacing w:lineRule="auto" w:line="360"/>
        <w:ind w:left="142" w:hanging="0"/>
        <w:jc w:val="both"/>
        <w:rPr/>
      </w:pPr>
      <w:r>
        <w:rPr>
          <w:rFonts w:eastAsia="" w:cs="Times New Roman" w:eastAsiaTheme="minorEastAsia"/>
          <w:sz w:val="24"/>
          <w:szCs w:val="24"/>
          <w:lang w:eastAsia="ru-RU"/>
        </w:rPr>
        <w:tab/>
        <w:tab/>
        <w:tab/>
        <w:t>Check probability</w:t>
      </w:r>
    </w:p>
    <w:p>
      <w:pPr>
        <w:pStyle w:val="Normal"/>
        <w:spacing w:lineRule="auto" w:line="360"/>
        <w:ind w:left="142" w:hanging="0"/>
        <w:jc w:val="both"/>
        <w:rPr/>
      </w:pPr>
      <w:r>
        <w:rPr>
          <w:rFonts w:eastAsia="" w:cs="Times New Roman" w:eastAsiaTheme="minorEastAsia"/>
          <w:sz w:val="24"/>
          <w:szCs w:val="24"/>
          <w:lang w:eastAsia="ru-RU"/>
        </w:rPr>
        <w:tab/>
        <w:tab/>
        <w:t>count = sending_users.size</w:t>
      </w:r>
    </w:p>
    <w:p>
      <w:pPr>
        <w:pStyle w:val="Normal"/>
        <w:spacing w:lineRule="auto" w:line="360"/>
        <w:ind w:left="142" w:hanging="0"/>
        <w:jc w:val="both"/>
        <w:rPr/>
      </w:pPr>
      <w:r>
        <w:rPr>
          <w:rFonts w:eastAsia="" w:cs="Times New Roman" w:eastAsiaTheme="minorEastAsia"/>
          <w:sz w:val="24"/>
          <w:szCs w:val="24"/>
          <w:lang w:eastAsia="ru-RU"/>
        </w:rPr>
        <w:tab/>
        <w:tab/>
        <w:t>if count = 0:</w:t>
      </w:r>
    </w:p>
    <w:p>
      <w:pPr>
        <w:pStyle w:val="Normal"/>
        <w:spacing w:lineRule="auto" w:line="360"/>
        <w:ind w:left="142" w:hanging="0"/>
        <w:jc w:val="both"/>
        <w:rPr/>
      </w:pPr>
      <w:r>
        <w:rPr>
          <w:rFonts w:eastAsia="" w:cs="Times New Roman" w:eastAsiaTheme="minorEastAsia"/>
          <w:sz w:val="24"/>
          <w:szCs w:val="24"/>
          <w:lang w:eastAsia="ru-RU"/>
        </w:rPr>
        <w:tab/>
        <w:tab/>
        <w:tab/>
        <w:t>Empty window, do nothing</w:t>
      </w:r>
    </w:p>
    <w:p>
      <w:pPr>
        <w:pStyle w:val="Normal"/>
        <w:spacing w:lineRule="auto" w:line="360"/>
        <w:ind w:left="142" w:hanging="0"/>
        <w:jc w:val="both"/>
        <w:rPr/>
      </w:pPr>
      <w:r>
        <w:rPr>
          <w:rFonts w:eastAsia="" w:cs="Times New Roman" w:eastAsiaTheme="minorEastAsia"/>
          <w:sz w:val="24"/>
          <w:szCs w:val="24"/>
          <w:lang w:eastAsia="ru-RU"/>
        </w:rPr>
        <w:tab/>
        <w:tab/>
        <w:t>else count = 1:</w:t>
      </w:r>
    </w:p>
    <w:p>
      <w:pPr>
        <w:pStyle w:val="Normal"/>
        <w:spacing w:lineRule="auto" w:line="360"/>
        <w:ind w:left="142" w:hanging="0"/>
        <w:jc w:val="both"/>
        <w:rPr/>
      </w:pPr>
      <w:r>
        <w:rPr>
          <w:rFonts w:eastAsia="" w:cs="Times New Roman" w:eastAsiaTheme="minorEastAsia"/>
          <w:sz w:val="24"/>
          <w:szCs w:val="24"/>
          <w:lang w:eastAsia="ru-RU"/>
        </w:rPr>
        <w:tab/>
        <w:tab/>
        <w:tab/>
        <w:t>Success, send message</w:t>
      </w:r>
    </w:p>
    <w:p>
      <w:pPr>
        <w:pStyle w:val="Normal"/>
        <w:spacing w:lineRule="auto" w:line="360"/>
        <w:ind w:left="142" w:hanging="0"/>
        <w:jc w:val="both"/>
        <w:rPr/>
      </w:pPr>
      <w:r>
        <w:rPr>
          <w:rFonts w:eastAsia="" w:cs="Times New Roman" w:eastAsiaTheme="minorEastAsia"/>
          <w:sz w:val="24"/>
          <w:szCs w:val="24"/>
          <w:lang w:eastAsia="ru-RU"/>
        </w:rPr>
        <w:tab/>
        <w:tab/>
        <w:tab/>
        <w:t>user.prob = Pmax</w:t>
      </w:r>
    </w:p>
    <w:p>
      <w:pPr>
        <w:pStyle w:val="Normal"/>
        <w:spacing w:lineRule="auto" w:line="360"/>
        <w:ind w:left="142" w:hanging="0"/>
        <w:jc w:val="both"/>
        <w:rPr/>
      </w:pPr>
      <w:r>
        <w:rPr>
          <w:rFonts w:eastAsia="" w:cs="Times New Roman" w:eastAsiaTheme="minorEastAsia"/>
          <w:sz w:val="24"/>
          <w:szCs w:val="24"/>
          <w:lang w:eastAsia="ru-RU"/>
        </w:rPr>
        <w:tab/>
        <w:tab/>
        <w:t>else:</w:t>
      </w:r>
    </w:p>
    <w:p>
      <w:pPr>
        <w:pStyle w:val="Normal"/>
        <w:spacing w:lineRule="auto" w:line="360"/>
        <w:ind w:left="142" w:hanging="0"/>
        <w:jc w:val="both"/>
        <w:rPr/>
      </w:pPr>
      <w:r>
        <w:rPr>
          <w:rFonts w:eastAsia="" w:cs="Times New Roman" w:eastAsiaTheme="minorEastAsia"/>
          <w:sz w:val="24"/>
          <w:szCs w:val="24"/>
          <w:lang w:eastAsia="ru-RU"/>
        </w:rPr>
        <w:tab/>
        <w:tab/>
        <w:tab/>
        <w:t>Conflict</w:t>
      </w:r>
    </w:p>
    <w:p>
      <w:pPr>
        <w:pStyle w:val="Normal"/>
        <w:spacing w:lineRule="auto" w:line="360"/>
        <w:ind w:left="142" w:hanging="0"/>
        <w:jc w:val="both"/>
        <w:rPr/>
      </w:pPr>
      <w:r>
        <w:rPr>
          <w:rFonts w:eastAsia="" w:cs="Times New Roman" w:eastAsiaTheme="minorEastAsia"/>
          <w:sz w:val="24"/>
          <w:szCs w:val="24"/>
          <w:lang w:eastAsia="ru-RU"/>
        </w:rPr>
        <w:tab/>
        <w:tab/>
        <w:tab/>
        <w:t>for user in sending_users:</w:t>
      </w:r>
    </w:p>
    <w:p>
      <w:pPr>
        <w:pStyle w:val="Normal"/>
        <w:spacing w:lineRule="auto" w:line="360"/>
        <w:ind w:left="142" w:hanging="0"/>
        <w:jc w:val="both"/>
        <w:rPr/>
      </w:pPr>
      <w:r>
        <w:rPr>
          <w:rFonts w:eastAsia="" w:cs="Times New Roman" w:eastAsiaTheme="minorEastAsia"/>
          <w:sz w:val="24"/>
          <w:szCs w:val="24"/>
          <w:lang w:eastAsia="ru-RU"/>
        </w:rPr>
        <w:tab/>
        <w:tab/>
        <w:tab/>
        <w:t>user.prob = min(Pmin, user.prob / 2)</w:t>
      </w:r>
    </w:p>
    <w:p>
      <w:pPr>
        <w:pStyle w:val="Normal"/>
        <w:ind w:firstLine="709"/>
        <w:jc w:val="both"/>
        <w:rPr>
          <w:rFonts w:eastAsia="" w:eastAsiaTheme="minorEastAsia"/>
          <w:sz w:val="26"/>
          <w:szCs w:val="26"/>
        </w:rPr>
      </w:pPr>
      <w:r>
        <w:rPr>
          <w:rFonts w:eastAsia="" w:eastAsiaTheme="minorEastAsia"/>
          <w:sz w:val="26"/>
          <w:szCs w:val="26"/>
        </w:rPr>
      </w:r>
    </w:p>
    <w:p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Расчет критического значения интенсивности входного потока:</w:t>
      </w:r>
    </w:p>
    <w:p>
      <w:pPr>
        <w:pStyle w:val="Normal"/>
        <w:ind w:firstLine="709"/>
        <w:jc w:val="both"/>
        <w:rPr>
          <w:rFonts w:eastAsia="" w:eastAsiaTheme="minorEastAsia"/>
          <w:sz w:val="26"/>
          <w:szCs w:val="26"/>
        </w:rPr>
      </w:pPr>
      <w:r>
        <w:rPr>
          <w:rFonts w:eastAsia="" w:eastAsiaTheme="minorEastAsia"/>
          <w:sz w:val="26"/>
          <w:szCs w:val="26"/>
        </w:rPr>
      </w:r>
    </w:p>
    <w:p>
      <w:pPr>
        <w:pStyle w:val="Normal"/>
        <w:ind w:firstLine="709"/>
        <w:jc w:val="both"/>
        <w:rPr/>
      </w:pPr>
      <w:r>
        <w:rPr>
          <w:rFonts w:eastAsia="" w:eastAsiaTheme="minorEastAsia"/>
          <w:szCs w:val="26"/>
        </w:rPr>
        <w:t xml:space="preserve">Для нахождения </w:t>
      </w:r>
      <w:r>
        <w:rPr>
          <w:rFonts w:eastAsia="" w:eastAsiaTheme="minorEastAsia"/>
          <w:i/>
          <w:szCs w:val="26"/>
        </w:rPr>
        <w:t>λ</w:t>
      </w:r>
      <w:r>
        <w:rPr>
          <w:rFonts w:eastAsia="" w:eastAsiaTheme="minorEastAsia"/>
          <w:i/>
          <w:szCs w:val="26"/>
          <w:vertAlign w:val="subscript"/>
        </w:rPr>
        <w:t xml:space="preserve">кр </w:t>
      </w:r>
      <w:r>
        <w:rPr>
          <w:rFonts w:eastAsia="" w:eastAsiaTheme="minorEastAsia"/>
          <w:szCs w:val="26"/>
        </w:rPr>
        <w:t xml:space="preserve">рассмотрим ситуацию, когда у всех абонентов в системе есть сообщения для передачи. Найдем среднее значение числа переданных сообщений </w:t>
      </w:r>
    </w:p>
    <w:p>
      <w:pPr>
        <w:pStyle w:val="Normal"/>
        <w:ind w:hanging="0"/>
        <w:jc w:val="both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1744980</wp:posOffset>
            </wp:positionH>
            <wp:positionV relativeFrom="paragraph">
              <wp:posOffset>69850</wp:posOffset>
            </wp:positionV>
            <wp:extent cx="2492375" cy="31813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375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" w:eastAsiaTheme="minorEastAsia"/>
          <w:szCs w:val="26"/>
        </w:rPr>
        <w:t xml:space="preserve"> </w:t>
      </w:r>
      <w:r>
        <w:rPr>
          <w:rFonts w:eastAsia="" w:eastAsiaTheme="minorEastAsia"/>
          <w:szCs w:val="26"/>
        </w:rPr>
        <w:tab/>
      </w:r>
    </w:p>
    <w:p>
      <w:pPr>
        <w:pStyle w:val="Normal"/>
        <w:ind w:hanging="0"/>
        <w:jc w:val="both"/>
        <w:rPr>
          <w:rFonts w:eastAsia="" w:eastAsiaTheme="minorEastAsia"/>
          <w:szCs w:val="26"/>
        </w:rPr>
      </w:pPr>
      <w:r>
        <w:rPr>
          <w:rFonts w:eastAsia="" w:eastAsiaTheme="minorEastAsia"/>
          <w:szCs w:val="26"/>
        </w:rPr>
      </w:r>
    </w:p>
    <w:p>
      <w:pPr>
        <w:pStyle w:val="Normal"/>
        <w:ind w:hanging="0"/>
        <w:jc w:val="both"/>
        <w:rPr/>
      </w:pPr>
      <w:r>
        <w:rPr>
          <w:rFonts w:eastAsia="" w:eastAsiaTheme="minorEastAsia"/>
          <w:szCs w:val="26"/>
        </w:rPr>
        <w:tab/>
        <w:t>Необходимо найти вероятность успеха:</w:t>
      </w:r>
    </w:p>
    <w:p>
      <w:pPr>
        <w:pStyle w:val="Normal"/>
        <w:ind w:hanging="0"/>
        <w:jc w:val="both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54200" cy="37401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" w:eastAsiaTheme="minorEastAsia"/>
          <w:szCs w:val="26"/>
        </w:rPr>
        <w:tab/>
      </w:r>
    </w:p>
    <w:p>
      <w:pPr>
        <w:pStyle w:val="Normal"/>
        <w:ind w:firstLine="709"/>
        <w:jc w:val="both"/>
        <w:rPr/>
      </w:pPr>
      <w:r>
        <w:rPr>
          <w:rFonts w:eastAsia="" w:eastAsiaTheme="minorEastAsia"/>
          <w:szCs w:val="26"/>
        </w:rPr>
        <w:t xml:space="preserve">Так как в системе все абоненты имеют сообщение: </w:t>
      </w:r>
      <w:r>
        <w:rPr/>
        <w:object>
          <v:shape id="ole_rId9" style="width:92.5pt;height:20.5pt" o:ole="">
            <v:imagedata r:id="rId10" o:title=""/>
          </v:shape>
          <o:OLEObject Type="Embed" ProgID="Equation.DSMT4" ShapeID="ole_rId9" DrawAspect="Content" ObjectID="_1655241607" r:id="rId9"/>
        </w:object>
      </w:r>
      <w:r>
        <w:rPr/>
        <w:t xml:space="preserve">. </w:t>
      </w:r>
    </w:p>
    <w:p>
      <w:pPr>
        <w:pStyle w:val="Normal"/>
        <w:ind w:firstLine="709"/>
        <w:jc w:val="both"/>
        <w:rPr>
          <w:sz w:val="24"/>
          <w:szCs w:val="24"/>
        </w:rPr>
      </w:pPr>
      <w:r>
        <w:rPr>
          <w:rFonts w:eastAsia="" w:eastAsiaTheme="minorEastAsia"/>
          <w:sz w:val="24"/>
          <w:szCs w:val="24"/>
        </w:rPr>
        <w:t xml:space="preserve">Найдём предел Pr[У]. </w:t>
      </w:r>
    </w:p>
    <w:p>
      <w:pPr>
        <w:pStyle w:val="Normal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2413000</wp:posOffset>
            </wp:positionH>
            <wp:positionV relativeFrom="paragraph">
              <wp:posOffset>635</wp:posOffset>
            </wp:positionV>
            <wp:extent cx="1744980" cy="5130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jc w:val="both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где r – фактор отсрочки. </w:t>
      </w:r>
    </w:p>
    <w:p>
      <w:pPr>
        <w:pStyle w:val="Normal"/>
        <w:jc w:val="both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Оптимальный фактор отсрочки, который максимизирует предел: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2881630</wp:posOffset>
            </wp:positionH>
            <wp:positionV relativeFrom="paragraph">
              <wp:posOffset>121285</wp:posOffset>
            </wp:positionV>
            <wp:extent cx="1068070" cy="43180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Тогда можно рассчитать предел: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2510790</wp:posOffset>
            </wp:positionH>
            <wp:positionV relativeFrom="paragraph">
              <wp:posOffset>75565</wp:posOffset>
            </wp:positionV>
            <wp:extent cx="1768475" cy="47815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/>
      </w:pPr>
      <w:r>
        <w:rPr>
          <w:b/>
          <w:sz w:val="28"/>
          <w:szCs w:val="28"/>
        </w:rPr>
        <w:t>Расчет среднего значения задержки: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rFonts w:eastAsia="" w:eastAsiaTheme="minorEastAsia"/>
          <w:szCs w:val="26"/>
        </w:rPr>
      </w:pPr>
      <w:r>
        <w:rPr>
          <w:rFonts w:eastAsia="" w:eastAsiaTheme="minorEastAsia"/>
          <w:szCs w:val="26"/>
        </w:rPr>
        <w:t xml:space="preserve">Для нахождения </w:t>
      </w:r>
      <w:r>
        <w:rPr>
          <w:rFonts w:eastAsia="" w:eastAsiaTheme="minorEastAsia"/>
          <w:i/>
          <w:szCs w:val="26"/>
          <w:lang w:val="en-US"/>
        </w:rPr>
        <w:t>d</w:t>
      </w:r>
      <w:r>
        <w:rPr>
          <w:rFonts w:eastAsia="" w:eastAsiaTheme="minorEastAsia"/>
          <w:i/>
          <w:szCs w:val="26"/>
          <w:vertAlign w:val="subscript"/>
        </w:rPr>
        <w:t>0</w:t>
      </w:r>
      <w:r>
        <w:rPr>
          <w:rFonts w:eastAsia="" w:eastAsiaTheme="minorEastAsia"/>
          <w:i/>
          <w:szCs w:val="26"/>
        </w:rPr>
        <w:t xml:space="preserve"> </w:t>
      </w:r>
      <w:r>
        <w:rPr>
          <w:rFonts w:eastAsia="" w:eastAsiaTheme="minorEastAsia"/>
          <w:szCs w:val="26"/>
        </w:rPr>
        <w:t xml:space="preserve">рассмотрим ситуацию, когда в пустой системе появляется один единственный абонент. Абонент передает сообщение в начале окна с вероятностью </w:t>
      </w:r>
      <w:r>
        <w:rPr>
          <w:rFonts w:eastAsia="" w:eastAsiaTheme="minorEastAsia"/>
          <w:szCs w:val="26"/>
          <w:lang w:val="en-US"/>
        </w:rPr>
        <w:t>P</w:t>
      </w:r>
      <w:r>
        <w:rPr>
          <w:rFonts w:eastAsia="" w:eastAsiaTheme="minorEastAsia"/>
          <w:szCs w:val="26"/>
        </w:rPr>
        <w:t xml:space="preserve">. </w:t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5487035" cy="364172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64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before="120" w:after="120"/>
                              <w:rPr/>
                            </w:pPr>
                            <w:r>
                              <w:rPr/>
                              <w:object>
                                <v:shape id="ole_rId14" style="width:432pt;height:237.3pt" o:ole="">
                                  <v:imagedata r:id="rId15" o:title=""/>
                                </v:shape>
                                <o:OLEObject Type="Embed" ProgID="" ShapeID="ole_rId14" DrawAspect="Content" ObjectID="_640050698" r:id="rId14"/>
                              </w:object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Задержка алгоритма ALHOHA для единственного в системе абонента, передающего с вероятностью P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86.75pt;width:431.95pt;height:286.65pt;mso-position-vertical:top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before="120" w:after="120"/>
                        <w:rPr/>
                      </w:pPr>
                      <w:r>
                        <w:rPr/>
                        <w:object>
                          <v:shape id="ole_rId16" style="width:432pt;height:237.3pt" o:ole="">
                            <v:imagedata r:id="rId17" o:title=""/>
                          </v:shape>
                          <o:OLEObject Type="Embed" ProgID="" ShapeID="ole_rId16" DrawAspect="Content" ObjectID="_1402875272" r:id="rId16"/>
                        </w:object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Задержка алгоритма ALHOHA для единственного в системе абонента, передающего с вероятностью P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firstLine="709"/>
        <w:jc w:val="center"/>
        <w:rPr>
          <w:rFonts w:eastAsia="" w:eastAsiaTheme="minorEastAsia"/>
          <w:szCs w:val="26"/>
          <w:lang w:val="en-US"/>
        </w:rPr>
      </w:pPr>
      <w:r>
        <w:rPr>
          <w:rFonts w:eastAsia="" w:eastAsiaTheme="minorEastAsia"/>
          <w:szCs w:val="26"/>
          <w:lang w:val="en-US"/>
        </w:rPr>
      </w:r>
    </w:p>
    <w:p>
      <w:pPr>
        <w:pStyle w:val="Normal"/>
        <w:ind w:firstLine="709"/>
        <w:jc w:val="center"/>
        <w:rPr>
          <w:rFonts w:eastAsia="" w:eastAsiaTheme="minorEastAsia"/>
          <w:szCs w:val="26"/>
        </w:rPr>
      </w:pPr>
      <w:r>
        <w:rPr>
          <w:rFonts w:eastAsia="" w:eastAsiaTheme="minorEastAsia"/>
          <w:szCs w:val="26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rFonts w:eastAsia="" w:cs="Times New Roman" w:eastAsiaTheme="minorEastAsia"/>
          <w:sz w:val="24"/>
          <w:szCs w:val="24"/>
        </w:rPr>
        <w:t xml:space="preserve">Введем следующие обозначения: </w:t>
      </w:r>
      <w:r>
        <w:rPr/>
        <w:object>
          <v:shape id="ole_rId18" style="width:17.55pt;height:18.8pt" o:ole="">
            <v:imagedata r:id="rId19" o:title=""/>
          </v:shape>
          <o:OLEObject Type="Embed" ProgID="" ShapeID="ole_rId18" DrawAspect="Content" ObjectID="_1308860675" r:id="rId18"/>
        </w:object>
      </w:r>
      <w:r>
        <w:rPr>
          <w:rFonts w:eastAsia="" w:cs="Times New Roman" w:eastAsiaTheme="minorEastAsia"/>
          <w:sz w:val="24"/>
          <w:szCs w:val="24"/>
        </w:rPr>
        <w:t xml:space="preserve"> – ожидание начала очередного окна, </w:t>
      </w:r>
      <w:r>
        <w:rPr/>
        <w:object>
          <v:shape id="ole_rId20" style="width:18.8pt;height:18.8pt" o:ole="">
            <v:imagedata r:id="rId21" o:title=""/>
          </v:shape>
          <o:OLEObject Type="Embed" ProgID="" ShapeID="ole_rId20" DrawAspect="Content" ObjectID="_23400621" r:id="rId20"/>
        </w:object>
      </w:r>
      <w:r>
        <w:rPr>
          <w:rFonts w:eastAsia="" w:cs="Times New Roman" w:eastAsiaTheme="minorEastAsia"/>
          <w:sz w:val="24"/>
          <w:szCs w:val="24"/>
        </w:rPr>
        <w:t xml:space="preserve"> – количество окон, в которых абонент решил не передавать с вероятностью </w:t>
      </w:r>
      <w:r>
        <w:rPr/>
        <w:object>
          <v:shape id="ole_rId22" style="width:42.55pt;height:18.15pt" o:ole="">
            <v:imagedata r:id="rId23" o:title=""/>
          </v:shape>
          <o:OLEObject Type="Embed" ProgID="" ShapeID="ole_rId22" DrawAspect="Content" ObjectID="_699923961" r:id="rId22"/>
        </w:object>
      </w:r>
      <w:r>
        <w:rPr/>
        <w:object>
          <v:shape id="ole_rId24" style="width:18.15pt;height:18.8pt" o:ole="">
            <v:imagedata r:id="rId25" o:title=""/>
          </v:shape>
          <o:OLEObject Type="Embed" ProgID="" ShapeID="ole_rId24" DrawAspect="Content" ObjectID="_1100630667" r:id="rId24"/>
        </w:object>
      </w:r>
      <w:r>
        <w:rPr>
          <w:rFonts w:eastAsia="" w:cs="Times New Roman" w:eastAsiaTheme="minorEastAsia"/>
          <w:sz w:val="24"/>
          <w:szCs w:val="24"/>
        </w:rPr>
        <w:t xml:space="preserve"> – передача сообщения в окне, где абонент решил передавать с вероятностью</w:t>
      </w:r>
      <w:r>
        <w:rPr/>
        <w:object>
          <v:shape id="ole_rId26" style="width:12.5pt;height:15.05pt" o:ole="">
            <v:imagedata r:id="rId27" o:title=""/>
          </v:shape>
          <o:OLEObject Type="Embed" ProgID="" ShapeID="ole_rId26" DrawAspect="Content" ObjectID="_435973952" r:id="rId26"/>
        </w:object>
      </w:r>
      <w:r>
        <w:rPr>
          <w:rFonts w:eastAsia="" w:cs="Times New Roman" w:eastAsiaTheme="minorEastAsia"/>
          <w:sz w:val="24"/>
          <w:szCs w:val="24"/>
        </w:rPr>
        <w:t xml:space="preserve">. </w:t>
      </w:r>
      <w:r>
        <w:rPr>
          <w:rFonts w:cs="Times New Roman"/>
          <w:color w:val="000000"/>
          <w:sz w:val="24"/>
          <w:szCs w:val="24"/>
        </w:rPr>
        <w:t xml:space="preserve">Средняя задержка </w:t>
      </w:r>
      <w:r>
        <w:rPr/>
        <w:object>
          <v:shape id="ole_rId28" style="width:15.65pt;height:18.8pt" o:ole="">
            <v:imagedata r:id="rId29" o:title=""/>
          </v:shape>
          <o:OLEObject Type="Embed" ProgID="" ShapeID="ole_rId28" DrawAspect="Content" ObjectID="_641875319" r:id="rId28"/>
        </w:object>
      </w:r>
      <w:r>
        <w:rPr>
          <w:rFonts w:cs="Times New Roman"/>
          <w:color w:val="000000"/>
          <w:sz w:val="24"/>
          <w:szCs w:val="24"/>
        </w:rPr>
        <w:t>в такой системе вычисляется по формуле:</w:t>
      </w:r>
    </w:p>
    <w:p>
      <w:pPr>
        <w:pStyle w:val="Normal"/>
        <w:jc w:val="center"/>
        <w:rPr>
          <w:sz w:val="24"/>
          <w:szCs w:val="24"/>
        </w:rPr>
      </w:pPr>
      <w:r>
        <w:rPr/>
        <w:object>
          <v:shape id="ole_rId30" style="width:222.25pt;height:18.8pt" o:ole="">
            <v:imagedata r:id="rId31" o:title=""/>
          </v:shape>
          <o:OLEObject Type="Embed" ProgID="" ShapeID="ole_rId30" DrawAspect="Content" ObjectID="_1999873667" r:id="rId30"/>
        </w:object>
      </w:r>
    </w:p>
    <w:p>
      <w:pPr>
        <w:pStyle w:val="Normal"/>
        <w:ind w:firstLine="709"/>
        <w:jc w:val="both"/>
        <w:rPr/>
      </w:pPr>
      <w:r>
        <w:rPr>
          <w:rFonts w:eastAsia="" w:cs="Times New Roman" w:eastAsiaTheme="minorEastAsia"/>
          <w:sz w:val="24"/>
          <w:szCs w:val="24"/>
        </w:rPr>
        <w:t xml:space="preserve">где </w:t>
      </w:r>
      <w:r>
        <w:rPr/>
        <w:object>
          <v:shape id="ole_rId32" style="width:63pt;height:28.7pt" o:ole="">
            <v:imagedata r:id="rId33" o:title=""/>
          </v:shape>
          <o:OLEObject Type="Embed" ProgID="" ShapeID="ole_rId32" DrawAspect="Content" ObjectID="_1421369326" r:id="rId32"/>
        </w:object>
      </w:r>
      <w:r>
        <w:rPr>
          <w:sz w:val="24"/>
          <w:szCs w:val="24"/>
        </w:rPr>
        <w:t xml:space="preserve"> </w:t>
      </w:r>
      <w:r>
        <w:rPr/>
        <w:object>
          <v:shape id="ole_rId34" style="width:71.15pt;height:21.15pt" o:ole="">
            <v:imagedata r:id="rId35" o:title=""/>
          </v:shape>
          <o:OLEObject Type="Embed" ProgID="" ShapeID="ole_rId34" DrawAspect="Content" ObjectID="_1273951046" r:id="rId34"/>
        </w:object>
      </w:r>
      <w:r>
        <w:rPr>
          <w:sz w:val="24"/>
          <w:szCs w:val="24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d>
          <m:dPr>
            <m:begChr m:val="["/>
            <m:endChr m:val="]"/>
          </m:dPr>
          <m:e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nary>
          <m:naryPr>
            <m:chr m:val="∑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i</m:t>
            </m:r>
          </m:e>
        </m:nary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t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nary>
          <m:naryPr>
            <m:chr m:val="∑"/>
            <m:subHide m:val="1"/>
            <m:supHide m:val="1"/>
          </m:naryPr>
          <m:sub/>
          <m:sup/>
          <m:e>
            <m:f>
              <m:num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i</m:t>
                    </m:r>
                  </m:sup>
                </m:sSup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t</m:t>
                    </m:r>
                  </m:sub>
                </m:sSub>
              </m:den>
            </m:f>
          </m:e>
        </m:nary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</m:den>
        </m:f>
      </m:oMath>
      <w:r>
        <w:rPr>
          <w:sz w:val="24"/>
          <w:szCs w:val="24"/>
        </w:rPr>
        <w:t xml:space="preserve"> </w:t>
      </w:r>
      <w:r>
        <w:rPr/>
        <w:t xml:space="preserve"> следовательно, так как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/>
        <w:t xml:space="preserve">при сначала равно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</m:oMath>
      <w:r>
        <w:rPr/>
        <w:t xml:space="preserve">, то, если использовать оптимальное значение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/>
        <w:t>, то</w:t>
      </w:r>
      <w:r>
        <w:rPr>
          <w:rFonts w:eastAsia="" w:eastAsiaTheme="minorEastAsia"/>
          <w:i/>
          <w:szCs w:val="26"/>
        </w:rPr>
        <w:t xml:space="preserve"> </w:t>
      </w:r>
      <w:r>
        <w:rPr>
          <w:rFonts w:eastAsia="" w:eastAsiaTheme="minorEastAsia"/>
          <w:i/>
          <w:szCs w:val="26"/>
          <w:lang w:val="en-US"/>
        </w:rPr>
        <w:t>d</w:t>
      </w:r>
      <w:r>
        <w:rPr>
          <w:rFonts w:eastAsia="" w:eastAsiaTheme="minorEastAsia"/>
          <w:i/>
          <w:szCs w:val="26"/>
          <w:vertAlign w:val="subscript"/>
        </w:rPr>
        <w:t>0</w:t>
      </w:r>
      <w:r>
        <w:rPr/>
        <w:t xml:space="preserve"> = 1 + 0.5 = 1.5</w:t>
      </w:r>
    </w:p>
    <w:p>
      <w:pPr>
        <w:pStyle w:val="Normal"/>
        <w:ind w:firstLine="709"/>
        <w:jc w:val="both"/>
        <w:rPr/>
      </w:pPr>
      <w:r>
        <w:rPr/>
      </w:r>
    </w:p>
    <w:p>
      <w:pPr>
        <w:pStyle w:val="Heading2"/>
        <w:rPr/>
      </w:pPr>
      <w:r>
        <w:rPr>
          <w:rFonts w:cs="Times New Roman" w:ascii="Times New Roman" w:hAnsi="Times New Roman"/>
          <w:sz w:val="28"/>
          <w:szCs w:val="28"/>
        </w:rPr>
        <w:t>Выполнение основного задания:</w:t>
      </w:r>
    </w:p>
    <w:p>
      <w:pPr>
        <w:pStyle w:val="Normal"/>
        <w:ind w:firstLine="709"/>
        <w:jc w:val="both"/>
        <w:rPr/>
      </w:pPr>
      <w:r>
        <w:rPr>
          <w:rFonts w:eastAsia="" w:eastAsiaTheme="minorEastAsia"/>
          <w:szCs w:val="26"/>
        </w:rPr>
        <w:t xml:space="preserve">В ходе моделирования получены следующие графики зависимостей </w:t>
      </w:r>
      <w:r>
        <w:rPr>
          <w:rFonts w:eastAsia="" w:eastAsiaTheme="minorEastAsia"/>
        </w:rPr>
        <w:t>с</w:t>
      </w:r>
      <w:r>
        <w:rPr>
          <w:rFonts w:eastAsia="" w:eastAsiaTheme="minorEastAsia"/>
          <w:szCs w:val="26"/>
        </w:rPr>
        <w:t xml:space="preserve">редней задержки от интенсивности входного потока, </w:t>
      </w:r>
      <w:r>
        <w:rPr>
          <w:rFonts w:eastAsia="" w:eastAsiaTheme="minorEastAsia"/>
        </w:rPr>
        <w:t>среднего числа абонентов в системе от интенсивности входного потока, интенсивность выходного потока от интенсивности входного потока.  На всех графиках в качестве адаптивного изображен алгоритм двоичной экспоненциальной отсрочки при M = 20 и Pmax = 0.95. В качестве «оригинального» – оптимальный АЛОХА.</w:t>
      </w:r>
    </w:p>
    <w:p>
      <w:pPr>
        <w:pStyle w:val="Normal"/>
        <w:ind w:firstLine="709"/>
        <w:jc w:val="both"/>
        <w:rPr>
          <w:rFonts w:eastAsia="" w:eastAsiaTheme="minorEastAsia"/>
          <w:sz w:val="26"/>
          <w:szCs w:val="26"/>
        </w:rPr>
      </w:pPr>
      <w:r>
        <w:rPr>
          <w:rFonts w:eastAsia="" w:eastAsiaTheme="minorEastAsia"/>
          <w:sz w:val="26"/>
          <w:szCs w:val="26"/>
        </w:rPr>
      </w:r>
    </w:p>
    <w:p>
      <w:pPr>
        <w:pStyle w:val="Normal"/>
        <w:ind w:firstLine="709"/>
        <w:jc w:val="both"/>
        <w:rPr/>
      </w:pPr>
      <w:r>
        <w:rPr>
          <w:rFonts w:eastAsia="" w:eastAsiaTheme="minorEastAsia"/>
          <w:sz w:val="24"/>
          <w:szCs w:val="24"/>
        </w:rPr>
        <w:t xml:space="preserve">На рисунке 2 изображены графики зависимостей средней задержки от интенсивности. </w:t>
      </w:r>
    </w:p>
    <w:p>
      <w:pPr>
        <w:pStyle w:val="Normal"/>
        <w:ind w:firstLine="709"/>
        <w:jc w:val="center"/>
        <w:rPr>
          <w:rFonts w:eastAsia="" w:eastAsiaTheme="minorEastAsia"/>
          <w:sz w:val="26"/>
          <w:szCs w:val="26"/>
        </w:rPr>
      </w:pPr>
      <w:r>
        <w:rPr>
          <w:rFonts w:eastAsia="" w:eastAsiaTheme="minorEastAsia"/>
          <w:sz w:val="26"/>
          <w:szCs w:val="26"/>
        </w:rP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810125" cy="4119880"/>
                <wp:effectExtent l="0" t="0" r="0" b="0"/>
                <wp:wrapTopAndBottom/>
                <wp:docPr id="9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9600" cy="411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before="120" w:after="1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4809490" cy="3659505"/>
                                  <wp:effectExtent l="0" t="0" r="0" b="0"/>
                                  <wp:docPr id="11" name="Image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09490" cy="3659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  <w:r>
                              <w:rPr>
                                <w:color w:val="auto"/>
                              </w:rPr>
                              <w:t xml:space="preserve">Рисунок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: Графики зависимостей  средней задержки от интенсивности входного потока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54.3pt;margin-top:0.05pt;width:378.65pt;height:324.3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before="120" w:after="1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0" distL="0" distR="0">
                            <wp:extent cx="4809490" cy="3659505"/>
                            <wp:effectExtent l="0" t="0" r="0" b="0"/>
                            <wp:docPr id="12" name="Image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09490" cy="3659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auto"/>
                        </w:rPr>
                        <w:br/>
                      </w:r>
                      <w:r>
                        <w:rPr>
                          <w:color w:val="auto"/>
                        </w:rPr>
                        <w:t xml:space="preserve">Рисунок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>: Графики зависимостей  средней задержки от интенсивности входного потока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firstLine="709"/>
        <w:jc w:val="left"/>
        <w:rPr>
          <w:sz w:val="24"/>
          <w:szCs w:val="24"/>
        </w:rPr>
      </w:pPr>
      <w:r>
        <w:rPr>
          <w:rFonts w:eastAsia="" w:eastAsiaTheme="minorEastAsia"/>
          <w:sz w:val="24"/>
          <w:szCs w:val="24"/>
        </w:rPr>
        <w:t xml:space="preserve">На рисунке 3 расположены графики зависимостей среднего числа абонентов в системе от интенсивности. </w:t>
      </w:r>
    </w:p>
    <w:p>
      <w:pPr>
        <w:pStyle w:val="Normal"/>
        <w:ind w:firstLine="709"/>
        <w:jc w:val="left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ind w:hanging="0"/>
        <w:jc w:val="center"/>
        <w:rPr>
          <w:rFonts w:eastAsia="" w:eastAsiaTheme="minorEastAsia"/>
        </w:rPr>
      </w:pPr>
      <w:r>
        <w:rPr>
          <w:rFonts w:eastAsia="" w:eastAsiaTheme="minorEastAsia"/>
        </w:rP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678180</wp:posOffset>
                </wp:positionH>
                <wp:positionV relativeFrom="paragraph">
                  <wp:posOffset>635</wp:posOffset>
                </wp:positionV>
                <wp:extent cx="4944745" cy="3255010"/>
                <wp:effectExtent l="0" t="0" r="0" b="0"/>
                <wp:wrapTopAndBottom/>
                <wp:docPr id="1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4240" cy="325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before="120" w:after="1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4795520" cy="2147570"/>
                                  <wp:effectExtent l="0" t="0" r="0" b="0"/>
                                  <wp:docPr id="15" name="Image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Image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95520" cy="2147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  <w:r>
                              <w:rPr>
                                <w:color w:val="auto"/>
                              </w:rPr>
                              <w:t xml:space="preserve">Рисунок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: Графики зависимостей  среднего числа абонентов в системе от интенсивности входного потока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stroked="f" style="position:absolute;margin-left:53.4pt;margin-top:0.05pt;width:389.25pt;height:256.2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before="120" w:after="1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0" distL="0" distR="0">
                            <wp:extent cx="4795520" cy="2147570"/>
                            <wp:effectExtent l="0" t="0" r="0" b="0"/>
                            <wp:docPr id="16" name="Image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Image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95520" cy="2147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auto"/>
                        </w:rPr>
                        <w:br/>
                      </w:r>
                      <w:r>
                        <w:rPr>
                          <w:color w:val="auto"/>
                        </w:rPr>
                        <w:t xml:space="preserve">Рисунок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>: Графики зависимостей  среднего числа абонентов в системе от интенсивности входного потока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firstLine="709"/>
        <w:jc w:val="left"/>
        <w:rPr>
          <w:sz w:val="24"/>
          <w:szCs w:val="24"/>
        </w:rPr>
      </w:pPr>
      <w:r>
        <w:rPr>
          <w:rFonts w:eastAsia="" w:eastAsiaTheme="minorEastAsia"/>
          <w:sz w:val="24"/>
          <w:szCs w:val="24"/>
        </w:rPr>
        <w:t xml:space="preserve">На рисунке 4 расположены графики зависимостей среднего числа абонентов в системе от интенсивности. График «input» – это график lambda(lambda). </w:t>
      </w:r>
    </w:p>
    <w:p>
      <w:pPr>
        <w:pStyle w:val="Normal"/>
        <w:ind w:firstLine="709"/>
        <w:jc w:val="left"/>
        <w:rPr>
          <w:rFonts w:eastAsia="" w:eastAsiaTheme="minorEastAsia"/>
        </w:rPr>
      </w:pPr>
      <w:r>
        <w:rPr>
          <w:rFonts w:eastAsia="" w:eastAsiaTheme="minorEastAsia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763270</wp:posOffset>
                </wp:positionH>
                <wp:positionV relativeFrom="paragraph">
                  <wp:posOffset>95885</wp:posOffset>
                </wp:positionV>
                <wp:extent cx="4652645" cy="3949700"/>
                <wp:effectExtent l="0" t="0" r="0" b="0"/>
                <wp:wrapTopAndBottom/>
                <wp:docPr id="17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1920" cy="394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before="120" w:after="1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4652010" cy="3489325"/>
                                  <wp:effectExtent l="0" t="0" r="0" b="0"/>
                                  <wp:docPr id="19" name="Image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Image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52010" cy="3489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  <w:r>
                              <w:rPr>
                                <w:color w:val="auto"/>
                              </w:rPr>
                              <w:t xml:space="preserve">Рисунок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: Графики зависимостей интенсивность выходного потока от интенсивности входного потока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stroked="f" style="position:absolute;margin-left:60.1pt;margin-top:7.55pt;width:366.25pt;height:310.9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before="120" w:after="1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0" distL="0" distR="0">
                            <wp:extent cx="4652010" cy="3489325"/>
                            <wp:effectExtent l="0" t="0" r="0" b="0"/>
                            <wp:docPr id="20" name="Image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Image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52010" cy="3489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auto"/>
                        </w:rPr>
                        <w:br/>
                      </w:r>
                      <w:r>
                        <w:rPr>
                          <w:color w:val="auto"/>
                        </w:rPr>
                        <w:t xml:space="preserve">Рисунок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>: Графики зависимостей интенсивность выходного потока от интенсивности входного потока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firstLine="709"/>
        <w:jc w:val="both"/>
        <w:rPr/>
      </w:pPr>
      <w:r>
        <w:rPr>
          <w:rFonts w:eastAsia="" w:eastAsiaTheme="minorEastAsia"/>
          <w:szCs w:val="26"/>
        </w:rPr>
        <w:t xml:space="preserve">Анализируя данный ряд графиков можно заметить, что наш алгоритм экспоненциальной отсрочки во всём лучше «оптимального» АЛОХА. На рисунке 4 видно, что лямбда критическая находится около </w:t>
      </w:r>
      <w:bookmarkStart w:id="34" w:name="__UnoMark__7862_3919348207"/>
      <w:bookmarkEnd w:id="34"/>
      <w:r>
        <w:rPr>
          <w:rFonts w:eastAsia="" w:eastAsiaTheme="minorEastAsia"/>
          <w:szCs w:val="26"/>
        </w:rPr>
        <w:t>0</w:t>
      </w:r>
      <w:bookmarkStart w:id="35" w:name="__UnoMark__7863_3919348207"/>
      <w:bookmarkEnd w:id="35"/>
      <w:r>
        <w:rPr>
          <w:rFonts w:eastAsia="" w:eastAsiaTheme="minorEastAsia"/>
          <w:szCs w:val="26"/>
        </w:rPr>
        <w:t>.</w:t>
      </w:r>
      <w:r>
        <w:rPr>
          <w:rFonts w:eastAsia="" w:eastAsiaTheme="minorEastAsia"/>
          <w:szCs w:val="26"/>
        </w:rPr>
        <w:t>4</w:t>
      </w:r>
      <w:bookmarkStart w:id="36" w:name="__UnoMark__7864_3919348207"/>
      <w:bookmarkEnd w:id="36"/>
      <w:r>
        <w:rPr>
          <w:rFonts w:eastAsia="" w:eastAsiaTheme="minorEastAsia"/>
          <w:szCs w:val="26"/>
        </w:rPr>
        <w:t>6, там где перестают совпадать графики «input» и «output». Однако, ранее был произведен рассчёт в котором указано, что лямбда критическая равна 0.386.</w:t>
      </w:r>
    </w:p>
    <w:p>
      <w:pPr>
        <w:pStyle w:val="Normal"/>
        <w:ind w:firstLine="709"/>
        <w:jc w:val="both"/>
        <w:rPr/>
      </w:pPr>
      <w:r>
        <w:rPr>
          <w:rFonts w:eastAsia="" w:eastAsiaTheme="minorEastAsia"/>
          <w:szCs w:val="26"/>
        </w:rPr>
        <w:t>Но как такое может быть? Можно предположить, что из-за высокой вероятности Pmax =0.95 происходил, так называемый, захват канала, когда начинает передавать только один из пользователей. Данный эффект будет более тщательно исследован в курсовой работе.</w:t>
      </w:r>
    </w:p>
    <w:p>
      <w:pPr>
        <w:pStyle w:val="Normal"/>
        <w:ind w:firstLine="709"/>
        <w:jc w:val="both"/>
        <w:rPr>
          <w:rFonts w:eastAsia="" w:eastAsiaTheme="minorEastAsia"/>
          <w:szCs w:val="26"/>
        </w:rPr>
      </w:pPr>
      <w:r>
        <w:rPr>
          <w:rFonts w:eastAsia="" w:eastAsiaTheme="minorEastAsia"/>
          <w:szCs w:val="26"/>
        </w:rPr>
      </w:r>
    </w:p>
    <w:p>
      <w:pPr>
        <w:pStyle w:val="Heading2"/>
        <w:rPr>
          <w:rFonts w:eastAsia="" w:eastAsiaTheme="minorEastAsia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Выводы</w:t>
      </w:r>
      <w:r>
        <w:rPr>
          <w:rFonts w:eastAsia="" w:eastAsiaTheme="minorEastAsia"/>
        </w:rPr>
        <w:t>: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ind w:firstLine="709"/>
        <w:jc w:val="both"/>
        <w:rPr/>
      </w:pPr>
      <w:r>
        <w:rPr>
          <w:rFonts w:eastAsia="" w:eastAsiaTheme="minorEastAsia"/>
          <w:lang w:val="ru-RU" w:eastAsia="ru-RU" w:bidi="ar-SA"/>
        </w:rPr>
        <w:t xml:space="preserve">В ходе лабораторной работы проведено моделирование алгоритма двоичной экспоненциальной отсрочки, который используется в протоколе CSMA / CA, использующийся в беспроводных сетях стандарта IEEE 802.11. Также был произведен расчет характеристик алгоритма, в результате сравнения результатов моделирования и результатов </w:t>
      </w:r>
      <w:r>
        <w:rPr>
          <w:rFonts w:eastAsia="" w:eastAsiaTheme="minorEastAsia"/>
          <w:lang w:val="ru-RU" w:eastAsia="ru-RU" w:bidi="ar-SA"/>
        </w:rPr>
        <w:t>теоретического расчёта</w:t>
      </w:r>
      <w:r>
        <w:rPr>
          <w:rFonts w:eastAsia="" w:eastAsiaTheme="minorEastAsia"/>
          <w:lang w:val="ru-RU" w:eastAsia="ru-RU" w:bidi="ar-SA"/>
        </w:rPr>
        <w:t xml:space="preserve"> было сделано предположение о том, что в процессе работы системы возникал эффект захвата канала. </w:t>
      </w:r>
    </w:p>
    <w:sectPr>
      <w:type w:val="nextPage"/>
      <w:pgSz w:w="11906" w:h="16838"/>
      <w:pgMar w:left="1080" w:right="1080" w:header="0" w:top="1440" w:footer="0" w:bottom="144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20036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link w:val="10"/>
    <w:uiPriority w:val="9"/>
    <w:qFormat/>
    <w:rsid w:val="00325ec8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link w:val="20"/>
    <w:uiPriority w:val="9"/>
    <w:unhideWhenUsed/>
    <w:qFormat/>
    <w:rsid w:val="00325ec8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b/>
      <w:color w:val="000000" w:themeColor="text1"/>
      <w:sz w:val="26"/>
      <w:szCs w:val="26"/>
    </w:rPr>
  </w:style>
  <w:style w:type="paragraph" w:styleId="Heading3">
    <w:name w:val="Heading 3"/>
    <w:basedOn w:val="Normal"/>
    <w:link w:val="30"/>
    <w:uiPriority w:val="99"/>
    <w:qFormat/>
    <w:rsid w:val="00820036"/>
    <w:pPr>
      <w:keepNext w:val="true"/>
      <w:widowControl w:val="false"/>
      <w:spacing w:before="360" w:after="0"/>
      <w:jc w:val="center"/>
      <w:outlineLvl w:val="2"/>
    </w:pPr>
    <w:rPr>
      <w:sz w:val="32"/>
      <w:szCs w:val="32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link w:val="3"/>
    <w:uiPriority w:val="99"/>
    <w:qFormat/>
    <w:rsid w:val="00820036"/>
    <w:rPr>
      <w:rFonts w:ascii="Times New Roman" w:hAnsi="Times New Roman" w:eastAsia="Times New Roman" w:cs="Times New Roman"/>
      <w:sz w:val="32"/>
      <w:szCs w:val="32"/>
      <w:lang w:val="en-US" w:eastAsia="ru-RU"/>
    </w:rPr>
  </w:style>
  <w:style w:type="character" w:styleId="Style11" w:customStyle="1">
    <w:name w:val="Основной текст Знак"/>
    <w:basedOn w:val="DefaultParagraphFont"/>
    <w:link w:val="a3"/>
    <w:uiPriority w:val="99"/>
    <w:qFormat/>
    <w:rsid w:val="00820036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Appleconvertedspace" w:customStyle="1">
    <w:name w:val="apple-converted-space"/>
    <w:basedOn w:val="DefaultParagraphFont"/>
    <w:qFormat/>
    <w:rsid w:val="00820036"/>
    <w:rPr/>
  </w:style>
  <w:style w:type="character" w:styleId="BookTitle">
    <w:name w:val="Book Title"/>
    <w:basedOn w:val="DefaultParagraphFont"/>
    <w:uiPriority w:val="33"/>
    <w:qFormat/>
    <w:rsid w:val="00820036"/>
    <w:rPr>
      <w:b/>
      <w:bCs/>
      <w:smallCaps/>
      <w:spacing w:val="5"/>
    </w:rPr>
  </w:style>
  <w:style w:type="character" w:styleId="Style12" w:customStyle="1">
    <w:name w:val="Текст выноски Знак"/>
    <w:basedOn w:val="DefaultParagraphFont"/>
    <w:link w:val="a8"/>
    <w:uiPriority w:val="99"/>
    <w:semiHidden/>
    <w:qFormat/>
    <w:rsid w:val="00820036"/>
    <w:rPr>
      <w:rFonts w:ascii="Tahoma" w:hAnsi="Tahoma" w:eastAsia="Times New Roman" w:cs="Tahoma"/>
      <w:sz w:val="16"/>
      <w:szCs w:val="16"/>
      <w:lang w:eastAsia="ru-RU"/>
    </w:rPr>
  </w:style>
  <w:style w:type="character" w:styleId="Style13" w:customStyle="1">
    <w:name w:val="Абзац списка Знак"/>
    <w:basedOn w:val="DefaultParagraphFont"/>
    <w:link w:val="ab"/>
    <w:uiPriority w:val="34"/>
    <w:qFormat/>
    <w:rsid w:val="00cd01a2"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325ec8"/>
    <w:rPr>
      <w:rFonts w:ascii="Cambria" w:hAnsi="Cambria" w:eastAsia="" w:cs="" w:asciiTheme="majorHAnsi" w:cstheme="majorBidi" w:eastAsiaTheme="majorEastAsia" w:hAnsiTheme="majorHAnsi"/>
      <w:b/>
      <w:color w:val="000000" w:themeColor="text1"/>
      <w:sz w:val="26"/>
      <w:szCs w:val="26"/>
      <w:lang w:eastAsia="ru-RU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bf18cd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b32597"/>
    <w:rPr>
      <w:color w:val="808080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325ec8"/>
    <w:rPr>
      <w:rFonts w:ascii="Cambria" w:hAnsi="Cambria" w:eastAsia="" w:cs="" w:asciiTheme="majorHAnsi" w:cstheme="majorBidi" w:eastAsiaTheme="majorEastAsia" w:hAnsiTheme="majorHAnsi"/>
      <w:b/>
      <w:bCs/>
      <w:color w:val="000000" w:themeColor="text1"/>
      <w:sz w:val="28"/>
      <w:szCs w:val="28"/>
      <w:lang w:eastAsia="ru-RU"/>
    </w:rPr>
  </w:style>
  <w:style w:type="character" w:styleId="ListLabel1">
    <w:name w:val="ListLabel 1"/>
    <w:qFormat/>
    <w:rPr>
      <w:i w:val="fals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" w:cs="Times New Roman"/>
      <w:b w:val="false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a4"/>
    <w:uiPriority w:val="99"/>
    <w:rsid w:val="00820036"/>
    <w:pPr>
      <w:widowControl w:val="false"/>
      <w:spacing w:before="1200" w:after="0"/>
      <w:jc w:val="center"/>
    </w:pPr>
    <w:rPr>
      <w:sz w:val="28"/>
      <w:szCs w:val="28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de" w:customStyle="1">
    <w:name w:val="code"/>
    <w:basedOn w:val="Normal"/>
    <w:qFormat/>
    <w:rsid w:val="00820036"/>
    <w:pPr>
      <w:spacing w:lineRule="auto" w:line="259" w:before="0" w:after="160"/>
    </w:pPr>
    <w:rPr>
      <w:rFonts w:ascii="Courier New" w:hAnsi="Courier New" w:eastAsia="Calibri" w:cs="Consolas" w:eastAsiaTheme="minorHAnsi"/>
      <w:sz w:val="19"/>
      <w:szCs w:val="19"/>
      <w:lang w:val="en-US" w:eastAsia="en-US"/>
    </w:rPr>
  </w:style>
  <w:style w:type="paragraph" w:styleId="NoSpacing">
    <w:name w:val="No Spacing"/>
    <w:uiPriority w:val="1"/>
    <w:qFormat/>
    <w:rsid w:val="00820036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820036"/>
    <w:pPr/>
    <w:rPr>
      <w:rFonts w:ascii="Tahoma" w:hAnsi="Tahoma" w:cs="Tahoma"/>
      <w:sz w:val="16"/>
      <w:szCs w:val="16"/>
    </w:rPr>
  </w:style>
  <w:style w:type="paragraph" w:styleId="Caption1">
    <w:name w:val="caption"/>
    <w:basedOn w:val="Normal"/>
    <w:uiPriority w:val="35"/>
    <w:unhideWhenUsed/>
    <w:qFormat/>
    <w:rsid w:val="00b31916"/>
    <w:pPr>
      <w:spacing w:before="0" w:after="200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link w:val="ac"/>
    <w:uiPriority w:val="34"/>
    <w:qFormat/>
    <w:rsid w:val="00cd01a2"/>
    <w:pPr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bf18cd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Figure">
    <w:name w:val="Figure"/>
    <w:basedOn w:val="Caption"/>
    <w:qFormat/>
    <w:pPr/>
    <w:rPr/>
  </w:style>
  <w:style w:type="paragraph" w:styleId="Style14">
    <w:name w:val="Рисунок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82003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emf"/><Relationship Id="rId5" Type="http://schemas.openxmlformats.org/officeDocument/2006/relationships/oleObject" Target="embeddings/oleObject2.bin"/><Relationship Id="rId6" Type="http://schemas.openxmlformats.org/officeDocument/2006/relationships/image" Target="media/image3.emf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oleObject" Target="embeddings/oleObject3.bin"/><Relationship Id="rId10" Type="http://schemas.openxmlformats.org/officeDocument/2006/relationships/image" Target="media/image6.emf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oleObject" Target="embeddings/oleObject4.bin"/><Relationship Id="rId15" Type="http://schemas.openxmlformats.org/officeDocument/2006/relationships/image" Target="media/image10.emf"/><Relationship Id="rId16" Type="http://schemas.openxmlformats.org/officeDocument/2006/relationships/oleObject" Target="embeddings/oleObject5.bin"/><Relationship Id="rId17" Type="http://schemas.openxmlformats.org/officeDocument/2006/relationships/image" Target="media/image11.emf"/><Relationship Id="rId18" Type="http://schemas.openxmlformats.org/officeDocument/2006/relationships/oleObject" Target="embeddings/oleObject6.bin"/><Relationship Id="rId19" Type="http://schemas.openxmlformats.org/officeDocument/2006/relationships/image" Target="media/image12.emf"/><Relationship Id="rId20" Type="http://schemas.openxmlformats.org/officeDocument/2006/relationships/oleObject" Target="embeddings/oleObject7.bin"/><Relationship Id="rId21" Type="http://schemas.openxmlformats.org/officeDocument/2006/relationships/image" Target="media/image13.emf"/><Relationship Id="rId22" Type="http://schemas.openxmlformats.org/officeDocument/2006/relationships/oleObject" Target="embeddings/oleObject8.bin"/><Relationship Id="rId23" Type="http://schemas.openxmlformats.org/officeDocument/2006/relationships/image" Target="media/image14.emf"/><Relationship Id="rId24" Type="http://schemas.openxmlformats.org/officeDocument/2006/relationships/oleObject" Target="embeddings/oleObject9.bin"/><Relationship Id="rId25" Type="http://schemas.openxmlformats.org/officeDocument/2006/relationships/image" Target="media/image15.emf"/><Relationship Id="rId26" Type="http://schemas.openxmlformats.org/officeDocument/2006/relationships/oleObject" Target="embeddings/oleObject10.bin"/><Relationship Id="rId27" Type="http://schemas.openxmlformats.org/officeDocument/2006/relationships/image" Target="media/image16.emf"/><Relationship Id="rId28" Type="http://schemas.openxmlformats.org/officeDocument/2006/relationships/oleObject" Target="embeddings/oleObject11.bin"/><Relationship Id="rId29" Type="http://schemas.openxmlformats.org/officeDocument/2006/relationships/image" Target="media/image17.emf"/><Relationship Id="rId30" Type="http://schemas.openxmlformats.org/officeDocument/2006/relationships/oleObject" Target="embeddings/oleObject12.bin"/><Relationship Id="rId31" Type="http://schemas.openxmlformats.org/officeDocument/2006/relationships/image" Target="media/image18.emf"/><Relationship Id="rId32" Type="http://schemas.openxmlformats.org/officeDocument/2006/relationships/oleObject" Target="embeddings/oleObject13.bin"/><Relationship Id="rId33" Type="http://schemas.openxmlformats.org/officeDocument/2006/relationships/image" Target="media/image19.emf"/><Relationship Id="rId34" Type="http://schemas.openxmlformats.org/officeDocument/2006/relationships/oleObject" Target="embeddings/oleObject14.bin"/><Relationship Id="rId35" Type="http://schemas.openxmlformats.org/officeDocument/2006/relationships/image" Target="media/image20.emf"/><Relationship Id="rId36" Type="http://schemas.openxmlformats.org/officeDocument/2006/relationships/image" Target="media/image21.png"/><Relationship Id="rId37" Type="http://schemas.openxmlformats.org/officeDocument/2006/relationships/image" Target="media/image22.png"/><Relationship Id="rId38" Type="http://schemas.openxmlformats.org/officeDocument/2006/relationships/image" Target="media/image23.png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<Relationship Id="rId4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1FA30-59F6-4E57-8076-D9A9B36E4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Application>LibreOffice/6.1.4.2$Linux_X86_64 LibreOffice_project/9d0f32d1f0b509096fd65e0d4bec26ddd1938fd3</Application>
  <Pages>7</Pages>
  <Words>886</Words>
  <Characters>5635</Characters>
  <CharactersWithSpaces>6518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2018-11-14T06:51:00Z</dcterms:created>
  <dc:creator>Семен Кузьмичев</dc:creator>
  <dc:description/>
  <dc:language>en-US</dc:language>
  <cp:lastModifiedBy/>
  <cp:lastPrinted>2018-11-29T05:53:00Z</cp:lastPrinted>
  <dcterms:modified xsi:type="dcterms:W3CDTF">2018-12-26T18:11:35Z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TWinEqns">
    <vt:bool>1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