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06E9" w14:textId="424000D5" w:rsidR="00471F58" w:rsidRDefault="00471F58" w:rsidP="00471F58">
      <w:pPr>
        <w:ind w:left="440" w:hanging="440"/>
        <w:rPr>
          <w:rFonts w:hint="eastAsia"/>
        </w:rPr>
      </w:pPr>
      <w:r>
        <w:rPr>
          <w:rFonts w:hint="eastAsia"/>
        </w:rPr>
        <w:t>作业1，</w:t>
      </w:r>
      <w:r w:rsidR="00BC09E4">
        <w:rPr>
          <w:rFonts w:hint="eastAsia"/>
        </w:rPr>
        <w:t>3月</w:t>
      </w:r>
      <w:r w:rsidR="00177FAA">
        <w:rPr>
          <w:rFonts w:hint="eastAsia"/>
        </w:rPr>
        <w:t>24</w:t>
      </w:r>
      <w:r w:rsidR="00BC09E4">
        <w:rPr>
          <w:rFonts w:hint="eastAsia"/>
        </w:rPr>
        <w:t>日课前交</w:t>
      </w:r>
    </w:p>
    <w:p w14:paraId="017D0B2E" w14:textId="77777777" w:rsidR="00471F58" w:rsidRPr="00471F58" w:rsidRDefault="00471F58" w:rsidP="00471F58">
      <w:pPr>
        <w:pStyle w:val="a9"/>
        <w:ind w:left="440"/>
        <w:rPr>
          <w:rStyle w:val="fontstyle01"/>
          <w:rFonts w:asciiTheme="minorHAnsi" w:eastAsiaTheme="minorEastAsia" w:hAnsiTheme="minorHAnsi" w:hint="default"/>
          <w:color w:val="auto"/>
          <w:sz w:val="21"/>
        </w:rPr>
      </w:pPr>
    </w:p>
    <w:p w14:paraId="31002CDF" w14:textId="7711D09D" w:rsidR="00471F58" w:rsidRPr="00471F58" w:rsidRDefault="00471F58" w:rsidP="00471F58">
      <w:pPr>
        <w:pStyle w:val="a9"/>
        <w:numPr>
          <w:ilvl w:val="0"/>
          <w:numId w:val="1"/>
        </w:numPr>
        <w:rPr>
          <w:rStyle w:val="fontstyle01"/>
          <w:rFonts w:asciiTheme="minorHAnsi" w:eastAsiaTheme="minorEastAsia" w:hAnsiTheme="minorHAnsi" w:hint="default"/>
          <w:color w:val="auto"/>
          <w:sz w:val="21"/>
        </w:rPr>
      </w:pPr>
      <w:r>
        <w:rPr>
          <w:rStyle w:val="fontstyle01"/>
          <w:rFonts w:hint="default"/>
        </w:rPr>
        <w:t xml:space="preserve">假如一个资产月度对数回报均值为 </w:t>
      </w:r>
      <w:r>
        <w:rPr>
          <w:rStyle w:val="fontstyle21"/>
        </w:rPr>
        <w:t>5%</w:t>
      </w:r>
      <w:r>
        <w:rPr>
          <w:rStyle w:val="fontstyle01"/>
          <w:rFonts w:hint="default"/>
        </w:rPr>
        <w:t xml:space="preserve">。方差为 </w:t>
      </w:r>
      <w:r>
        <w:rPr>
          <w:rStyle w:val="fontstyle21"/>
        </w:rPr>
        <w:t>0.01</w:t>
      </w:r>
      <w:r>
        <w:rPr>
          <w:rStyle w:val="fontstyle01"/>
          <w:rFonts w:hint="default"/>
        </w:rPr>
        <w:t>，那么该资产的月度简单回报的均值和方差是多少？</w:t>
      </w:r>
    </w:p>
    <w:p w14:paraId="26396EAD" w14:textId="0457AF94" w:rsidR="00471F58" w:rsidRPr="00471F58" w:rsidRDefault="00471F58" w:rsidP="00471F58">
      <w:pPr>
        <w:pStyle w:val="a9"/>
        <w:numPr>
          <w:ilvl w:val="0"/>
          <w:numId w:val="1"/>
        </w:numPr>
        <w:rPr>
          <w:rStyle w:val="fontstyle01"/>
          <w:rFonts w:asciiTheme="minorHAnsi" w:eastAsiaTheme="minorEastAsia" w:hAnsiTheme="minorHAnsi" w:hint="default"/>
          <w:color w:val="auto"/>
          <w:sz w:val="21"/>
        </w:rPr>
      </w:pPr>
      <w:r>
        <w:rPr>
          <w:rStyle w:val="fontstyle01"/>
          <w:rFonts w:hint="default"/>
        </w:rPr>
        <w:t>当一个人用</w:t>
      </w:r>
      <w:r>
        <w:rPr>
          <w:rStyle w:val="fontstyle11"/>
        </w:rPr>
        <w:t>Ljung-Box</w:t>
      </w:r>
      <w:r>
        <w:rPr>
          <w:rStyle w:val="fontstyle01"/>
          <w:rFonts w:hint="default"/>
        </w:rPr>
        <w:t>检验</w:t>
      </w:r>
      <w:r>
        <w:rPr>
          <w:rStyle w:val="fontstyle11"/>
        </w:rPr>
        <w:t>Q(5)</w:t>
      </w:r>
      <w:r>
        <w:rPr>
          <w:rStyle w:val="fontstyle01"/>
          <w:rFonts w:hint="default"/>
        </w:rPr>
        <w:t>来检验一个时间系列数据的可预测性，他到底检验了什么？</w:t>
      </w:r>
    </w:p>
    <w:p w14:paraId="524AA39B" w14:textId="0E7CBEB1" w:rsidR="00B64985" w:rsidRPr="00B64985" w:rsidRDefault="00036608" w:rsidP="00471F58">
      <w:pPr>
        <w:pStyle w:val="a9"/>
        <w:numPr>
          <w:ilvl w:val="0"/>
          <w:numId w:val="1"/>
        </w:numPr>
        <w:rPr>
          <w:rStyle w:val="fontstyle01"/>
          <w:rFonts w:asciiTheme="minorHAnsi" w:eastAsiaTheme="minorEastAsia" w:hAnsiTheme="minorHAnsi" w:hint="default"/>
          <w:color w:val="auto"/>
          <w:sz w:val="21"/>
        </w:rPr>
      </w:pPr>
      <w:r>
        <w:rPr>
          <w:rStyle w:val="fontstyle01"/>
        </w:rPr>
        <w:t>市场模型</w:t>
      </w:r>
      <w:r w:rsidR="00C1183F">
        <w:rPr>
          <w:rStyle w:val="fontstyle01"/>
        </w:rPr>
        <w:t>的OLS估计</w:t>
      </w:r>
      <w:r w:rsidR="00B64985">
        <w:rPr>
          <w:rStyle w:val="fontstyle01"/>
        </w:rPr>
        <w:t>中，如何检验</w:t>
      </w:r>
      <w:r w:rsidR="00C1183F">
        <w:rPr>
          <w:rStyle w:val="fontstyle01"/>
        </w:rPr>
        <w:t>beta是否等于</w:t>
      </w:r>
      <w:r w:rsidR="00C1183F">
        <w:rPr>
          <w:rStyle w:val="fontstyle01"/>
          <w:rFonts w:hint="default"/>
        </w:rPr>
        <w:t>1</w:t>
      </w:r>
      <w:r w:rsidR="00C1183F">
        <w:rPr>
          <w:rStyle w:val="fontstyle01"/>
        </w:rPr>
        <w:t>？</w:t>
      </w:r>
    </w:p>
    <w:p w14:paraId="71261D2C" w14:textId="477AEFB4" w:rsidR="00471F58" w:rsidRPr="00471F58" w:rsidRDefault="00471F58" w:rsidP="00471F58">
      <w:pPr>
        <w:pStyle w:val="a9"/>
        <w:numPr>
          <w:ilvl w:val="0"/>
          <w:numId w:val="1"/>
        </w:numPr>
        <w:rPr>
          <w:rFonts w:hint="eastAsia"/>
        </w:rPr>
      </w:pPr>
      <w:r>
        <w:rPr>
          <w:rStyle w:val="fontstyle01"/>
          <w:rFonts w:hint="default"/>
        </w:rPr>
        <w:t>下载上证综合指数</w:t>
      </w:r>
      <w:r>
        <w:rPr>
          <w:rStyle w:val="fontstyle21"/>
        </w:rPr>
        <w:t>200</w:t>
      </w:r>
      <w:r w:rsidR="004A0D9E">
        <w:rPr>
          <w:rStyle w:val="fontstyle21"/>
          <w:rFonts w:hint="eastAsia"/>
        </w:rPr>
        <w:t>6</w:t>
      </w:r>
      <w:r>
        <w:rPr>
          <w:rStyle w:val="fontstyle01"/>
          <w:rFonts w:hint="default"/>
        </w:rPr>
        <w:t>年</w:t>
      </w:r>
      <w:r w:rsidR="004A0D9E">
        <w:rPr>
          <w:rStyle w:val="fontstyle01"/>
        </w:rPr>
        <w:t>初</w:t>
      </w:r>
      <w:r>
        <w:rPr>
          <w:rStyle w:val="fontstyle01"/>
          <w:rFonts w:hint="default"/>
        </w:rPr>
        <w:t>到</w:t>
      </w:r>
      <w:r>
        <w:rPr>
          <w:rStyle w:val="fontstyle21"/>
        </w:rPr>
        <w:t>202</w:t>
      </w:r>
      <w:r w:rsidR="004A0D9E">
        <w:rPr>
          <w:rStyle w:val="fontstyle21"/>
          <w:rFonts w:hint="eastAsia"/>
        </w:rPr>
        <w:t>5</w:t>
      </w:r>
      <w:r>
        <w:rPr>
          <w:rStyle w:val="fontstyle01"/>
          <w:rFonts w:hint="default"/>
        </w:rPr>
        <w:t>年</w:t>
      </w:r>
      <w:r w:rsidR="004A0D9E">
        <w:rPr>
          <w:rStyle w:val="fontstyle01"/>
        </w:rPr>
        <w:t>底</w:t>
      </w:r>
      <w:r>
        <w:rPr>
          <w:rStyle w:val="fontstyle01"/>
          <w:rFonts w:hint="default"/>
        </w:rPr>
        <w:t>日度收盘指数数据，计算它的日度简单回报及对数回报的均值、方差、偏度、及峰度，并分别检验这两个回报的分布是否有非对称性及是否有肥尾现象。这两个回报之间有什么显著差别？</w:t>
      </w:r>
    </w:p>
    <w:p w14:paraId="6EDE53EC" w14:textId="0BDB061F" w:rsidR="00471F58" w:rsidRDefault="00471F58" w:rsidP="00471F58">
      <w:pPr>
        <w:pStyle w:val="a9"/>
        <w:numPr>
          <w:ilvl w:val="0"/>
          <w:numId w:val="1"/>
        </w:numPr>
        <w:rPr>
          <w:rFonts w:hint="eastAsia"/>
        </w:rPr>
      </w:pPr>
      <w:r>
        <w:rPr>
          <w:rStyle w:val="fontstyle01"/>
          <w:rFonts w:hint="default"/>
        </w:rPr>
        <w:t>利用题</w:t>
      </w:r>
      <w:r w:rsidR="00C1183F">
        <w:rPr>
          <w:rStyle w:val="fontstyle01"/>
          <w:rFonts w:hint="default"/>
        </w:rPr>
        <w:t>4</w:t>
      </w:r>
      <w:r>
        <w:rPr>
          <w:rStyle w:val="fontstyle01"/>
          <w:rFonts w:hint="default"/>
        </w:rPr>
        <w:t>中对数回报数据，检验它的一阶自相关系数和二阶自相关系数分别是否为零、检验它的可预测性、检验它的日度对数回报（年化后）的均值是否等于</w:t>
      </w:r>
      <w:r>
        <w:rPr>
          <w:rStyle w:val="fontstyle11"/>
        </w:rPr>
        <w:t>0.05</w:t>
      </w:r>
      <w:r>
        <w:rPr>
          <w:rStyle w:val="fontstyle01"/>
          <w:rFonts w:hint="default"/>
        </w:rPr>
        <w:t>。</w:t>
      </w:r>
    </w:p>
    <w:sectPr w:rsidR="00471F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MR10">
    <w:altName w:val="Cambria"/>
    <w:panose1 w:val="00000000000000000000"/>
    <w:charset w:val="00"/>
    <w:family w:val="roman"/>
    <w:notTrueType/>
    <w:pitch w:val="default"/>
  </w:font>
  <w:font w:name="CMMI10">
    <w:altName w:val="Cambria"/>
    <w:panose1 w:val="00000000000000000000"/>
    <w:charset w:val="00"/>
    <w:family w:val="roman"/>
    <w:notTrueType/>
    <w:pitch w:val="default"/>
  </w:font>
  <w:font w:name="CMMI7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97E3A"/>
    <w:multiLevelType w:val="hybridMultilevel"/>
    <w:tmpl w:val="77C40C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466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F58"/>
    <w:rsid w:val="00036608"/>
    <w:rsid w:val="000E42EE"/>
    <w:rsid w:val="00177FAA"/>
    <w:rsid w:val="00373C0A"/>
    <w:rsid w:val="003F1A22"/>
    <w:rsid w:val="00471F58"/>
    <w:rsid w:val="004A0D9E"/>
    <w:rsid w:val="0065052F"/>
    <w:rsid w:val="006A306A"/>
    <w:rsid w:val="006C0E5B"/>
    <w:rsid w:val="00735DE4"/>
    <w:rsid w:val="00B64985"/>
    <w:rsid w:val="00BC09E4"/>
    <w:rsid w:val="00C1183F"/>
    <w:rsid w:val="00E90931"/>
    <w:rsid w:val="00F0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B6AF3"/>
  <w15:chartTrackingRefBased/>
  <w15:docId w15:val="{C604951E-801E-4359-B0B8-F75E6BCF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1F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F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F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F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F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F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F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F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1F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1F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1F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1F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1F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1F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1F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1F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F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1F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F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1F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F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1F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1F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1F58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a0"/>
    <w:rsid w:val="00471F58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471F58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471F58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471F58"/>
    <w:rPr>
      <w:rFonts w:ascii="CMMI10" w:hAnsi="CMMI10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471F58"/>
    <w:rPr>
      <w:rFonts w:ascii="CMMI7" w:hAnsi="CMMI7" w:hint="default"/>
      <w:b w:val="0"/>
      <w:bCs w:val="0"/>
      <w:i/>
      <w:iCs/>
      <w:color w:val="000000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王亚平(Yaping Wang)</dc:creator>
  <cp:keywords/>
  <dc:description/>
  <cp:lastModifiedBy>王亚平(Yaping Wang)</cp:lastModifiedBy>
  <cp:revision>10</cp:revision>
  <dcterms:created xsi:type="dcterms:W3CDTF">2024-02-27T02:29:00Z</dcterms:created>
  <dcterms:modified xsi:type="dcterms:W3CDTF">2026-03-17T02:06:00Z</dcterms:modified>
</cp:coreProperties>
</file>