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300" w:rsidRPr="005548DE" w:rsidRDefault="00A77C87" w:rsidP="005548DE">
      <w:pPr>
        <w:jc w:val="center"/>
        <w:rPr>
          <w:rFonts w:hint="eastAsia"/>
          <w:b/>
          <w:sz w:val="40"/>
          <w:szCs w:val="40"/>
        </w:rPr>
      </w:pPr>
      <w:r w:rsidRPr="005548DE">
        <w:rPr>
          <w:rFonts w:hint="eastAsia"/>
          <w:b/>
          <w:sz w:val="40"/>
          <w:szCs w:val="40"/>
        </w:rPr>
        <w:t>Activiti</w:t>
      </w:r>
      <w:r w:rsidRPr="005548DE">
        <w:rPr>
          <w:rFonts w:hint="eastAsia"/>
          <w:b/>
          <w:sz w:val="40"/>
          <w:szCs w:val="40"/>
        </w:rPr>
        <w:t>流程开发规范文档</w:t>
      </w:r>
    </w:p>
    <w:p w:rsidR="00A77C87" w:rsidRDefault="00A77C87">
      <w:pPr>
        <w:rPr>
          <w:rFonts w:hint="eastAsia"/>
        </w:rPr>
      </w:pPr>
    </w:p>
    <w:p w:rsidR="005548DE" w:rsidRDefault="00BD6D42" w:rsidP="005772C2">
      <w:pPr>
        <w:pStyle w:val="1"/>
        <w:rPr>
          <w:rFonts w:hint="eastAsia"/>
        </w:rPr>
      </w:pPr>
      <w:r>
        <w:rPr>
          <w:rFonts w:hint="eastAsia"/>
        </w:rPr>
        <w:t>一</w:t>
      </w:r>
      <w:r>
        <w:rPr>
          <w:rFonts w:hint="eastAsia"/>
        </w:rPr>
        <w:t xml:space="preserve"> </w:t>
      </w:r>
      <w:r>
        <w:rPr>
          <w:rFonts w:hint="eastAsia"/>
        </w:rPr>
        <w:t>创建流程实例</w:t>
      </w:r>
    </w:p>
    <w:p w:rsidR="00914347" w:rsidRDefault="00914347" w:rsidP="00914347">
      <w:pPr>
        <w:pStyle w:val="a6"/>
        <w:numPr>
          <w:ilvl w:val="0"/>
          <w:numId w:val="3"/>
        </w:numPr>
        <w:ind w:firstLineChars="0"/>
        <w:rPr>
          <w:rFonts w:hint="eastAsia"/>
        </w:rPr>
      </w:pPr>
      <w:r>
        <w:rPr>
          <w:rFonts w:hint="eastAsia"/>
        </w:rPr>
        <w:t>步骤</w:t>
      </w:r>
    </w:p>
    <w:p w:rsidR="003D498F" w:rsidRDefault="003D498F" w:rsidP="00C74941">
      <w:pPr>
        <w:pStyle w:val="a6"/>
        <w:numPr>
          <w:ilvl w:val="1"/>
          <w:numId w:val="3"/>
        </w:numPr>
        <w:ind w:firstLineChars="0"/>
        <w:rPr>
          <w:rFonts w:hint="eastAsia"/>
        </w:rPr>
      </w:pPr>
      <w:r>
        <w:rPr>
          <w:rFonts w:hint="eastAsia"/>
        </w:rPr>
        <w:t>根据申请人获取下个节点候选人列表</w:t>
      </w:r>
    </w:p>
    <w:p w:rsidR="00C74941" w:rsidRDefault="009072C0" w:rsidP="00C74941">
      <w:pPr>
        <w:pStyle w:val="a6"/>
        <w:numPr>
          <w:ilvl w:val="1"/>
          <w:numId w:val="3"/>
        </w:numPr>
        <w:ind w:firstLineChars="0"/>
        <w:rPr>
          <w:rFonts w:hint="eastAsia"/>
        </w:rPr>
      </w:pPr>
      <w:r>
        <w:rPr>
          <w:rFonts w:hint="eastAsia"/>
        </w:rPr>
        <w:t>将表单基本信息插入</w:t>
      </w:r>
      <w:r>
        <w:rPr>
          <w:rFonts w:hint="eastAsia"/>
        </w:rPr>
        <w:t>BaseEntity</w:t>
      </w:r>
      <w:r>
        <w:rPr>
          <w:rFonts w:hint="eastAsia"/>
        </w:rPr>
        <w:t>表</w:t>
      </w:r>
      <w:r>
        <w:rPr>
          <w:rFonts w:hint="eastAsia"/>
        </w:rPr>
        <w:t>,</w:t>
      </w:r>
      <w:r>
        <w:rPr>
          <w:rFonts w:hint="eastAsia"/>
        </w:rPr>
        <w:t>同时获取</w:t>
      </w:r>
      <w:r>
        <w:rPr>
          <w:rFonts w:hint="eastAsia"/>
        </w:rPr>
        <w:t>OA_ID</w:t>
      </w:r>
      <w:r>
        <w:rPr>
          <w:rFonts w:hint="eastAsia"/>
        </w:rPr>
        <w:t>值</w:t>
      </w:r>
    </w:p>
    <w:p w:rsidR="009072C0" w:rsidRDefault="002A3B5B" w:rsidP="00C74941">
      <w:pPr>
        <w:pStyle w:val="a6"/>
        <w:numPr>
          <w:ilvl w:val="1"/>
          <w:numId w:val="3"/>
        </w:numPr>
        <w:ind w:firstLineChars="0"/>
        <w:rPr>
          <w:rFonts w:hint="eastAsia"/>
        </w:rPr>
      </w:pPr>
      <w:r>
        <w:rPr>
          <w:rFonts w:hint="eastAsia"/>
        </w:rPr>
        <w:t>插入业务表数据</w:t>
      </w:r>
    </w:p>
    <w:p w:rsidR="002A3B5B" w:rsidRDefault="003D498F" w:rsidP="00C74941">
      <w:pPr>
        <w:pStyle w:val="a6"/>
        <w:numPr>
          <w:ilvl w:val="1"/>
          <w:numId w:val="3"/>
        </w:numPr>
        <w:ind w:firstLineChars="0"/>
        <w:rPr>
          <w:rFonts w:hint="eastAsia"/>
        </w:rPr>
      </w:pPr>
      <w:r>
        <w:rPr>
          <w:rFonts w:hint="eastAsia"/>
        </w:rPr>
        <w:t>启动流程实例</w:t>
      </w:r>
    </w:p>
    <w:p w:rsidR="003D498F" w:rsidRDefault="003D498F" w:rsidP="00C74941">
      <w:pPr>
        <w:pStyle w:val="a6"/>
        <w:numPr>
          <w:ilvl w:val="1"/>
          <w:numId w:val="3"/>
        </w:numPr>
        <w:ind w:firstLineChars="0"/>
        <w:rPr>
          <w:rFonts w:hint="eastAsia"/>
        </w:rPr>
      </w:pPr>
      <w:r>
        <w:rPr>
          <w:rFonts w:hint="eastAsia"/>
        </w:rPr>
        <w:t>设置任务的候选人</w:t>
      </w:r>
    </w:p>
    <w:p w:rsidR="003D498F" w:rsidRDefault="004579BC" w:rsidP="00C74941">
      <w:pPr>
        <w:pStyle w:val="a6"/>
        <w:numPr>
          <w:ilvl w:val="1"/>
          <w:numId w:val="3"/>
        </w:numPr>
        <w:ind w:firstLineChars="0"/>
        <w:rPr>
          <w:rFonts w:hint="eastAsia"/>
        </w:rPr>
      </w:pPr>
      <w:r>
        <w:rPr>
          <w:rFonts w:hint="eastAsia"/>
        </w:rPr>
        <w:t>完成</w:t>
      </w:r>
    </w:p>
    <w:p w:rsidR="002A441A" w:rsidRDefault="002A441A" w:rsidP="002A441A">
      <w:pPr>
        <w:pStyle w:val="a6"/>
        <w:numPr>
          <w:ilvl w:val="0"/>
          <w:numId w:val="3"/>
        </w:numPr>
        <w:ind w:firstLineChars="0"/>
        <w:rPr>
          <w:rFonts w:hint="eastAsia"/>
        </w:rPr>
      </w:pPr>
      <w:r>
        <w:rPr>
          <w:rFonts w:hint="eastAsia"/>
        </w:rPr>
        <w:t>必须参数</w:t>
      </w:r>
    </w:p>
    <w:p w:rsidR="00EB476B" w:rsidRDefault="00A779A2" w:rsidP="00EB476B">
      <w:pPr>
        <w:pStyle w:val="a6"/>
        <w:numPr>
          <w:ilvl w:val="1"/>
          <w:numId w:val="3"/>
        </w:numPr>
        <w:ind w:firstLineChars="0"/>
        <w:rPr>
          <w:rFonts w:hint="eastAsia"/>
        </w:rPr>
      </w:pPr>
      <w:r>
        <w:rPr>
          <w:rFonts w:hint="eastAsia"/>
        </w:rPr>
        <w:t>业务表</w:t>
      </w:r>
      <w:r>
        <w:rPr>
          <w:rFonts w:hint="eastAsia"/>
        </w:rPr>
        <w:t>ID</w:t>
      </w:r>
    </w:p>
    <w:p w:rsidR="00A779A2" w:rsidRDefault="00A779A2" w:rsidP="00EB476B">
      <w:pPr>
        <w:pStyle w:val="a6"/>
        <w:numPr>
          <w:ilvl w:val="1"/>
          <w:numId w:val="3"/>
        </w:numPr>
        <w:ind w:firstLineChars="0"/>
        <w:rPr>
          <w:rFonts w:hint="eastAsia"/>
        </w:rPr>
      </w:pPr>
      <w:r>
        <w:rPr>
          <w:rFonts w:hint="eastAsia"/>
        </w:rPr>
        <w:t>流程实例</w:t>
      </w:r>
      <w:r>
        <w:rPr>
          <w:rFonts w:hint="eastAsia"/>
        </w:rPr>
        <w:t>ID</w:t>
      </w:r>
    </w:p>
    <w:p w:rsidR="00A779A2" w:rsidRDefault="00A779A2" w:rsidP="00EB476B">
      <w:pPr>
        <w:pStyle w:val="a6"/>
        <w:numPr>
          <w:ilvl w:val="1"/>
          <w:numId w:val="3"/>
        </w:numPr>
        <w:ind w:firstLineChars="0"/>
        <w:rPr>
          <w:rFonts w:hint="eastAsia"/>
        </w:rPr>
      </w:pPr>
      <w:r>
        <w:t>V</w:t>
      </w:r>
      <w:r>
        <w:rPr>
          <w:rFonts w:hint="eastAsia"/>
        </w:rPr>
        <w:t>m</w:t>
      </w:r>
      <w:r>
        <w:rPr>
          <w:rFonts w:hint="eastAsia"/>
        </w:rPr>
        <w:t>表单</w:t>
      </w:r>
      <w:r>
        <w:rPr>
          <w:rFonts w:hint="eastAsia"/>
        </w:rPr>
        <w:t>key</w:t>
      </w:r>
    </w:p>
    <w:p w:rsidR="00BD6D42" w:rsidRDefault="00BD6D42" w:rsidP="002A441A">
      <w:pPr>
        <w:pStyle w:val="1"/>
        <w:rPr>
          <w:rFonts w:hint="eastAsia"/>
        </w:rPr>
      </w:pPr>
      <w:r>
        <w:rPr>
          <w:rFonts w:hint="eastAsia"/>
        </w:rPr>
        <w:t>二</w:t>
      </w:r>
      <w:r>
        <w:rPr>
          <w:rFonts w:hint="eastAsia"/>
        </w:rPr>
        <w:t xml:space="preserve"> </w:t>
      </w:r>
      <w:r>
        <w:rPr>
          <w:rFonts w:hint="eastAsia"/>
        </w:rPr>
        <w:t>任务列表</w:t>
      </w:r>
    </w:p>
    <w:p w:rsidR="00BD6D42" w:rsidRDefault="00DF5EA6" w:rsidP="00DF5EA6">
      <w:pPr>
        <w:pStyle w:val="a6"/>
        <w:numPr>
          <w:ilvl w:val="0"/>
          <w:numId w:val="4"/>
        </w:numPr>
        <w:ind w:firstLineChars="0"/>
        <w:rPr>
          <w:rFonts w:hint="eastAsia"/>
        </w:rPr>
      </w:pPr>
      <w:r>
        <w:rPr>
          <w:rFonts w:hint="eastAsia"/>
        </w:rPr>
        <w:t>待认领的任务列表</w:t>
      </w:r>
    </w:p>
    <w:p w:rsidR="00DF5EA6" w:rsidRDefault="008139DD" w:rsidP="00DF5EA6">
      <w:pPr>
        <w:pStyle w:val="a6"/>
        <w:numPr>
          <w:ilvl w:val="1"/>
          <w:numId w:val="4"/>
        </w:numPr>
        <w:ind w:firstLineChars="0"/>
        <w:rPr>
          <w:rFonts w:hint="eastAsia"/>
        </w:rPr>
      </w:pPr>
      <w:r>
        <w:rPr>
          <w:rFonts w:hint="eastAsia"/>
        </w:rPr>
        <w:t>任务基本信息</w:t>
      </w:r>
    </w:p>
    <w:p w:rsidR="008139DD" w:rsidRDefault="008139DD" w:rsidP="00DF5EA6">
      <w:pPr>
        <w:pStyle w:val="a6"/>
        <w:numPr>
          <w:ilvl w:val="1"/>
          <w:numId w:val="4"/>
        </w:numPr>
        <w:ind w:firstLineChars="0"/>
        <w:rPr>
          <w:rFonts w:hint="eastAsia"/>
        </w:rPr>
      </w:pPr>
      <w:r>
        <w:rPr>
          <w:rFonts w:hint="eastAsia"/>
        </w:rPr>
        <w:t>查看任务明细</w:t>
      </w:r>
    </w:p>
    <w:p w:rsidR="008139DD" w:rsidRDefault="008139DD" w:rsidP="00DF5EA6">
      <w:pPr>
        <w:pStyle w:val="a6"/>
        <w:numPr>
          <w:ilvl w:val="1"/>
          <w:numId w:val="4"/>
        </w:numPr>
        <w:ind w:firstLineChars="0"/>
        <w:rPr>
          <w:rFonts w:hint="eastAsia"/>
        </w:rPr>
      </w:pPr>
      <w:r>
        <w:rPr>
          <w:rFonts w:hint="eastAsia"/>
        </w:rPr>
        <w:t>认领</w:t>
      </w:r>
    </w:p>
    <w:p w:rsidR="00DF5EA6" w:rsidRDefault="00DF5EA6" w:rsidP="00DF5EA6">
      <w:pPr>
        <w:pStyle w:val="a6"/>
        <w:numPr>
          <w:ilvl w:val="0"/>
          <w:numId w:val="4"/>
        </w:numPr>
        <w:ind w:firstLineChars="0"/>
        <w:rPr>
          <w:rFonts w:hint="eastAsia"/>
        </w:rPr>
      </w:pPr>
      <w:r>
        <w:rPr>
          <w:rFonts w:hint="eastAsia"/>
        </w:rPr>
        <w:t>待办理的任务列表</w:t>
      </w:r>
    </w:p>
    <w:p w:rsidR="005B4BC0" w:rsidRDefault="000B19D6" w:rsidP="005B4BC0">
      <w:pPr>
        <w:pStyle w:val="a6"/>
        <w:numPr>
          <w:ilvl w:val="1"/>
          <w:numId w:val="4"/>
        </w:numPr>
        <w:ind w:firstLineChars="0"/>
        <w:rPr>
          <w:rFonts w:hint="eastAsia"/>
        </w:rPr>
      </w:pPr>
      <w:r>
        <w:rPr>
          <w:rFonts w:hint="eastAsia"/>
        </w:rPr>
        <w:t>快速办理</w:t>
      </w:r>
    </w:p>
    <w:p w:rsidR="000B19D6" w:rsidRDefault="009317F2" w:rsidP="005B4BC0">
      <w:pPr>
        <w:pStyle w:val="a6"/>
        <w:numPr>
          <w:ilvl w:val="1"/>
          <w:numId w:val="4"/>
        </w:numPr>
        <w:ind w:firstLineChars="0"/>
        <w:rPr>
          <w:rFonts w:hint="eastAsia"/>
        </w:rPr>
      </w:pPr>
      <w:r>
        <w:rPr>
          <w:rFonts w:hint="eastAsia"/>
        </w:rPr>
        <w:t>打开任务明细办理</w:t>
      </w:r>
    </w:p>
    <w:p w:rsidR="009317F2" w:rsidRDefault="009317F2" w:rsidP="005B4BC0">
      <w:pPr>
        <w:pStyle w:val="a6"/>
        <w:numPr>
          <w:ilvl w:val="1"/>
          <w:numId w:val="4"/>
        </w:numPr>
        <w:ind w:firstLineChars="0"/>
        <w:rPr>
          <w:rFonts w:hint="eastAsia"/>
        </w:rPr>
      </w:pPr>
      <w:r>
        <w:rPr>
          <w:rFonts w:hint="eastAsia"/>
        </w:rPr>
        <w:t>跟踪办理明细</w:t>
      </w:r>
    </w:p>
    <w:p w:rsidR="009317F2" w:rsidRDefault="005E01FA" w:rsidP="005B4BC0">
      <w:pPr>
        <w:pStyle w:val="a6"/>
        <w:numPr>
          <w:ilvl w:val="1"/>
          <w:numId w:val="4"/>
        </w:numPr>
        <w:ind w:firstLineChars="0"/>
        <w:rPr>
          <w:rFonts w:hint="eastAsia"/>
        </w:rPr>
      </w:pPr>
      <w:r>
        <w:rPr>
          <w:rFonts w:hint="eastAsia"/>
        </w:rPr>
        <w:t>驳回</w:t>
      </w:r>
    </w:p>
    <w:p w:rsidR="00762185" w:rsidRDefault="00FF4A95" w:rsidP="00762185">
      <w:pPr>
        <w:pStyle w:val="a6"/>
        <w:numPr>
          <w:ilvl w:val="0"/>
          <w:numId w:val="4"/>
        </w:numPr>
        <w:ind w:firstLineChars="0"/>
        <w:rPr>
          <w:rFonts w:hint="eastAsia"/>
        </w:rPr>
      </w:pPr>
      <w:r>
        <w:rPr>
          <w:rFonts w:hint="eastAsia"/>
        </w:rPr>
        <w:t>已办理的任务列表</w:t>
      </w:r>
    </w:p>
    <w:p w:rsidR="00FF4A95" w:rsidRDefault="009C7EB6" w:rsidP="00FF4A95">
      <w:pPr>
        <w:pStyle w:val="a6"/>
        <w:numPr>
          <w:ilvl w:val="1"/>
          <w:numId w:val="4"/>
        </w:numPr>
        <w:ind w:firstLineChars="0"/>
        <w:rPr>
          <w:rFonts w:hint="eastAsia"/>
        </w:rPr>
      </w:pPr>
      <w:r>
        <w:rPr>
          <w:rFonts w:hint="eastAsia"/>
        </w:rPr>
        <w:t>查询办理明细</w:t>
      </w:r>
    </w:p>
    <w:p w:rsidR="00BD6D42" w:rsidRDefault="00BD6D42" w:rsidP="002A441A">
      <w:pPr>
        <w:pStyle w:val="1"/>
        <w:rPr>
          <w:rFonts w:hint="eastAsia"/>
        </w:rPr>
      </w:pPr>
      <w:r>
        <w:rPr>
          <w:rFonts w:hint="eastAsia"/>
        </w:rPr>
        <w:t>三</w:t>
      </w:r>
      <w:r>
        <w:rPr>
          <w:rFonts w:hint="eastAsia"/>
        </w:rPr>
        <w:t xml:space="preserve"> </w:t>
      </w:r>
      <w:r>
        <w:rPr>
          <w:rFonts w:hint="eastAsia"/>
        </w:rPr>
        <w:t>我发起的流程实例</w:t>
      </w:r>
    </w:p>
    <w:p w:rsidR="00BD6D42" w:rsidRDefault="00F6190C" w:rsidP="00995405">
      <w:pPr>
        <w:pStyle w:val="a6"/>
        <w:numPr>
          <w:ilvl w:val="0"/>
          <w:numId w:val="5"/>
        </w:numPr>
        <w:ind w:firstLineChars="0"/>
        <w:rPr>
          <w:rFonts w:hint="eastAsia"/>
        </w:rPr>
      </w:pPr>
      <w:r>
        <w:rPr>
          <w:rFonts w:hint="eastAsia"/>
        </w:rPr>
        <w:t>运行中的流程</w:t>
      </w:r>
    </w:p>
    <w:p w:rsidR="00F6190C" w:rsidRDefault="00AE18C7" w:rsidP="00F6190C">
      <w:pPr>
        <w:pStyle w:val="a6"/>
        <w:numPr>
          <w:ilvl w:val="1"/>
          <w:numId w:val="5"/>
        </w:numPr>
        <w:ind w:firstLineChars="0"/>
        <w:rPr>
          <w:rFonts w:hint="eastAsia"/>
        </w:rPr>
      </w:pPr>
      <w:r>
        <w:rPr>
          <w:rFonts w:hint="eastAsia"/>
        </w:rPr>
        <w:t>邮件催办</w:t>
      </w:r>
    </w:p>
    <w:p w:rsidR="00AE18C7" w:rsidRDefault="004C3AC0" w:rsidP="00F6190C">
      <w:pPr>
        <w:pStyle w:val="a6"/>
        <w:numPr>
          <w:ilvl w:val="1"/>
          <w:numId w:val="5"/>
        </w:numPr>
        <w:ind w:firstLineChars="0"/>
        <w:rPr>
          <w:rFonts w:hint="eastAsia"/>
        </w:rPr>
      </w:pPr>
      <w:r>
        <w:rPr>
          <w:rFonts w:hint="eastAsia"/>
        </w:rPr>
        <w:t>跟踪流程</w:t>
      </w:r>
    </w:p>
    <w:p w:rsidR="00F6190C" w:rsidRDefault="00F6190C" w:rsidP="00995405">
      <w:pPr>
        <w:pStyle w:val="a6"/>
        <w:numPr>
          <w:ilvl w:val="0"/>
          <w:numId w:val="5"/>
        </w:numPr>
        <w:ind w:firstLineChars="0"/>
        <w:rPr>
          <w:rFonts w:hint="eastAsia"/>
        </w:rPr>
      </w:pPr>
      <w:r>
        <w:rPr>
          <w:rFonts w:hint="eastAsia"/>
        </w:rPr>
        <w:t>已结束的流程</w:t>
      </w:r>
    </w:p>
    <w:p w:rsidR="004C3AC0" w:rsidRDefault="002A3AF2" w:rsidP="004C3AC0">
      <w:pPr>
        <w:pStyle w:val="a6"/>
        <w:numPr>
          <w:ilvl w:val="1"/>
          <w:numId w:val="5"/>
        </w:numPr>
        <w:ind w:firstLineChars="0"/>
        <w:rPr>
          <w:rFonts w:hint="eastAsia"/>
        </w:rPr>
      </w:pPr>
      <w:r>
        <w:rPr>
          <w:rFonts w:hint="eastAsia"/>
        </w:rPr>
        <w:t>查询审批明细</w:t>
      </w:r>
    </w:p>
    <w:p w:rsidR="00BD6D42" w:rsidRDefault="00BD6D42">
      <w:pPr>
        <w:rPr>
          <w:rFonts w:hint="eastAsia"/>
        </w:rPr>
      </w:pPr>
    </w:p>
    <w:p w:rsidR="00756C13" w:rsidRDefault="00756C13" w:rsidP="00756C13">
      <w:pPr>
        <w:pStyle w:val="1"/>
        <w:rPr>
          <w:rFonts w:hint="eastAsia"/>
        </w:rPr>
      </w:pPr>
      <w:r>
        <w:rPr>
          <w:rFonts w:hint="eastAsia"/>
        </w:rPr>
        <w:lastRenderedPageBreak/>
        <w:t>四</w:t>
      </w:r>
      <w:r>
        <w:rPr>
          <w:rFonts w:hint="eastAsia"/>
        </w:rPr>
        <w:t xml:space="preserve"> </w:t>
      </w:r>
      <w:r>
        <w:rPr>
          <w:rFonts w:hint="eastAsia"/>
        </w:rPr>
        <w:t>代码规范</w:t>
      </w:r>
    </w:p>
    <w:p w:rsidR="00756C13" w:rsidRDefault="00756C13" w:rsidP="00756C13">
      <w:pPr>
        <w:pStyle w:val="a6"/>
        <w:numPr>
          <w:ilvl w:val="0"/>
          <w:numId w:val="6"/>
        </w:numPr>
        <w:ind w:firstLineChars="0"/>
        <w:rPr>
          <w:rFonts w:hint="eastAsia"/>
        </w:rPr>
      </w:pPr>
      <w:r>
        <w:rPr>
          <w:rFonts w:hint="eastAsia"/>
        </w:rPr>
        <w:t>所有业务接口必须继承</w:t>
      </w:r>
      <w:r>
        <w:rPr>
          <w:rFonts w:hint="eastAsia"/>
        </w:rPr>
        <w:t>WfBaseService</w:t>
      </w:r>
    </w:p>
    <w:p w:rsidR="00756C13" w:rsidRDefault="00094A93" w:rsidP="00756C13">
      <w:pPr>
        <w:pStyle w:val="a6"/>
        <w:numPr>
          <w:ilvl w:val="0"/>
          <w:numId w:val="6"/>
        </w:numPr>
        <w:ind w:firstLineChars="0"/>
        <w:rPr>
          <w:rFonts w:hint="eastAsia"/>
        </w:rPr>
      </w:pPr>
      <w:r>
        <w:rPr>
          <w:rFonts w:hint="eastAsia"/>
        </w:rPr>
        <w:t>所有</w:t>
      </w:r>
      <w:r w:rsidR="00756C13">
        <w:rPr>
          <w:rFonts w:hint="eastAsia"/>
        </w:rPr>
        <w:t>业务实现必须继承</w:t>
      </w:r>
      <w:r w:rsidR="00756C13">
        <w:rPr>
          <w:rFonts w:hint="eastAsia"/>
        </w:rPr>
        <w:t xml:space="preserve"> WfBaseServiceImpl</w:t>
      </w:r>
    </w:p>
    <w:p w:rsidR="00756C13" w:rsidRDefault="00094A93" w:rsidP="00756C13">
      <w:pPr>
        <w:pStyle w:val="a6"/>
        <w:numPr>
          <w:ilvl w:val="0"/>
          <w:numId w:val="6"/>
        </w:numPr>
        <w:ind w:firstLineChars="0"/>
        <w:rPr>
          <w:rFonts w:hint="eastAsia"/>
        </w:rPr>
      </w:pPr>
      <w:r>
        <w:rPr>
          <w:rFonts w:hint="eastAsia"/>
        </w:rPr>
        <w:t>具体的业务实现</w:t>
      </w:r>
      <w:r>
        <w:rPr>
          <w:rFonts w:hint="eastAsia"/>
        </w:rPr>
        <w:t xml:space="preserve"> </w:t>
      </w:r>
      <w:r>
        <w:rPr>
          <w:rFonts w:hint="eastAsia"/>
        </w:rPr>
        <w:t>必须重新</w:t>
      </w:r>
      <w:r>
        <w:rPr>
          <w:rFonts w:hint="eastAsia"/>
        </w:rPr>
        <w:t>startFlow</w:t>
      </w:r>
      <w:r>
        <w:rPr>
          <w:rFonts w:hint="eastAsia"/>
        </w:rPr>
        <w:t>方法</w:t>
      </w:r>
      <w:r>
        <w:rPr>
          <w:rFonts w:hint="eastAsia"/>
        </w:rPr>
        <w:t>,</w:t>
      </w:r>
      <w:r>
        <w:rPr>
          <w:rFonts w:hint="eastAsia"/>
        </w:rPr>
        <w:t>该方法用于根据具体的流程启动一个流程实例</w:t>
      </w:r>
    </w:p>
    <w:p w:rsidR="00094A93" w:rsidRDefault="003C1392" w:rsidP="00756C13">
      <w:pPr>
        <w:pStyle w:val="a6"/>
        <w:numPr>
          <w:ilvl w:val="0"/>
          <w:numId w:val="6"/>
        </w:numPr>
        <w:ind w:firstLineChars="0"/>
        <w:rPr>
          <w:rFonts w:hint="eastAsia"/>
        </w:rPr>
      </w:pPr>
      <w:r>
        <w:rPr>
          <w:rFonts w:hint="eastAsia"/>
        </w:rPr>
        <w:t>所有业务对象的查询</w:t>
      </w:r>
      <w:r>
        <w:rPr>
          <w:rFonts w:hint="eastAsia"/>
        </w:rPr>
        <w:t xml:space="preserve"> </w:t>
      </w:r>
      <w:r>
        <w:rPr>
          <w:rFonts w:hint="eastAsia"/>
        </w:rPr>
        <w:t>必须同时查询出</w:t>
      </w:r>
      <w:r>
        <w:rPr>
          <w:rFonts w:hint="eastAsia"/>
        </w:rPr>
        <w:t xml:space="preserve"> BaseEntity</w:t>
      </w:r>
      <w:r>
        <w:rPr>
          <w:rFonts w:hint="eastAsia"/>
        </w:rPr>
        <w:t>的数据</w:t>
      </w:r>
      <w:r>
        <w:rPr>
          <w:rFonts w:hint="eastAsia"/>
        </w:rPr>
        <w:t>,</w:t>
      </w:r>
      <w:r>
        <w:rPr>
          <w:rFonts w:hint="eastAsia"/>
        </w:rPr>
        <w:t>可通过联合业务表</w:t>
      </w:r>
      <w:r>
        <w:rPr>
          <w:rFonts w:hint="eastAsia"/>
        </w:rPr>
        <w:t>+OA_BASE</w:t>
      </w:r>
      <w:r>
        <w:rPr>
          <w:rFonts w:hint="eastAsia"/>
        </w:rPr>
        <w:t>表查询</w:t>
      </w:r>
      <w:r>
        <w:rPr>
          <w:rFonts w:hint="eastAsia"/>
        </w:rPr>
        <w:t>,</w:t>
      </w:r>
      <w:r>
        <w:rPr>
          <w:rFonts w:hint="eastAsia"/>
        </w:rPr>
        <w:t>如下</w:t>
      </w:r>
    </w:p>
    <w:tbl>
      <w:tblPr>
        <w:tblStyle w:val="a7"/>
        <w:tblW w:w="0" w:type="auto"/>
        <w:tblInd w:w="420" w:type="dxa"/>
        <w:tblLook w:val="04A0"/>
      </w:tblPr>
      <w:tblGrid>
        <w:gridCol w:w="8102"/>
      </w:tblGrid>
      <w:tr w:rsidR="00B34817" w:rsidTr="00B34817">
        <w:tc>
          <w:tcPr>
            <w:tcW w:w="8522" w:type="dxa"/>
          </w:tcPr>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"authorityApply"</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"AuthorityApplyMapper"</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"authorityId"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"processInstanceId"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"PROCESS_INSTANCE_ID"</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"userERP"</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"formName"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"FORM_NAME"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"authorityType"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"ATYPE"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"ANAME"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"userDep"</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"ADEP"</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"authorityPost"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"APOST"</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"roleId"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"ROLEID"</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"roleName"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"ROLENAME"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"authorityCause"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"ACAUSE"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"authorityApplyName"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"AAPPLYNAME"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"authorityApplyERP"</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"AAPPLYERP"</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"taskStartTime"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"APPLY_TIME"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"taskEndTime"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"END_TIME"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"reason"</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"REASON"</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"taskFlag"</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"TASK_FLAG"</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"USER_NAME"</w:t>
            </w:r>
            <w:r>
              <w:rPr>
                <w:rFonts w:ascii="Consolas" w:hAnsi="Consolas" w:cs="Consolas"/>
                <w:color w:val="00808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C26322">
              <w:rPr>
                <w:rFonts w:ascii="Consolas" w:hAnsi="Consolas" w:cs="Consolas" w:hint="eastAsia"/>
                <w:color w:val="FF0000"/>
                <w:kern w:val="0"/>
                <w:sz w:val="24"/>
                <w:szCs w:val="24"/>
              </w:rPr>
              <w:t>&lt;!-BaseEntity</w:t>
            </w:r>
            <w:r w:rsidRPr="00C26322">
              <w:rPr>
                <w:rFonts w:ascii="Consolas" w:hAnsi="Consolas" w:cs="Consolas" w:hint="eastAsia"/>
                <w:color w:val="FF0000"/>
                <w:kern w:val="0"/>
                <w:sz w:val="24"/>
                <w:szCs w:val="24"/>
              </w:rPr>
              <w:t>的数据</w:t>
            </w:r>
            <w:r w:rsidRPr="00C26322">
              <w:rPr>
                <w:rFonts w:ascii="Consolas" w:hAnsi="Consolas" w:cs="Consolas" w:hint="eastAsia"/>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"oAId"</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"OA_ID"</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"processInstanceId"</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"PROCESS_INSTANCE_ID"</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"userERP"</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"USER_ERP"</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"userName"</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"USER_NAME"</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"userDep"</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"USER_DEP"</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"formName"</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"FORM_NAME"</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"formType"</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"FORM_TYPE"</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"taskFlag"</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"TASK_FLAG"</w:t>
            </w:r>
            <w:r w:rsidRPr="00C26322">
              <w:rPr>
                <w:rFonts w:ascii="Consolas" w:hAnsi="Consolas" w:cs="Consolas"/>
                <w:color w:val="FF0000"/>
                <w:kern w:val="0"/>
                <w:sz w:val="24"/>
                <w:szCs w:val="24"/>
              </w:rPr>
              <w:t>/&gt;</w:t>
            </w:r>
          </w:p>
          <w:p w:rsidR="001B0B37" w:rsidRPr="00C26322" w:rsidRDefault="001B0B37" w:rsidP="001B0B37">
            <w:pPr>
              <w:autoSpaceDE w:val="0"/>
              <w:autoSpaceDN w:val="0"/>
              <w:adjustRightInd w:val="0"/>
              <w:jc w:val="left"/>
              <w:rPr>
                <w:rFonts w:ascii="Consolas" w:hAnsi="Consolas" w:cs="Consolas"/>
                <w:color w:val="FF0000"/>
                <w:kern w:val="0"/>
                <w:sz w:val="24"/>
                <w:szCs w:val="24"/>
              </w:rPr>
            </w:pPr>
            <w:r w:rsidRPr="00C26322">
              <w:rPr>
                <w:rFonts w:ascii="Consolas" w:hAnsi="Consolas" w:cs="Consolas"/>
                <w:color w:val="FF0000"/>
                <w:kern w:val="0"/>
                <w:sz w:val="24"/>
                <w:szCs w:val="24"/>
              </w:rPr>
              <w:tab/>
            </w:r>
            <w:r w:rsidRPr="00C26322">
              <w:rPr>
                <w:rFonts w:ascii="Consolas" w:hAnsi="Consolas" w:cs="Consolas"/>
                <w:color w:val="FF0000"/>
                <w:kern w:val="0"/>
                <w:sz w:val="24"/>
                <w:szCs w:val="24"/>
              </w:rPr>
              <w:tab/>
              <w:t>&lt;result property=</w:t>
            </w:r>
            <w:r w:rsidRPr="00C26322">
              <w:rPr>
                <w:rFonts w:ascii="Consolas" w:hAnsi="Consolas" w:cs="Consolas"/>
                <w:i/>
                <w:iCs/>
                <w:color w:val="FF0000"/>
                <w:kern w:val="0"/>
                <w:sz w:val="24"/>
                <w:szCs w:val="24"/>
              </w:rPr>
              <w:t>"taskStartTime"</w:t>
            </w:r>
            <w:r w:rsidRPr="00C26322">
              <w:rPr>
                <w:rFonts w:ascii="Consolas" w:hAnsi="Consolas" w:cs="Consolas"/>
                <w:color w:val="FF0000"/>
                <w:kern w:val="0"/>
                <w:sz w:val="24"/>
                <w:szCs w:val="24"/>
              </w:rPr>
              <w:t xml:space="preserve"> column=</w:t>
            </w:r>
            <w:r w:rsidRPr="00C26322">
              <w:rPr>
                <w:rFonts w:ascii="Consolas" w:hAnsi="Consolas" w:cs="Consolas"/>
                <w:i/>
                <w:iCs/>
                <w:color w:val="FF0000"/>
                <w:kern w:val="0"/>
                <w:sz w:val="24"/>
                <w:szCs w:val="24"/>
              </w:rPr>
              <w:t>"TASK_START_TIME"</w:t>
            </w:r>
            <w:r w:rsidRPr="00C26322">
              <w:rPr>
                <w:rFonts w:ascii="Consolas" w:hAnsi="Consolas" w:cs="Consolas"/>
                <w:color w:val="FF000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sidRPr="00C26322">
              <w:rPr>
                <w:rFonts w:ascii="Consolas" w:hAnsi="Consolas" w:cs="Consolas"/>
                <w:color w:val="FF0000"/>
                <w:kern w:val="0"/>
                <w:sz w:val="24"/>
                <w:szCs w:val="24"/>
              </w:rPr>
              <w:tab/>
              <w:t xml:space="preserve">    &lt;result property=</w:t>
            </w:r>
            <w:r w:rsidRPr="00C26322">
              <w:rPr>
                <w:rFonts w:ascii="Consolas" w:hAnsi="Consolas" w:cs="Consolas"/>
                <w:i/>
                <w:iCs/>
                <w:color w:val="FF0000"/>
                <w:kern w:val="0"/>
                <w:sz w:val="24"/>
                <w:szCs w:val="24"/>
              </w:rPr>
              <w:t>"taskEndTime"</w:t>
            </w:r>
            <w:r>
              <w:rPr>
                <w:rFonts w:ascii="Consolas" w:hAnsi="Consolas" w:cs="Consolas"/>
                <w:kern w:val="0"/>
                <w:sz w:val="24"/>
                <w:szCs w:val="24"/>
              </w:rPr>
              <w:t xml:space="preserve"> </w:t>
            </w:r>
            <w:r>
              <w:rPr>
                <w:rFonts w:ascii="Consolas" w:hAnsi="Consolas" w:cs="Consolas"/>
                <w:color w:val="7F007F"/>
                <w:kern w:val="0"/>
                <w:sz w:val="24"/>
                <w:szCs w:val="24"/>
              </w:rPr>
              <w:lastRenderedPageBreak/>
              <w:t>column</w:t>
            </w:r>
            <w:r>
              <w:rPr>
                <w:rFonts w:ascii="Consolas" w:hAnsi="Consolas" w:cs="Consolas"/>
                <w:color w:val="000000"/>
                <w:kern w:val="0"/>
                <w:sz w:val="24"/>
                <w:szCs w:val="24"/>
              </w:rPr>
              <w:t>=</w:t>
            </w:r>
            <w:r>
              <w:rPr>
                <w:rFonts w:ascii="Consolas" w:hAnsi="Consolas" w:cs="Consolas"/>
                <w:i/>
                <w:iCs/>
                <w:color w:val="2A00FF"/>
                <w:kern w:val="0"/>
                <w:sz w:val="24"/>
                <w:szCs w:val="24"/>
              </w:rPr>
              <w:t>"TASK_END_TIME"</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"reason"</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"REASON"</w:t>
            </w:r>
            <w:r>
              <w:rPr>
                <w:rFonts w:ascii="Consolas" w:hAnsi="Consolas" w:cs="Consolas"/>
                <w:color w:val="008080"/>
                <w:kern w:val="0"/>
                <w:sz w:val="24"/>
                <w:szCs w:val="24"/>
              </w:rPr>
              <w:t>/&gt;</w:t>
            </w:r>
          </w:p>
          <w:p w:rsidR="001B0B37" w:rsidRDefault="001B0B37" w:rsidP="001B0B3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
          <w:p w:rsidR="001B0B37" w:rsidRDefault="001B0B37" w:rsidP="001B0B37">
            <w:pPr>
              <w:autoSpaceDE w:val="0"/>
              <w:autoSpaceDN w:val="0"/>
              <w:adjustRightInd w:val="0"/>
              <w:jc w:val="left"/>
              <w:rPr>
                <w:rFonts w:ascii="Consolas" w:hAnsi="Consolas" w:cs="Consolas" w:hint="eastAsia"/>
                <w:color w:val="3F5FBF"/>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rsidR="00B34817" w:rsidRDefault="00B34817" w:rsidP="00B3481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查询一个流程</w:t>
            </w:r>
            <w:r>
              <w:rPr>
                <w:rFonts w:ascii="Consolas" w:hAnsi="Consolas" w:cs="Consolas"/>
                <w:color w:val="3F5FBF"/>
                <w:kern w:val="0"/>
                <w:sz w:val="24"/>
                <w:szCs w:val="24"/>
              </w:rPr>
              <w:t xml:space="preserve"> --&gt;</w:t>
            </w:r>
          </w:p>
          <w:p w:rsidR="00B34817" w:rsidRDefault="00B34817" w:rsidP="00B3481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select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"getApplyById"</w:t>
            </w:r>
            <w:r>
              <w:rPr>
                <w:rFonts w:ascii="Consolas" w:hAnsi="Consolas" w:cs="Consolas"/>
                <w:kern w:val="0"/>
                <w:sz w:val="24"/>
                <w:szCs w:val="24"/>
              </w:rPr>
              <w:t xml:space="preserve"> </w:t>
            </w:r>
            <w:r>
              <w:rPr>
                <w:rFonts w:ascii="Consolas" w:hAnsi="Consolas" w:cs="Consolas"/>
                <w:color w:val="7F007F"/>
                <w:kern w:val="0"/>
                <w:sz w:val="24"/>
                <w:szCs w:val="24"/>
              </w:rPr>
              <w:t>parameterType</w:t>
            </w:r>
            <w:r>
              <w:rPr>
                <w:rFonts w:ascii="Consolas" w:hAnsi="Consolas" w:cs="Consolas"/>
                <w:color w:val="000000"/>
                <w:kern w:val="0"/>
                <w:sz w:val="24"/>
                <w:szCs w:val="24"/>
              </w:rPr>
              <w:t>=</w:t>
            </w:r>
            <w:r>
              <w:rPr>
                <w:rFonts w:ascii="Consolas" w:hAnsi="Consolas" w:cs="Consolas"/>
                <w:i/>
                <w:iCs/>
                <w:color w:val="2A00FF"/>
                <w:kern w:val="0"/>
                <w:sz w:val="24"/>
                <w:szCs w:val="24"/>
              </w:rPr>
              <w:t>"authorityApply"</w:t>
            </w:r>
            <w:r>
              <w:rPr>
                <w:rFonts w:ascii="Consolas" w:hAnsi="Consolas" w:cs="Consolas"/>
                <w:kern w:val="0"/>
                <w:sz w:val="24"/>
                <w:szCs w:val="24"/>
              </w:rPr>
              <w:t xml:space="preserve"> </w:t>
            </w:r>
            <w:r>
              <w:rPr>
                <w:rFonts w:ascii="Consolas" w:hAnsi="Consolas" w:cs="Consolas"/>
                <w:color w:val="7F007F"/>
                <w:kern w:val="0"/>
                <w:sz w:val="24"/>
                <w:szCs w:val="24"/>
              </w:rPr>
              <w:t>resultMap</w:t>
            </w:r>
            <w:r>
              <w:rPr>
                <w:rFonts w:ascii="Consolas" w:hAnsi="Consolas" w:cs="Consolas"/>
                <w:color w:val="000000"/>
                <w:kern w:val="0"/>
                <w:sz w:val="24"/>
                <w:szCs w:val="24"/>
              </w:rPr>
              <w:t>=</w:t>
            </w:r>
            <w:r>
              <w:rPr>
                <w:rFonts w:ascii="Consolas" w:hAnsi="Consolas" w:cs="Consolas"/>
                <w:i/>
                <w:iCs/>
                <w:color w:val="2A00FF"/>
                <w:kern w:val="0"/>
                <w:sz w:val="24"/>
                <w:szCs w:val="24"/>
              </w:rPr>
              <w:t>"AuthorityApplyMapper"</w:t>
            </w:r>
            <w:r>
              <w:rPr>
                <w:rFonts w:ascii="Consolas" w:hAnsi="Consolas" w:cs="Consolas"/>
                <w:color w:val="008080"/>
                <w:kern w:val="0"/>
                <w:sz w:val="24"/>
                <w:szCs w:val="24"/>
              </w:rPr>
              <w:t>&gt;</w:t>
            </w:r>
          </w:p>
          <w:p w:rsidR="00B34817" w:rsidRDefault="00B34817" w:rsidP="00B3481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SELECT </w:t>
            </w:r>
            <w:r>
              <w:rPr>
                <w:rFonts w:ascii="Consolas" w:hAnsi="Consolas" w:cs="Consolas"/>
                <w:color w:val="008080"/>
                <w:kern w:val="0"/>
                <w:sz w:val="24"/>
                <w:szCs w:val="24"/>
              </w:rPr>
              <w:t>&lt;</w:t>
            </w:r>
            <w:r>
              <w:rPr>
                <w:rFonts w:ascii="Consolas" w:hAnsi="Consolas" w:cs="Consolas"/>
                <w:color w:val="3F7F7F"/>
                <w:kern w:val="0"/>
                <w:sz w:val="24"/>
                <w:szCs w:val="24"/>
              </w:rPr>
              <w:t>include</w:t>
            </w:r>
            <w:r>
              <w:rPr>
                <w:rFonts w:ascii="Consolas" w:hAnsi="Consolas" w:cs="Consolas"/>
                <w:kern w:val="0"/>
                <w:sz w:val="24"/>
                <w:szCs w:val="24"/>
              </w:rPr>
              <w:t xml:space="preserve"> </w:t>
            </w:r>
            <w:r>
              <w:rPr>
                <w:rFonts w:ascii="Consolas" w:hAnsi="Consolas" w:cs="Consolas"/>
                <w:color w:val="7F007F"/>
                <w:kern w:val="0"/>
                <w:sz w:val="24"/>
                <w:szCs w:val="24"/>
              </w:rPr>
              <w:t>refid</w:t>
            </w:r>
            <w:r>
              <w:rPr>
                <w:rFonts w:ascii="Consolas" w:hAnsi="Consolas" w:cs="Consolas"/>
                <w:color w:val="000000"/>
                <w:kern w:val="0"/>
                <w:sz w:val="24"/>
                <w:szCs w:val="24"/>
              </w:rPr>
              <w:t>=</w:t>
            </w:r>
            <w:r>
              <w:rPr>
                <w:rFonts w:ascii="Consolas" w:hAnsi="Consolas" w:cs="Consolas"/>
                <w:i/>
                <w:iCs/>
                <w:color w:val="2A00FF"/>
                <w:kern w:val="0"/>
                <w:sz w:val="24"/>
                <w:szCs w:val="24"/>
              </w:rPr>
              <w:t>"authorityApplyAll"</w:t>
            </w:r>
            <w:r>
              <w:rPr>
                <w:rFonts w:ascii="Consolas" w:hAnsi="Consolas" w:cs="Consolas"/>
                <w:color w:val="008080"/>
                <w:kern w:val="0"/>
                <w:sz w:val="24"/>
                <w:szCs w:val="24"/>
              </w:rPr>
              <w:t>/&gt;</w:t>
            </w:r>
            <w:r>
              <w:rPr>
                <w:rFonts w:ascii="Consolas" w:hAnsi="Consolas" w:cs="Consolas"/>
                <w:color w:val="000000"/>
                <w:kern w:val="0"/>
                <w:sz w:val="24"/>
                <w:szCs w:val="24"/>
              </w:rPr>
              <w:t>,</w:t>
            </w:r>
            <w:r>
              <w:rPr>
                <w:rFonts w:ascii="Consolas" w:hAnsi="Consolas" w:cs="Consolas"/>
                <w:color w:val="008080"/>
                <w:kern w:val="0"/>
                <w:sz w:val="24"/>
                <w:szCs w:val="24"/>
              </w:rPr>
              <w:t>&lt;</w:t>
            </w:r>
            <w:r>
              <w:rPr>
                <w:rFonts w:ascii="Consolas" w:hAnsi="Consolas" w:cs="Consolas"/>
                <w:color w:val="3F7F7F"/>
                <w:kern w:val="0"/>
                <w:sz w:val="24"/>
                <w:szCs w:val="24"/>
              </w:rPr>
              <w:t>include</w:t>
            </w:r>
            <w:r>
              <w:rPr>
                <w:rFonts w:ascii="Consolas" w:hAnsi="Consolas" w:cs="Consolas"/>
                <w:kern w:val="0"/>
                <w:sz w:val="24"/>
                <w:szCs w:val="24"/>
              </w:rPr>
              <w:t xml:space="preserve"> </w:t>
            </w:r>
            <w:r>
              <w:rPr>
                <w:rFonts w:ascii="Consolas" w:hAnsi="Consolas" w:cs="Consolas"/>
                <w:color w:val="7F007F"/>
                <w:kern w:val="0"/>
                <w:sz w:val="24"/>
                <w:szCs w:val="24"/>
              </w:rPr>
              <w:t>refid</w:t>
            </w:r>
            <w:r>
              <w:rPr>
                <w:rFonts w:ascii="Consolas" w:hAnsi="Consolas" w:cs="Consolas"/>
                <w:color w:val="000000"/>
                <w:kern w:val="0"/>
                <w:sz w:val="24"/>
                <w:szCs w:val="24"/>
              </w:rPr>
              <w:t>=</w:t>
            </w:r>
            <w:r>
              <w:rPr>
                <w:rFonts w:ascii="Consolas" w:hAnsi="Consolas" w:cs="Consolas"/>
                <w:i/>
                <w:iCs/>
                <w:color w:val="2A00FF"/>
                <w:kern w:val="0"/>
                <w:sz w:val="24"/>
                <w:szCs w:val="24"/>
              </w:rPr>
              <w:t>"com.jd.uim.data.hander.db.api.workflow.DbHandlerOABase.OABaseAll_Include"</w:t>
            </w:r>
            <w:r>
              <w:rPr>
                <w:rFonts w:ascii="Consolas" w:hAnsi="Consolas" w:cs="Consolas"/>
                <w:color w:val="008080"/>
                <w:kern w:val="0"/>
                <w:sz w:val="24"/>
                <w:szCs w:val="24"/>
              </w:rPr>
              <w:t>/&gt;</w:t>
            </w:r>
          </w:p>
          <w:p w:rsidR="00B34817" w:rsidRDefault="00B34817" w:rsidP="00B3481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FROM AUTHORITY_APPLY A,OA_BASE B</w:t>
            </w:r>
          </w:p>
          <w:p w:rsidR="00B34817" w:rsidRDefault="00B34817" w:rsidP="00B3481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WHERE A.OA_ID=B.OA_ID</w:t>
            </w:r>
          </w:p>
          <w:p w:rsidR="00B34817" w:rsidRDefault="00B34817" w:rsidP="00B3481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include</w:t>
            </w:r>
            <w:r>
              <w:rPr>
                <w:rFonts w:ascii="Consolas" w:hAnsi="Consolas" w:cs="Consolas"/>
                <w:kern w:val="0"/>
                <w:sz w:val="24"/>
                <w:szCs w:val="24"/>
              </w:rPr>
              <w:t xml:space="preserve"> </w:t>
            </w:r>
            <w:r>
              <w:rPr>
                <w:rFonts w:ascii="Consolas" w:hAnsi="Consolas" w:cs="Consolas"/>
                <w:color w:val="7F007F"/>
                <w:kern w:val="0"/>
                <w:sz w:val="24"/>
                <w:szCs w:val="24"/>
              </w:rPr>
              <w:t>refid</w:t>
            </w:r>
            <w:r>
              <w:rPr>
                <w:rFonts w:ascii="Consolas" w:hAnsi="Consolas" w:cs="Consolas"/>
                <w:color w:val="000000"/>
                <w:kern w:val="0"/>
                <w:sz w:val="24"/>
                <w:szCs w:val="24"/>
              </w:rPr>
              <w:t>=</w:t>
            </w:r>
            <w:r>
              <w:rPr>
                <w:rFonts w:ascii="Consolas" w:hAnsi="Consolas" w:cs="Consolas"/>
                <w:i/>
                <w:iCs/>
                <w:color w:val="2A00FF"/>
                <w:kern w:val="0"/>
                <w:sz w:val="24"/>
                <w:szCs w:val="24"/>
              </w:rPr>
              <w:t>"searchAllWhere"</w:t>
            </w:r>
            <w:r>
              <w:rPr>
                <w:rFonts w:ascii="Consolas" w:hAnsi="Consolas" w:cs="Consolas"/>
                <w:color w:val="008080"/>
                <w:kern w:val="0"/>
                <w:sz w:val="24"/>
                <w:szCs w:val="24"/>
              </w:rPr>
              <w:t>/&gt;</w:t>
            </w:r>
          </w:p>
          <w:p w:rsidR="00B34817" w:rsidRDefault="00B34817" w:rsidP="00B34817">
            <w:pPr>
              <w:pStyle w:val="a6"/>
              <w:ind w:firstLineChars="0" w:firstLine="0"/>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select</w:t>
            </w:r>
            <w:r>
              <w:rPr>
                <w:rFonts w:ascii="Consolas" w:hAnsi="Consolas" w:cs="Consolas"/>
                <w:color w:val="008080"/>
                <w:kern w:val="0"/>
                <w:sz w:val="24"/>
                <w:szCs w:val="24"/>
              </w:rPr>
              <w:t>&gt;</w:t>
            </w:r>
          </w:p>
        </w:tc>
      </w:tr>
    </w:tbl>
    <w:p w:rsidR="008F48D1" w:rsidRDefault="008F48D1" w:rsidP="00BF1C81">
      <w:pPr>
        <w:pStyle w:val="a6"/>
        <w:numPr>
          <w:ilvl w:val="0"/>
          <w:numId w:val="6"/>
        </w:numPr>
        <w:ind w:firstLineChars="0"/>
        <w:rPr>
          <w:rFonts w:hint="eastAsia"/>
        </w:rPr>
      </w:pPr>
      <w:r>
        <w:rPr>
          <w:rFonts w:hint="eastAsia"/>
        </w:rPr>
        <w:lastRenderedPageBreak/>
        <w:t>所有业务</w:t>
      </w:r>
      <w:r>
        <w:rPr>
          <w:rFonts w:hint="eastAsia"/>
        </w:rPr>
        <w:t>POJO</w:t>
      </w:r>
      <w:r>
        <w:rPr>
          <w:rFonts w:hint="eastAsia"/>
        </w:rPr>
        <w:t>必须继承</w:t>
      </w:r>
      <w:r>
        <w:rPr>
          <w:rFonts w:hint="eastAsia"/>
        </w:rPr>
        <w:t>BaseEntity</w:t>
      </w:r>
    </w:p>
    <w:p w:rsidR="00571D21" w:rsidRPr="00571D21" w:rsidRDefault="00571D21" w:rsidP="00BF1C81">
      <w:pPr>
        <w:pStyle w:val="a6"/>
        <w:numPr>
          <w:ilvl w:val="0"/>
          <w:numId w:val="6"/>
        </w:numPr>
        <w:ind w:firstLineChars="0"/>
        <w:rPr>
          <w:rFonts w:hint="eastAsia"/>
          <w:color w:val="FF0000"/>
        </w:rPr>
      </w:pPr>
      <w:r w:rsidRPr="00571D21">
        <w:rPr>
          <w:rFonts w:hint="eastAsia"/>
          <w:color w:val="FF0000"/>
        </w:rPr>
        <w:t>办理任务</w:t>
      </w:r>
      <w:r w:rsidRPr="00571D21">
        <w:rPr>
          <w:rFonts w:hint="eastAsia"/>
          <w:color w:val="FF0000"/>
        </w:rPr>
        <w:t>,</w:t>
      </w:r>
      <w:r w:rsidRPr="00571D21">
        <w:rPr>
          <w:rFonts w:hint="eastAsia"/>
          <w:color w:val="FF0000"/>
        </w:rPr>
        <w:t>认领任务</w:t>
      </w:r>
      <w:r w:rsidRPr="00571D21">
        <w:rPr>
          <w:rFonts w:hint="eastAsia"/>
          <w:color w:val="FF0000"/>
        </w:rPr>
        <w:t>,</w:t>
      </w:r>
      <w:r w:rsidRPr="00571D21">
        <w:rPr>
          <w:rFonts w:hint="eastAsia"/>
          <w:color w:val="FF0000"/>
        </w:rPr>
        <w:t>跟踪任务</w:t>
      </w:r>
      <w:r w:rsidRPr="00571D21">
        <w:rPr>
          <w:rFonts w:hint="eastAsia"/>
          <w:color w:val="FF0000"/>
        </w:rPr>
        <w:t>,</w:t>
      </w:r>
      <w:r w:rsidRPr="00571D21">
        <w:rPr>
          <w:rFonts w:hint="eastAsia"/>
          <w:color w:val="FF0000"/>
        </w:rPr>
        <w:t>查询任务明细</w:t>
      </w:r>
      <w:r w:rsidRPr="00571D21">
        <w:rPr>
          <w:rFonts w:hint="eastAsia"/>
          <w:color w:val="FF0000"/>
        </w:rPr>
        <w:t>,</w:t>
      </w:r>
      <w:r w:rsidRPr="00571D21">
        <w:rPr>
          <w:rFonts w:hint="eastAsia"/>
          <w:color w:val="FF0000"/>
        </w:rPr>
        <w:t>催办等功能都是统一个入口，所以必须规范好公共参数，可使用冗余数据到业务表，每个表单隐藏必须的表单数据</w:t>
      </w:r>
      <w:r w:rsidRPr="00571D21">
        <w:rPr>
          <w:rFonts w:hint="eastAsia"/>
          <w:color w:val="FF0000"/>
        </w:rPr>
        <w:t>(</w:t>
      </w:r>
      <w:r w:rsidRPr="00571D21">
        <w:rPr>
          <w:rFonts w:hint="eastAsia"/>
          <w:color w:val="FF0000"/>
        </w:rPr>
        <w:t>同时要求隐藏字段的</w:t>
      </w:r>
      <w:r w:rsidRPr="00571D21">
        <w:rPr>
          <w:rFonts w:hint="eastAsia"/>
          <w:color w:val="FF0000"/>
        </w:rPr>
        <w:t>ID</w:t>
      </w:r>
      <w:r w:rsidRPr="00571D21">
        <w:rPr>
          <w:rFonts w:hint="eastAsia"/>
          <w:color w:val="FF0000"/>
        </w:rPr>
        <w:t>必须一致</w:t>
      </w:r>
      <w:r w:rsidRPr="00571D21">
        <w:rPr>
          <w:rFonts w:hint="eastAsia"/>
          <w:color w:val="FF0000"/>
        </w:rPr>
        <w:t>)</w:t>
      </w:r>
    </w:p>
    <w:p w:rsidR="00BF1C81" w:rsidRDefault="00BF1C81" w:rsidP="00C22A62">
      <w:pPr>
        <w:rPr>
          <w:rFonts w:hint="eastAsia"/>
        </w:rPr>
      </w:pPr>
    </w:p>
    <w:p w:rsidR="00DC72CE" w:rsidRPr="00DC72CE" w:rsidRDefault="00700912" w:rsidP="00DC72CE">
      <w:pPr>
        <w:pStyle w:val="1"/>
        <w:rPr>
          <w:rFonts w:hint="eastAsia"/>
        </w:rPr>
      </w:pPr>
      <w:r>
        <w:rPr>
          <w:rFonts w:hint="eastAsia"/>
        </w:rPr>
        <w:t>五</w:t>
      </w:r>
      <w:r>
        <w:rPr>
          <w:rFonts w:hint="eastAsia"/>
        </w:rPr>
        <w:t xml:space="preserve"> </w:t>
      </w:r>
      <w:r>
        <w:rPr>
          <w:rFonts w:hint="eastAsia"/>
        </w:rPr>
        <w:t>待验证问题</w:t>
      </w:r>
    </w:p>
    <w:p w:rsidR="00700912" w:rsidRDefault="00DC72CE" w:rsidP="00DC72CE">
      <w:pPr>
        <w:pStyle w:val="a6"/>
        <w:numPr>
          <w:ilvl w:val="0"/>
          <w:numId w:val="7"/>
        </w:numPr>
        <w:ind w:firstLineChars="0"/>
        <w:rPr>
          <w:rFonts w:hint="eastAsia"/>
        </w:rPr>
      </w:pPr>
      <w:r>
        <w:rPr>
          <w:rFonts w:hint="eastAsia"/>
        </w:rPr>
        <w:t>部署流程时定义每个节点属性</w:t>
      </w:r>
      <w:r>
        <w:rPr>
          <w:rFonts w:hint="eastAsia"/>
        </w:rPr>
        <w:t>(</w:t>
      </w:r>
      <w:r>
        <w:rPr>
          <w:rFonts w:hint="eastAsia"/>
        </w:rPr>
        <w:t>如</w:t>
      </w:r>
      <w:r w:rsidR="00D365E9">
        <w:rPr>
          <w:rFonts w:hint="eastAsia"/>
        </w:rPr>
        <w:t>下</w:t>
      </w:r>
      <w:r>
        <w:rPr>
          <w:rFonts w:hint="eastAsia"/>
        </w:rPr>
        <w:t>)</w:t>
      </w:r>
      <w:r w:rsidR="002D4E77">
        <w:t>—</w:t>
      </w:r>
      <w:r w:rsidR="002D4E77">
        <w:rPr>
          <w:rFonts w:hint="eastAsia"/>
        </w:rPr>
        <w:t>&gt;</w:t>
      </w:r>
      <w:r w:rsidR="002D4E77" w:rsidRPr="002D4E77">
        <w:rPr>
          <w:rFonts w:hint="eastAsia"/>
          <w:color w:val="FF0000"/>
        </w:rPr>
        <w:t>重点</w:t>
      </w:r>
    </w:p>
    <w:p w:rsidR="00DC72CE" w:rsidRDefault="00DC72CE" w:rsidP="00DC72CE">
      <w:pPr>
        <w:pStyle w:val="a6"/>
        <w:numPr>
          <w:ilvl w:val="1"/>
          <w:numId w:val="7"/>
        </w:numPr>
        <w:ind w:firstLineChars="0"/>
        <w:rPr>
          <w:rFonts w:hint="eastAsia"/>
        </w:rPr>
      </w:pPr>
      <w:r>
        <w:rPr>
          <w:rFonts w:ascii="Consolas" w:hAnsi="Consolas" w:cs="Consolas"/>
          <w:noProof/>
          <w:color w:val="000000"/>
          <w:kern w:val="0"/>
          <w:sz w:val="24"/>
          <w:szCs w:val="24"/>
        </w:rPr>
      </w:r>
      <w:r>
        <w:pict>
          <v:group id="_x0000_s2051" editas="canvas" style="width:415.3pt;height:249.2pt;mso-position-horizontal-relative:char;mso-position-vertical-relative:line" coordorigin="2670,8344"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670;top:8344;width:8306;height:4984" o:preferrelative="f" filled="t" fillcolor="white [3201]" stroked="t" strokecolor="#4bacc6 [3208]" strokeweight="1pt">
              <v:fill o:detectmouseclick="t"/>
              <v:stroke dashstyle="dash"/>
              <v:shadow color="#868686"/>
              <v:path o:extrusionok="t" o:connecttype="none"/>
              <o:lock v:ext="edit" text="t"/>
            </v:shape>
            <v:oval id="_x0000_s2052" style="position:absolute;left:2845;top:8719;width:1037;height:588" fillcolor="white [3201]" strokecolor="#92cddc [1944]" strokeweight="1pt">
              <v:fill color2="#b6dde8 [1304]" focusposition="1" focussize="" focus="100%" type="gradient"/>
              <v:shadow on="t" type="perspective" color="#205867 [1608]" opacity=".5" offset="1pt" offset2="-3pt"/>
              <v:textbox style="mso-next-textbox:#_x0000_s2052">
                <w:txbxContent>
                  <w:p w:rsidR="00DC72CE" w:rsidRDefault="00DC72CE" w:rsidP="00DC72CE">
                    <w:r>
                      <w:t>S</w:t>
                    </w:r>
                    <w:r>
                      <w:rPr>
                        <w:rFonts w:hint="eastAsia"/>
                      </w:rPr>
                      <w:t>tart</w:t>
                    </w:r>
                  </w:p>
                </w:txbxContent>
              </v:textbox>
            </v:oval>
            <v:oval id="_x0000_s2053" style="position:absolute;left:2845;top:12509;width:1037;height:588" fillcolor="white [3201]" strokecolor="#92cddc [1944]" strokeweight="1pt">
              <v:fill color2="#b6dde8 [1304]" focusposition="1" focussize="" focus="100%" type="gradient"/>
              <v:shadow on="t" type="perspective" color="#205867 [1608]" opacity=".5" offset="1pt" offset2="-3pt"/>
              <v:textbox style="mso-next-textbox:#_x0000_s2053">
                <w:txbxContent>
                  <w:p w:rsidR="00DC72CE" w:rsidRDefault="00DC72CE" w:rsidP="00DC72CE">
                    <w:r>
                      <w:rPr>
                        <w:rFonts w:hint="eastAsia"/>
                      </w:rPr>
                      <w:t>end</w:t>
                    </w:r>
                  </w:p>
                </w:txbxContent>
              </v:textbox>
            </v:oval>
            <v:roundrect id="_x0000_s2054" style="position:absolute;left:2794;top:10066;width:1178;height:450" arcsize="10923f" fillcolor="white [3201]" strokecolor="#92cddc [1944]" strokeweight="1pt">
              <v:fill color2="#b6dde8 [1304]" focusposition="1" focussize="" focus="100%" type="gradient"/>
              <v:shadow on="t" type="perspective" color="#205867 [1608]" opacity=".5" offset="1pt" offset2="-3pt"/>
              <v:textbox style="mso-next-textbox:#_x0000_s2054">
                <w:txbxContent>
                  <w:p w:rsidR="00DC72CE" w:rsidRDefault="00DC72CE">
                    <w:r>
                      <w:rPr>
                        <w:rFonts w:hint="eastAsia"/>
                      </w:rPr>
                      <w:t>节点一</w:t>
                    </w:r>
                  </w:p>
                </w:txbxContent>
              </v:textbox>
            </v:roundrect>
            <v:roundrect id="_x0000_s2055" style="position:absolute;left:2794;top:11423;width:1178;height:450" arcsize="10923f" fillcolor="white [3201]" strokecolor="#92cddc [1944]" strokeweight="1pt">
              <v:fill color2="#b6dde8 [1304]" focusposition="1" focussize="" focus="100%" type="gradient"/>
              <v:shadow on="t" type="perspective" color="#205867 [1608]" opacity=".5" offset="1pt" offset2="-3pt"/>
              <v:textbox style="mso-next-textbox:#_x0000_s2055">
                <w:txbxContent>
                  <w:p w:rsidR="00DC72CE" w:rsidRDefault="00DC72CE">
                    <w:r>
                      <w:rPr>
                        <w:rFonts w:hint="eastAsia"/>
                      </w:rPr>
                      <w:t>节点二</w:t>
                    </w:r>
                  </w:p>
                </w:txbxContent>
              </v:textbox>
            </v:roundrect>
            <v:shapetype id="_x0000_t32" coordsize="21600,21600" o:spt="32" o:oned="t" path="m,l21600,21600e" filled="f">
              <v:path arrowok="t" fillok="f" o:connecttype="none"/>
              <o:lock v:ext="edit" shapetype="t"/>
            </v:shapetype>
            <v:shape id="_x0000_s2057" type="#_x0000_t32" style="position:absolute;left:3364;top:9307;width:19;height:759" o:connectortype="straight">
              <v:stroke endarrow="block"/>
            </v:shape>
            <v:shape id="_x0000_s2058" type="#_x0000_t32" style="position:absolute;left:3383;top:10516;width:1;height:907" o:connectortype="straight">
              <v:stroke endarrow="block"/>
            </v:shape>
            <v:shape id="_x0000_s2059" type="#_x0000_t32" style="position:absolute;left:3364;top:11873;width:19;height:636;flip:x" o:connectortype="straight">
              <v:stroke endarrow="block"/>
            </v:shape>
            <v:rect id="_x0000_s2060" style="position:absolute;left:5668;top:9619;width:3237;height:1371">
              <v:textbox>
                <w:txbxContent>
                  <w:p w:rsidR="00DC72CE" w:rsidRDefault="00DC72CE">
                    <w:pPr>
                      <w:rPr>
                        <w:rFonts w:hint="eastAsia"/>
                      </w:rPr>
                    </w:pPr>
                    <w:r>
                      <w:rPr>
                        <w:rFonts w:hint="eastAsia"/>
                      </w:rPr>
                      <w:t>属性</w:t>
                    </w:r>
                    <w:r>
                      <w:rPr>
                        <w:rFonts w:hint="eastAsia"/>
                      </w:rPr>
                      <w:t>:</w:t>
                    </w:r>
                  </w:p>
                  <w:p w:rsidR="00DC72CE" w:rsidRDefault="00DC72CE">
                    <w:pPr>
                      <w:rPr>
                        <w:rFonts w:hint="eastAsia"/>
                      </w:rPr>
                    </w:pPr>
                    <w:r>
                      <w:rPr>
                        <w:rFonts w:hint="eastAsia"/>
                      </w:rPr>
                      <w:t>key1=M1</w:t>
                    </w:r>
                  </w:p>
                  <w:p w:rsidR="00DC72CE" w:rsidRDefault="00DC72CE">
                    <w:r>
                      <w:rPr>
                        <w:rFonts w:hint="eastAsia"/>
                      </w:rPr>
                      <w:t>key2=</w:t>
                    </w:r>
                    <w:r>
                      <w:rPr>
                        <w:rFonts w:hint="eastAsia"/>
                      </w:rPr>
                      <w:t>最高级别</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1" type="#_x0000_t13" style="position:absolute;left:3972;top:10207;width:1696;height:246" fillcolor="white [3201]" strokecolor="#92cddc [1944]" strokeweight="1pt">
              <v:fill color2="#b6dde8 [1304]" focusposition="1" focussize="" focus="100%" type="gradient"/>
              <v:shadow on="t" type="perspective" color="#205867 [1608]" opacity=".5" offset="1pt" offset2="-3pt"/>
            </v:shape>
            <v:shapetype id="_x0000_t202" coordsize="21600,21600" o:spt="202" path="m,l,21600r21600,l21600,xe">
              <v:stroke joinstyle="miter"/>
              <v:path gradientshapeok="t" o:connecttype="rect"/>
            </v:shapetype>
            <v:shape id="_x0000_s2062" type="#_x0000_t202" style="position:absolute;left:5668;top:11648;width:3698;height:1371">
              <v:textbox>
                <w:txbxContent>
                  <w:p w:rsidR="003F7A0E" w:rsidRDefault="003F7A0E">
                    <w:pPr>
                      <w:rPr>
                        <w:rFonts w:hint="eastAsia"/>
                      </w:rPr>
                    </w:pPr>
                    <w:r>
                      <w:rPr>
                        <w:rFonts w:hint="eastAsia"/>
                      </w:rPr>
                      <w:t>1:</w:t>
                    </w:r>
                    <w:r>
                      <w:rPr>
                        <w:rFonts w:hint="eastAsia"/>
                      </w:rPr>
                      <w:t>根据属性可实现动态办理人</w:t>
                    </w:r>
                  </w:p>
                  <w:p w:rsidR="003F7A0E" w:rsidRDefault="003F7A0E">
                    <w:pPr>
                      <w:rPr>
                        <w:rFonts w:hint="eastAsia"/>
                      </w:rPr>
                    </w:pPr>
                    <w:r>
                      <w:rPr>
                        <w:rFonts w:hint="eastAsia"/>
                      </w:rPr>
                      <w:t>2:</w:t>
                    </w:r>
                    <w:r>
                      <w:rPr>
                        <w:rFonts w:hint="eastAsia"/>
                      </w:rPr>
                      <w:t>根据属性可实现找不到办理人时是否跳过节点</w:t>
                    </w:r>
                  </w:p>
                  <w:p w:rsidR="003F7A0E" w:rsidRPr="003F7A0E" w:rsidRDefault="003F7A0E">
                    <w:r>
                      <w:rPr>
                        <w:rFonts w:hint="eastAsia"/>
                      </w:rPr>
                      <w:t>3</w:t>
                    </w:r>
                    <w:r>
                      <w:rPr>
                        <w:rFonts w:hint="eastAsia"/>
                      </w:rPr>
                      <w:t>：</w:t>
                    </w:r>
                    <w:r>
                      <w:t>…………</w:t>
                    </w:r>
                    <w:r>
                      <w:rPr>
                        <w:rFonts w:hint="eastAsia"/>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63" type="#_x0000_t67" style="position:absolute;left:7085;top:10990;width:322;height:658" fillcolor="#fabf8f [1945]" strokecolor="#f79646 [3209]" strokeweight="1pt">
              <v:fill color2="#f79646 [3209]" focus="50%" type="gradient"/>
              <v:shadow on="t" type="perspective" color="#974706 [1609]" offset="1pt" offset2="-3pt"/>
              <v:textbox style="layout-flow:vertical-ideographic"/>
            </v:shape>
            <w10:wrap type="none"/>
            <w10:anchorlock/>
          </v:group>
        </w:pict>
      </w:r>
    </w:p>
    <w:p w:rsidR="00912E68" w:rsidRPr="003B17C3" w:rsidRDefault="003B17C3" w:rsidP="003B17C3">
      <w:pPr>
        <w:pStyle w:val="a6"/>
        <w:numPr>
          <w:ilvl w:val="0"/>
          <w:numId w:val="7"/>
        </w:numPr>
        <w:ind w:firstLineChars="0"/>
        <w:rPr>
          <w:rFonts w:hint="eastAsia"/>
          <w:color w:val="FF0000"/>
        </w:rPr>
      </w:pPr>
      <w:r>
        <w:rPr>
          <w:rFonts w:hint="eastAsia"/>
        </w:rPr>
        <w:t>如果使用流程引擎自带的查询如何实现分页查询所有流程的任务信息</w:t>
      </w:r>
      <w:r>
        <w:rPr>
          <w:rFonts w:hint="eastAsia"/>
        </w:rPr>
        <w:t>,</w:t>
      </w:r>
      <w:r>
        <w:rPr>
          <w:rFonts w:hint="eastAsia"/>
        </w:rPr>
        <w:t>目前的查询都是根据流程</w:t>
      </w:r>
      <w:r>
        <w:rPr>
          <w:rFonts w:hint="eastAsia"/>
        </w:rPr>
        <w:t>key+(</w:t>
      </w:r>
      <w:r>
        <w:rPr>
          <w:rFonts w:hint="eastAsia"/>
        </w:rPr>
        <w:t>办理人</w:t>
      </w:r>
      <w:r>
        <w:rPr>
          <w:rFonts w:hint="eastAsia"/>
        </w:rPr>
        <w:t>/</w:t>
      </w:r>
      <w:r>
        <w:rPr>
          <w:rFonts w:hint="eastAsia"/>
        </w:rPr>
        <w:t>候选人</w:t>
      </w:r>
      <w:r>
        <w:rPr>
          <w:rFonts w:hint="eastAsia"/>
        </w:rPr>
        <w:t>)</w:t>
      </w:r>
      <w:r>
        <w:rPr>
          <w:rFonts w:hint="eastAsia"/>
        </w:rPr>
        <w:t>查询，</w:t>
      </w:r>
      <w:r w:rsidRPr="003B17C3">
        <w:rPr>
          <w:rFonts w:hint="eastAsia"/>
          <w:color w:val="FF0000"/>
        </w:rPr>
        <w:t>可考虑使用原生态</w:t>
      </w:r>
      <w:r w:rsidRPr="003B17C3">
        <w:rPr>
          <w:rFonts w:hint="eastAsia"/>
          <w:color w:val="FF0000"/>
        </w:rPr>
        <w:t>SQL</w:t>
      </w:r>
      <w:r w:rsidRPr="003B17C3">
        <w:rPr>
          <w:rFonts w:hint="eastAsia"/>
          <w:color w:val="FF0000"/>
        </w:rPr>
        <w:t>查询</w:t>
      </w:r>
    </w:p>
    <w:p w:rsidR="003B17C3" w:rsidRDefault="001016A9" w:rsidP="003B17C3">
      <w:pPr>
        <w:pStyle w:val="a6"/>
        <w:numPr>
          <w:ilvl w:val="0"/>
          <w:numId w:val="7"/>
        </w:numPr>
        <w:ind w:firstLineChars="0"/>
        <w:rPr>
          <w:rFonts w:hint="eastAsia"/>
        </w:rPr>
      </w:pPr>
      <w:r>
        <w:rPr>
          <w:rFonts w:hint="eastAsia"/>
        </w:rPr>
        <w:t>获取流程图，在流程跟踪的时候需要显示流程图信息</w:t>
      </w:r>
      <w:r>
        <w:rPr>
          <w:rFonts w:hint="eastAsia"/>
        </w:rPr>
        <w:t>,</w:t>
      </w:r>
      <w:r>
        <w:rPr>
          <w:rFonts w:hint="eastAsia"/>
        </w:rPr>
        <w:t>需要验证</w:t>
      </w:r>
    </w:p>
    <w:p w:rsidR="001016A9" w:rsidRDefault="00520FC9" w:rsidP="003B17C3">
      <w:pPr>
        <w:pStyle w:val="a6"/>
        <w:numPr>
          <w:ilvl w:val="0"/>
          <w:numId w:val="7"/>
        </w:numPr>
        <w:ind w:firstLineChars="0"/>
        <w:rPr>
          <w:rFonts w:hint="eastAsia"/>
        </w:rPr>
      </w:pPr>
      <w:r>
        <w:rPr>
          <w:rFonts w:hint="eastAsia"/>
        </w:rPr>
        <w:lastRenderedPageBreak/>
        <w:t>流程办理是如何属性办理意见</w:t>
      </w:r>
      <w:r>
        <w:rPr>
          <w:rFonts w:hint="eastAsia"/>
        </w:rPr>
        <w:t>(</w:t>
      </w:r>
      <w:r>
        <w:rPr>
          <w:rFonts w:hint="eastAsia"/>
        </w:rPr>
        <w:t>同意和驳回都有可能输入意见</w:t>
      </w:r>
      <w:r>
        <w:rPr>
          <w:rFonts w:hint="eastAsia"/>
        </w:rPr>
        <w:t>),</w:t>
      </w:r>
      <w:r>
        <w:rPr>
          <w:rFonts w:hint="eastAsia"/>
        </w:rPr>
        <w:t>而且在跟踪的时候需要将每个人的办理意见显示到每个办理人办理的节点上</w:t>
      </w:r>
      <w:r>
        <w:rPr>
          <w:rFonts w:hint="eastAsia"/>
        </w:rPr>
        <w:t xml:space="preserve">, </w:t>
      </w:r>
      <w:r>
        <w:rPr>
          <w:rFonts w:hint="eastAsia"/>
        </w:rPr>
        <w:t>需要验证</w:t>
      </w:r>
    </w:p>
    <w:p w:rsidR="00520FC9" w:rsidRPr="00700912" w:rsidRDefault="00516691" w:rsidP="003B17C3">
      <w:pPr>
        <w:pStyle w:val="a6"/>
        <w:numPr>
          <w:ilvl w:val="0"/>
          <w:numId w:val="7"/>
        </w:numPr>
        <w:ind w:firstLineChars="0"/>
      </w:pPr>
      <w:r>
        <w:rPr>
          <w:rFonts w:hint="eastAsia"/>
        </w:rPr>
        <w:t>其他</w:t>
      </w:r>
    </w:p>
    <w:sectPr w:rsidR="00520FC9" w:rsidRPr="00700912" w:rsidSect="007733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FC9" w:rsidRDefault="003B3FC9" w:rsidP="00A77C87">
      <w:r>
        <w:separator/>
      </w:r>
    </w:p>
  </w:endnote>
  <w:endnote w:type="continuationSeparator" w:id="0">
    <w:p w:rsidR="003B3FC9" w:rsidRDefault="003B3FC9" w:rsidP="00A77C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FC9" w:rsidRDefault="003B3FC9" w:rsidP="00A77C87">
      <w:r>
        <w:separator/>
      </w:r>
    </w:p>
  </w:footnote>
  <w:footnote w:type="continuationSeparator" w:id="0">
    <w:p w:rsidR="003B3FC9" w:rsidRDefault="003B3FC9" w:rsidP="00A77C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9C9"/>
    <w:multiLevelType w:val="hybridMultilevel"/>
    <w:tmpl w:val="2B76D2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D115BB"/>
    <w:multiLevelType w:val="hybridMultilevel"/>
    <w:tmpl w:val="93801B36"/>
    <w:lvl w:ilvl="0" w:tplc="0409000F">
      <w:start w:val="1"/>
      <w:numFmt w:val="decimal"/>
      <w:lvlText w:val="%1."/>
      <w:lvlJc w:val="left"/>
      <w:pPr>
        <w:ind w:left="1255" w:hanging="420"/>
      </w:p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2">
    <w:nsid w:val="17E3045A"/>
    <w:multiLevelType w:val="hybridMultilevel"/>
    <w:tmpl w:val="B682351E"/>
    <w:lvl w:ilvl="0" w:tplc="82740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33063A"/>
    <w:multiLevelType w:val="hybridMultilevel"/>
    <w:tmpl w:val="1896A8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173717"/>
    <w:multiLevelType w:val="hybridMultilevel"/>
    <w:tmpl w:val="567C6CEA"/>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5">
    <w:nsid w:val="614736F4"/>
    <w:multiLevelType w:val="hybridMultilevel"/>
    <w:tmpl w:val="E154D4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BD29C8"/>
    <w:multiLevelType w:val="hybridMultilevel"/>
    <w:tmpl w:val="FAF2A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7C87"/>
    <w:rsid w:val="000811A7"/>
    <w:rsid w:val="00094A93"/>
    <w:rsid w:val="000B19D6"/>
    <w:rsid w:val="000B3BFE"/>
    <w:rsid w:val="001016A9"/>
    <w:rsid w:val="0015431C"/>
    <w:rsid w:val="001B0B37"/>
    <w:rsid w:val="001F3FFC"/>
    <w:rsid w:val="00206F92"/>
    <w:rsid w:val="00260133"/>
    <w:rsid w:val="002A3AF2"/>
    <w:rsid w:val="002A3B5B"/>
    <w:rsid w:val="002A441A"/>
    <w:rsid w:val="002D4E77"/>
    <w:rsid w:val="003B17C3"/>
    <w:rsid w:val="003B3FC9"/>
    <w:rsid w:val="003C1392"/>
    <w:rsid w:val="003D498F"/>
    <w:rsid w:val="003F7A0E"/>
    <w:rsid w:val="004579BC"/>
    <w:rsid w:val="004C3AC0"/>
    <w:rsid w:val="00516691"/>
    <w:rsid w:val="00520FC9"/>
    <w:rsid w:val="005548DE"/>
    <w:rsid w:val="00571D21"/>
    <w:rsid w:val="005772C2"/>
    <w:rsid w:val="005B4BC0"/>
    <w:rsid w:val="005E01FA"/>
    <w:rsid w:val="006F0AAC"/>
    <w:rsid w:val="006F2CC2"/>
    <w:rsid w:val="00700912"/>
    <w:rsid w:val="007203C9"/>
    <w:rsid w:val="00756C13"/>
    <w:rsid w:val="00762185"/>
    <w:rsid w:val="00773300"/>
    <w:rsid w:val="008139DD"/>
    <w:rsid w:val="008F48D1"/>
    <w:rsid w:val="009072C0"/>
    <w:rsid w:val="00912E68"/>
    <w:rsid w:val="00914347"/>
    <w:rsid w:val="009317F2"/>
    <w:rsid w:val="00995405"/>
    <w:rsid w:val="009C7EB6"/>
    <w:rsid w:val="009F4446"/>
    <w:rsid w:val="00A7781E"/>
    <w:rsid w:val="00A779A2"/>
    <w:rsid w:val="00A77C87"/>
    <w:rsid w:val="00AE18C7"/>
    <w:rsid w:val="00B34817"/>
    <w:rsid w:val="00BD6D42"/>
    <w:rsid w:val="00BF1C81"/>
    <w:rsid w:val="00C22A62"/>
    <w:rsid w:val="00C26322"/>
    <w:rsid w:val="00C74941"/>
    <w:rsid w:val="00C806E5"/>
    <w:rsid w:val="00D365E9"/>
    <w:rsid w:val="00DA0880"/>
    <w:rsid w:val="00DC72CE"/>
    <w:rsid w:val="00DF5EA6"/>
    <w:rsid w:val="00EB476B"/>
    <w:rsid w:val="00EC13EA"/>
    <w:rsid w:val="00EE173A"/>
    <w:rsid w:val="00EF4B8E"/>
    <w:rsid w:val="00F6190C"/>
    <w:rsid w:val="00FA5B89"/>
    <w:rsid w:val="00FF4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4" type="connector" idref="#_x0000_s2057">
          <o:proxy start="" idref="#_x0000_s2052" connectloc="4"/>
          <o:proxy end="" idref="#_x0000_s2054" connectloc="0"/>
        </o:r>
        <o:r id="V:Rule6" type="connector" idref="#_x0000_s2058">
          <o:proxy start="" idref="#_x0000_s2054" connectloc="2"/>
          <o:proxy end="" idref="#_x0000_s2055" connectloc="0"/>
        </o:r>
        <o:r id="V:Rule8" type="connector" idref="#_x0000_s2059">
          <o:proxy start="" idref="#_x0000_s2055" connectloc="2"/>
          <o:proxy end="" idref="#_x0000_s20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300"/>
    <w:pPr>
      <w:widowControl w:val="0"/>
      <w:jc w:val="both"/>
    </w:pPr>
  </w:style>
  <w:style w:type="paragraph" w:styleId="1">
    <w:name w:val="heading 1"/>
    <w:basedOn w:val="a"/>
    <w:next w:val="a"/>
    <w:link w:val="1Char"/>
    <w:uiPriority w:val="9"/>
    <w:qFormat/>
    <w:rsid w:val="005772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7C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7C87"/>
    <w:rPr>
      <w:sz w:val="18"/>
      <w:szCs w:val="18"/>
    </w:rPr>
  </w:style>
  <w:style w:type="paragraph" w:styleId="a4">
    <w:name w:val="footer"/>
    <w:basedOn w:val="a"/>
    <w:link w:val="Char0"/>
    <w:uiPriority w:val="99"/>
    <w:semiHidden/>
    <w:unhideWhenUsed/>
    <w:rsid w:val="00A77C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7C87"/>
    <w:rPr>
      <w:sz w:val="18"/>
      <w:szCs w:val="18"/>
    </w:rPr>
  </w:style>
  <w:style w:type="character" w:customStyle="1" w:styleId="1Char">
    <w:name w:val="标题 1 Char"/>
    <w:basedOn w:val="a0"/>
    <w:link w:val="1"/>
    <w:uiPriority w:val="9"/>
    <w:rsid w:val="005772C2"/>
    <w:rPr>
      <w:b/>
      <w:bCs/>
      <w:kern w:val="44"/>
      <w:sz w:val="44"/>
      <w:szCs w:val="44"/>
    </w:rPr>
  </w:style>
  <w:style w:type="paragraph" w:styleId="a5">
    <w:name w:val="Document Map"/>
    <w:basedOn w:val="a"/>
    <w:link w:val="Char1"/>
    <w:uiPriority w:val="99"/>
    <w:semiHidden/>
    <w:unhideWhenUsed/>
    <w:rsid w:val="005772C2"/>
    <w:rPr>
      <w:rFonts w:ascii="宋体" w:eastAsia="宋体"/>
      <w:sz w:val="18"/>
      <w:szCs w:val="18"/>
    </w:rPr>
  </w:style>
  <w:style w:type="character" w:customStyle="1" w:styleId="Char1">
    <w:name w:val="文档结构图 Char"/>
    <w:basedOn w:val="a0"/>
    <w:link w:val="a5"/>
    <w:uiPriority w:val="99"/>
    <w:semiHidden/>
    <w:rsid w:val="005772C2"/>
    <w:rPr>
      <w:rFonts w:ascii="宋体" w:eastAsia="宋体"/>
      <w:sz w:val="18"/>
      <w:szCs w:val="18"/>
    </w:rPr>
  </w:style>
  <w:style w:type="paragraph" w:styleId="a6">
    <w:name w:val="List Paragraph"/>
    <w:basedOn w:val="a"/>
    <w:uiPriority w:val="34"/>
    <w:qFormat/>
    <w:rsid w:val="00914347"/>
    <w:pPr>
      <w:ind w:firstLineChars="200" w:firstLine="420"/>
    </w:pPr>
  </w:style>
  <w:style w:type="table" w:styleId="a7">
    <w:name w:val="Table Grid"/>
    <w:basedOn w:val="a1"/>
    <w:uiPriority w:val="59"/>
    <w:rsid w:val="00B34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410</Words>
  <Characters>2340</Characters>
  <Application>Microsoft Office Word</Application>
  <DocSecurity>0</DocSecurity>
  <Lines>19</Lines>
  <Paragraphs>5</Paragraphs>
  <ScaleCrop>false</ScaleCrop>
  <Company>Microsoft</Company>
  <LinksUpToDate>false</LinksUpToDate>
  <CharactersWithSpaces>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dc:creator>
  <cp:keywords/>
  <dc:description/>
  <cp:lastModifiedBy>zw</cp:lastModifiedBy>
  <cp:revision>161</cp:revision>
  <dcterms:created xsi:type="dcterms:W3CDTF">2013-09-06T09:08:00Z</dcterms:created>
  <dcterms:modified xsi:type="dcterms:W3CDTF">2013-09-06T09:51:00Z</dcterms:modified>
</cp:coreProperties>
</file>