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2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给机器学习做流行病学和病例解剖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Machine Learning Epidemiology &amp; Case Dissection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5F6368"/>
          <w:sz w:val="22"/>
        </w:rPr>
        <w:t>持续更新实验总病历 · Living Experimental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223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文档版本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2F8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v1.8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当前实验系列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MICRO-001 / CAUSAL-002 / MATH-003 / SVD-004 / CHAIN-005—008 / MRI-001—012 / VECTOR-009—010 / CONTROL-FLOW-011 / HISTORY-ALGEBRA-012 / TEACHER-013 / DISCRETE-014 / TRACE-015 / LANG-016—019 / LANGUAGE-CONTROL-ALGEBRA-v0.1 / REASONING-STATE-020 / REASONING_CONTROL_ALGEBRA_v0.2 / REASONING-BRANCH-021 / LM-vs-NATURAL-REASONING-MATH-022 / REASONING_CONTROL_ALGEBRA_v0.3 / REASONING-LOCATOR-023 / NATURAL-REASONING-FINDER-024 / REASONING_LOCUS_v0.1 / COT-DIAGNOSTIC-025 / COT-CLOSURE-026 / DIRECT-COT-STATE-027 / COT-BUDGET-GEOMETRY-028 / STOPPING-GEOMETRY-029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更新时间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2026-09-26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核心对象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language/relation control algebra → augmented reasoning state → branch/compare/correct → layer×time predictive-state localization → future-control tomography → causal transplant → direct/blank/CoT state decomposition → problem-conditioned thought geometry → state-space optimal stopping</w:t>
            </w:r>
          </w:p>
        </w:tc>
      </w:tr>
      <w:tr>
        <w:trPr>
          <w:cantSplit/>
        </w:trPr>
        <w:tc>
          <w:tcPr>
            <w:tcW w:type="dxa" w:w="2232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更新方式</w:t>
            </w:r>
          </w:p>
        </w:tc>
        <w:tc>
          <w:tcPr>
            <w:tcW w:type="dxa" w:w="75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每项新实验直接并入最新主病历；同步保存完整讨论、关键数值、图件、原始数据索引与版本记录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  <w:t>当前主结论</w:t>
              <w:br/>
              <w:t>显微镜线已把“训练历史 → 参数/数值编码 → CoT → answer”拆成可干预、可积分、可做 Jacobian/SVD 的因果链；MRI 线在更大模型与更多问题上重建了 whole-body terrain、history-to-CoT kernel、CoT/Answer 双核与 training sky。VECTOR-CODE-009 进一步表明：在可见 token、完整 CoT、endpoint 与 token0→token1 对比向量保持一致时，正交 embedding 方向仍可携带数百倍不同的局部控制增益，并可先改变最终 answer 再改变下一枚离散 CoT bit。VECTOR-SUBSPACE-010 将 4D embedding 精确分成可读 Row(U) 与静默 Null(U)，并在可读子空间中分离 lexical contrast 与 downstream control mode；CONTROL-FLOW-011 进一步观察到 CoT 状态通过非线性导数门 D_t 重加权输入通道，使主控制方向在链推进时发生状态依赖旋转。当前病例共同支持把 CoT 建模为 history/state-conditioned computational actions：token 不只改变当前状态，还能改变后续 token 的可控几何。 HISTORY-ALGEBRA-012 将完整训练历史写成非交换有序算子积：在微扰区，同一训练 multiset 的 4! 种排列对控制场的差异有 98.792% 可由六个 pairwise order/Lie-commutator 坐标解释。 TEACHER-DIMENSION-TRANSFER-013 进一步把“低维控制场属于模型还是训练世界”做成受控因果实验：在共同 10D ambient space 中把 teacher intrinsic control dimension 从 1 调到 6，满容量学生的 future-control r95 中位数逐级得到 1/2/3/4/5/6；固定 rank-3 可读瓶颈后则为 1/2/3/3/3/3。当前病例因此支持“teacher 提供独立控制自由度，architecture 提供可表示上限”的 dimension-transfer 结构。 DISCRETE-TEACHER-DIMENSION-014 将 013 搬入完全离散的自回归 token 世界：仅 hard 0/1 CoT 时，学生虽然平均 bit accuracy≈99.10%，但连续 control field 并不唯一继承 teacher rank；d=2/3 可长出额外方向、d=6 又可压成 r95=5。给相同可见 token 额外提供 pre-threshold numeric margin 后，两个初始化的 global control r95 严格恢复为 1/2/3/4/5/6，平均 99.62% 的控制能量回到 teacher causal subspace。该病例把“teacher control dimension 可传递”与“hard language trace 是否足以唯一识别该维数”分成两个问题。 TRACE-CHANNEL-015 将“teacher control dimension 能否传递”推进为“哪些训练痕迹足以使该几何可识别”：在 d=2/3/5 两初始化病理切片中，增加 hard 邻域样本或只给局部 counterfactual 顺序并不能稳定恢复 teacher 几何；而极少量 graded confidence 即显著缩小几何等价类。d=3 时 hard 学生两 seed 均 r95=4；仅把 margin magnitude 分成 2 档后，两 seed 均恢复 r95=3。更细 confidence、signed margin 与 local numeric contexts 继续把 control energy 压回 teacher causal subspace。</w:t>
            </w:r>
          </w:p>
          <w:p>
            <w:r>
              <w:rPr>
                <w:rFonts w:ascii="Noto Sans CJK SC" w:hAnsi="Noto Sans CJK SC" w:eastAsia="Noto Sans CJK SC"/>
                <w:b/>
              </w:rPr>
              <w:t>v1.4 语言数学化支线：</w:t>
            </w:r>
            <w:r>
              <w:rPr>
                <w:rFonts w:ascii="Noto Sans CJK SC" w:hAnsi="Noto Sans CJK SC" w:eastAsia="Noto Sans CJK SC"/>
              </w:rPr>
              <w:t>language teacher field 本身呈低秩；语言单位可写成 state-dependent、noncommutative generative operators；高层结构按“有序复合 + 小型低维 residual generators”生长，形成 Language Control Algebra v0.1。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v1.5 推理状态支线新增：</w:t>
            </w:r>
            <w:r>
              <w:rPr>
                <w:rFonts w:ascii="Noto Sans CJK SC" w:hAnsi="Noto Sans CJK SC" w:eastAsia="Noto Sans CJK SC"/>
              </w:rPr>
              <w:t>在完全可枚举关系世界中，reasoning state 可由“所有允许未来控制程序下的响应等价类”直接定义。RESET 可让 cursor 100% 回到同一局部位置，但 0% 回到同一 reasoning state；STORE/RESET 形成独立于低层关系运动的新 generator。正确 action composition 显著优于反序组合，支持把推理写成对增广关系状态的递归非交换控制。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v1.6 分支-比较-纠错支线新增：</w:t>
            </w:r>
            <w:r>
              <w:rPr>
                <w:rFonts w:ascii="Noto Sans CJK SC" w:hAnsi="Noto Sans CJK SC" w:eastAsia="Noto Sans CJK SC"/>
              </w:rPr>
              <w:t>BRANCH 与 counterfactual step 可在当前 committed answer 完全不变时改变 future-response state；COMPARE 写入离散 gate，CORRECT 根据 gate 条件性重写主轨迹。进一步建立 LM 与自然推理 reference algebra 的纯数学比较：差别不在可计算性，而在 predictive state 的因子化与原生控制接口。</w:t>
            </w:r>
          </w:p>
          <w:p>
            <w:r>
              <w:rPr>
                <w:rFonts w:ascii="Noto Sans CJK SC" w:hAnsi="Noto Sans CJK SC" w:eastAsia="Noto Sans CJK SC"/>
                <w:b/>
                <w:color w:val="17365D"/>
              </w:rPr>
              <w:t>v1.7 推理定位线新增：</w:t>
            </w:r>
            <w:r>
              <w:rPr>
                <w:rFonts w:ascii="Noto Sans CJK SC" w:hAnsi="Noto Sans CJK SC" w:eastAsia="Noto Sans CJK SC"/>
              </w:rPr>
              <w:t>在 visible CoT 严格固定的自回归模型中，逐层/逐时刻停止计算，读取 hidden predictive state，并用 state transplant 与 future-control tomography 定位功能性 reasoning locus；进一步建立“可解码表征”与“真正被未来控制使用的 reasoning state”的判别标准。</w:t>
            </w:r>
          </w:p>
          <w:p>
            <w:r>
              <w:rPr>
                <w:rFonts w:ascii="Noto Sans CJK SC" w:hAnsi="Noto Sans CJK SC" w:eastAsia="Noto Sans CJK SC"/>
                <w:b/>
                <w:sz w:val="18"/>
              </w:rPr>
              <w:t>v1.8 CoT 机制/停止几何平行支线补齐：受控 generator assay 先校准了‘新 reasoning generator’的判据；在真正自生成 CoT 的 GRU 上，完整 microscopic hidden dynamics 对 token-conditioned recurrence 精确闭合，因此 reasoning generator 只能作为 predictive/semantic quotient 上的有效对象来定义。进一步的 Direct/Blank/CoT 对照把‘答案压缩’、‘纯计算深度’与‘关系 token 再注入’分离；逐题 budget tomography 证明合理 CoT 一般不是固定长度甚至不是连续区间；最终 STOPPING-GEOMETRY-029 将‘这道题需要想多久’写成 predictive state 上的 optimal-stopping 问题。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0. 文档定位与观测约定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本文记录已经实际运行的实验、实际保存的数据以及这些数据直接支持的结构。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“相同输出”仅记为某个观测点上的输出重合/投影等价；不同训练历史形成的模型始终作为不同路径、不同参数状态和不同条件映射处理。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逐 token CoT 观测采用严格 cold start：每个 k 都从 h0=0 重新输入“问题 + 前 k 个 CoT token”，随后读取该独立条件下的模型状态与输出。</w:t>
      </w:r>
    </w:p>
    <w:p>
      <w:pPr>
        <w:pStyle w:val="ListBullet"/>
        <w:spacing w:after="60"/>
      </w:pPr>
      <w:r>
        <w:t>实验编号与实验名保持连续；显微镜、数学追溯、向量编码/子空间、动态控制、历史代数与 MRI 宏观线共同写入同一主病历。每次新增实验保留既有结果，并同步追加完整实验问题、干预设计、关键数值、数学解释、讨论、图件与原始数据索引。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87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实验</w:t>
            </w:r>
          </w:p>
        </w:tc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干预</w:t>
            </w:r>
          </w:p>
        </w:tc>
        <w:tc>
          <w:tcPr>
            <w:tcW w:type="dxa" w:w="446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主要观测</w:t>
            </w:r>
          </w:p>
        </w:tc>
        <w:tc>
          <w:tcPr>
            <w:tcW w:type="dxa" w:w="93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MICRO-001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10 参数 NN 显微镜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局部训练顺序交换</w:t>
            </w:r>
          </w:p>
        </w:tc>
        <w:tc>
          <w:tcPr>
            <w:tcW w:type="dxa" w:w="44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裸题逐题 hard endpoint 完全一致；k=2 CoT 切片输出分离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1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CAUSAL-002</w:t>
            </w:r>
          </w:p>
        </w:tc>
        <w:tc>
          <w:tcPr>
            <w:tcW w:type="dxa" w:w="187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训练历史逐 update / 逐 epoch 解剖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单 epoch、前 n、后 n 顺序交换</w:t>
            </w:r>
          </w:p>
        </w:tc>
        <w:tc>
          <w:tcPr>
            <w:tcW w:type="dxa" w:w="446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历史效应逐层累积并跨越固定 CoT 横截面的决策阈值</w:t>
            </w:r>
          </w:p>
        </w:tc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MATH-003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训练历史数学追溯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SGD 非交换子 + Jacobian/Hessian propagation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训练 token → 参数 → CoT 的数学传播链；160 点预测闭合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SVD-004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history-to-CoT 因果核特征模态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SVD / 参数子空间 / DCT 频谱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160 个因果观测近似低秩；参数历史与 CoT 读出均形成少数主模态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CHAIN-ANSWER-005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自生成 CoT 与答案因果分解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Model×Chain 交叉移植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同 endpoint 下生成链不同；CoT 可作为补偿性下游控制中介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CHAIN-CONTROL-006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CoT token 控制解剖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标签/反馈动作/连续状态独立干预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CoT 选择模型依赖控制面上的离散作用点；route 可控制后续 chain 分支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CHAIN-SEMANTICS-007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CoT 字符串与功能语义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同字/异字 × 状态转移/未来响应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字符串身份与功能语义分离；语义差异可追到 token→state Jacobian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TOKEN-CODE-008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数值 token code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固定标签/扫描 codebook/gauge control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特定 code 可落入 high-gain band；同 CoT/同 endpoint 仍可隐藏数百倍控制差异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MRI-001—012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宏观核磁线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训练地基/多题/多 style/Adam/training sky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重建 whole-body terrain、CoT/Answer 双核、问题结晶与 realized token action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二维 vector token code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固定 lexical contrast，正交移动 embedding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正交 embedding 方向可独立控制 answer；严格同 CoT/endpoint 下 gain 相差 722×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VECTOR-SUBSPACE-010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4D embedding 子空间解剖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SVD / Row(U) / Null(U) / gauge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分离 lexical、control 与 exact silent directions；严格同观测下 gain 相差约100×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CONTROL-FLOW-011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CoT 动态控制框架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逐 token control Jacobian / D_t gate / meta-control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主控制轴随 CoT 状态旋转；前一 token 可重定向后一 token 的控制方向与增益</w:t>
            </w:r>
          </w:p>
        </w:tc>
        <w:tc>
          <w:tcPr>
            <w:tcW w:type="dxa" w:w="196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完成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HISTORY-ALGEBRA-012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完整训练历史代数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同一 multiset 的 4! 全排列 / Lie / S4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六个 pairwise order 坐标解释 98.792% 控制场历史差；高阶项随更新尺度进入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完成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TEACHER-DIMENSION-TRANSFER-013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训练世界维数传递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teacher d=1…6 × full/rank-3 student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满容量 control r95=1…6；rank-3 架构饱和于 3；10 个可见坐标但 true d=2 时仍学成约 2 维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离散老师维数与语言信息瓶颈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teacher d=1…6 × hard token / numeric margin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token 可保留答案却不唯一传递连续控制几何；numeric margin 恢复 rank 与方向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TRACE-CHANNEL-015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训练痕迹通道与几何可识别性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hard / repeated hard / counterfactual order / probability / quantized confidence / margin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少量 graded trace 跨过 control-geometry identifiability threshold；更多 hard 数据本身不等价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LANG-016—019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语言数学化 / Language Control Algebra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语言 corpus / teacher field / state-dependent operators / hierarchy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语言动作可写成状态依赖非交换算子；高层主要由复合 + 小型低维 residual generators 生长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REASONING-STATE-020—FINDER-024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推理状态、分支比较纠错与 Reasoning Locus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future-equivalence / branch-compare-correct / transplant / tomography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visible CoT、可解码 activation 与功能性 reasoning state 被分离；建立 Natural Reasoning Finder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COT-DIAGNOSTIC-025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受控 reasoning-generator 诊断（原 RG-018）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language closure / residual SVD / held-out surgery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阴性闭包 residual≈0；正对照新增两根 generator 时 top-2=100%，跨任务复现并可因果救回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COT-CLOSURE-026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真实自生成 CoT 的闭包边界（原 RG-019）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PARALLEL vs REASON / cross-seed / surgery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完整 hidden microdynamics 精确闭合；未检出跨 seed 稳定、reasoning-selective 的低维新增 generator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DIRECT-COT-STATE-027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Direct / Blank / CoT 状态解剖（原 020）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同模型三模式 / relation probes / jump-to-answer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Direct=答案压缩；Blank=独立计算深度；CoT=计算深度 + 关系状态再注入与稳定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COT-BUDGET-GEOMETRY-028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逐题 CoT budget / action geometry（原 021）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relation×blank budget surface / path integral / held-out composition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同形式题 k_min 可为 0/2/3；同长度不同动作效果不同；可接受 budget 可非连续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STOPPING-GEOMETRY-029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CoT state-space optimal stopping（原 022）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64题×5关系步 / learned state stopper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readiness set 多为非连续；state stopper 省约42–44%计算并保持约95–97%准确，oracle机会76–84%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完成</w:t>
            </w:r>
          </w:p>
        </w:tc>
      </w:tr>
    </w:tbl>
    <w:p>
      <w:pPr>
        <w:pStyle w:val="Heading1"/>
        <w:keepNext/>
      </w:pPr>
      <w:r>
        <w:t>1. MICRO-001 | 十参数神经网络显微镜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只交换两条训练记录的先后，在最终裸题逐题输出完全一致的情况下，能否直接追踪参数、二维隐藏态与 CoT-prefix 输出之间的历史链？</w:t>
            </w:r>
          </w:p>
        </w:tc>
      </w:tr>
    </w:tbl>
    <w:p>
      <w:pPr>
        <w:pStyle w:val="Heading2"/>
        <w:keepNext/>
      </w:pPr>
      <w:r>
        <w:t>1.1 网络与训练干预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网络：</w:t>
      </w:r>
      <w:r>
        <w:rPr>
          <w:rFonts w:ascii="Noto Sans CJK SC" w:hAnsi="Noto Sans CJK SC" w:eastAsia="Noto Sans CJK SC"/>
          <w:sz w:val="20"/>
        </w:rPr>
        <w:t>h_t = tanh(W h_{t-1} + u x_t + b)，z_t = vᵀh_t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总可训练参数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W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2×2，共 4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隐藏态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 维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token 编码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固定、非训练参数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学习率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0.05</w:t>
            </w:r>
          </w:p>
        </w:tc>
      </w:tr>
      <w:tr>
        <w:tc>
          <w:tcPr>
            <w:tcW w:type="dxa" w:w="223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 epoch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</w:tr>
    </w:tbl>
    <w:p>
      <w:pPr>
        <w:pStyle w:val="CodeLine"/>
        <w:spacing w:after="80"/>
      </w:pPr>
      <w:r>
        <w:t>baseline: (00) → (01) → (10) → (11)</w:t>
      </w:r>
    </w:p>
    <w:p>
      <w:pPr>
        <w:pStyle w:val="CodeLine"/>
        <w:spacing w:after="80"/>
      </w:pPr>
      <w:r>
        <w:t>swapped : (01) → (00) → (10) → (11)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局部干预特征：</w:t>
      </w:r>
      <w:r>
        <w:rPr>
          <w:rFonts w:ascii="Noto Sans CJK SC" w:hAnsi="Noto Sans CJK SC" w:eastAsia="Noto Sans CJK SC"/>
          <w:sz w:val="20"/>
        </w:rPr>
        <w:t>被交换的 (00) 与 (01) 两条训练记录 target 均为 0；初始化、数据集合、学习率、epoch、loss 与 update 总数保持一致。</w:t>
      </w:r>
    </w:p>
    <w:p>
      <w:pPr>
        <w:pStyle w:val="Heading2"/>
        <w:keepNext/>
      </w:pPr>
      <w:r>
        <w:t>1.2 Endpoint 锁定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裸题</w:t>
            </w:r>
          </w:p>
        </w:tc>
        <w:tc>
          <w:tcPr>
            <w:tcW w:type="dxa" w:w="172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23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3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Swapped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(0,0)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(0,1)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(1,0)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(1,1)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375623"/>
          <w:sz w:val="20"/>
        </w:rPr>
        <w:t>两只模型的 4 题 hard prediction 向量均为 0001，且 4/4 正确。</w:t>
      </w:r>
    </w:p>
    <w:p>
      <w:pPr>
        <w:pStyle w:val="Heading2"/>
        <w:keepNext/>
      </w:pPr>
      <w:r>
        <w:t>1.3 顺序差异首先写入参数历史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前两个 update 结束后，两条历史都已经消费同一集合 {(00),(01)}，参数向量距离为 </w:t>
      </w:r>
      <w:r>
        <w:rPr>
          <w:rFonts w:ascii="Noto Sans CJK SC" w:hAnsi="Noto Sans CJK SC" w:eastAsia="Noto Sans CJK SC"/>
          <w:b/>
          <w:color w:val="2F5597"/>
          <w:sz w:val="20"/>
        </w:rPr>
        <w:t>0.001264</w:t>
      </w:r>
      <w:r>
        <w:rPr>
          <w:rFonts w:ascii="Noto Sans CJK SC" w:hAnsi="Noto Sans CJK SC" w:eastAsia="Noto Sans CJK SC"/>
          <w:sz w:val="20"/>
        </w:rPr>
        <w:t xml:space="preserve">。20 个 epoch 结束后参数距离增长到 </w:t>
      </w:r>
      <w:r>
        <w:rPr>
          <w:rFonts w:ascii="Noto Sans CJK SC" w:hAnsi="Noto Sans CJK SC" w:eastAsia="Noto Sans CJK SC"/>
          <w:b/>
          <w:color w:val="2F5597"/>
          <w:sz w:val="20"/>
        </w:rPr>
        <w:t>0.037373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172200" cy="3039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nn_parameter_di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1. MICRO-001：训练过程中两条参数历史的 L2 距离。</w:t>
      </w:r>
    </w:p>
    <w:p>
      <w:pPr>
        <w:pStyle w:val="Heading2"/>
        <w:keepNext/>
      </w:pPr>
      <w:r>
        <w:t>1.4 逐 token cold-start 切片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tblHeader w:val="true"/>
        </w:trPr>
        <w:tc>
          <w:tcPr>
            <w:tcW w:type="dxa" w:w="50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k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新增 token</w:t>
            </w:r>
          </w:p>
        </w:tc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Δh L2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z_base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z_swap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P1_base</w:t>
            </w:r>
          </w:p>
        </w:tc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P1_swap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y_base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y_swap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(none)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-1.3239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-1.3077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0.2102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0.2129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AND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0.0257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-1.1709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-1.1387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0.2367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0.2426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A=1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0.0289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-0.0221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0.4945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0.5035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B=0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0.0214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-1.6736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-1.6396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0.1579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0.1625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GIVES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0.0245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-1.6987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-1.6628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0.1546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0.1594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5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r=0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0.0131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-1.9622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-1.9340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0.1232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0.1263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ANSWER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0.0319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-0.9578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-0.9174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0.2773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0.2855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  <w:tr>
        <w:tc>
          <w:tcPr>
            <w:tcW w:type="dxa" w:w="5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0.0176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-1.8719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-1.8403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0.1333</w:t>
            </w:r>
          </w:p>
        </w:tc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0.1370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显微镜切片 k=2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Probe 为 (A=1,B=0)，gold=0。加入 AND 与 A=1 后：baseline P(1)=0.494475、z=-0.022100；swapped P(1)=0.503477、z=+0.013906。相同裸题 endpoint 下，两个训练历史在这一 CoT-prefix 横截面落到决策阈值两侧。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5062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nn_hidden_state_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2. MICRO-001：同一 probe 的逐 token cold-start 二维隐藏态轨迹。数字标注为 prefix 长度 k。</w:t>
      </w:r>
    </w:p>
    <w:p>
      <w:pPr>
        <w:spacing w:after="80"/>
      </w:pPr>
      <w:r>
        <w:br w:type="page"/>
      </w:r>
    </w:p>
    <w:p>
      <w:pPr>
        <w:pStyle w:val="Heading2"/>
        <w:keepNext/>
      </w:pPr>
      <w:r>
        <w:t>1.5 十参数精确归因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在 k=2 横截面上枚举 2¹⁰=1024 个 baseline/swapped 参数混合网络，并对 logit 差进行精确 Shapley 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08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base</w:t>
            </w:r>
          </w:p>
        </w:tc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swap</w:t>
            </w:r>
          </w:p>
        </w:tc>
        <w:tc>
          <w:tcPr>
            <w:tcW w:type="dxa" w:w="151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Δθ</w:t>
            </w:r>
          </w:p>
        </w:tc>
        <w:tc>
          <w:tcPr>
            <w:tcW w:type="dxa" w:w="302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k=2 logit Shapley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0.109283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0.095263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0.014020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-0.023027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-0.718315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-0.705746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-0.012569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0.009139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0.382920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0.371873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0.011048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-0.008957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W21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0.341044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0.328209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0.012835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-0.006619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-0.792429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-0.768618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-0.023811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0.006231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b2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0.460215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0.458012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0.002203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-0.005167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W11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0.262231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0.249618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0.012612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-0.004555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u2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-0.840504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-0.843074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0.002571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-0.003532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v2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-1.309959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-1.314184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0.004226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0.000670</w:t>
            </w:r>
          </w:p>
        </w:tc>
      </w:tr>
      <w:tr>
        <w:tc>
          <w:tcPr>
            <w:tcW w:type="dxa" w:w="108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W22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0.630912</w:t>
            </w:r>
          </w:p>
        </w:tc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0.630753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0.000159</w:t>
            </w:r>
          </w:p>
        </w:tc>
        <w:tc>
          <w:tcPr>
            <w:tcW w:type="dxa" w:w="302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-0.000189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375623"/>
          <w:sz w:val="20"/>
        </w:rPr>
        <w:t>最大绝对贡献来自 b1：-0.023027。</w:t>
      </w:r>
      <w:r>
        <w:rPr>
          <w:rFonts w:ascii="Noto Sans CJK SC" w:hAnsi="Noto Sans CJK SC" w:eastAsia="Noto Sans CJK SC"/>
          <w:sz w:val="20"/>
        </w:rPr>
        <w:t xml:space="preserve"> 最终参数差最大的 v1 在该具体 CoT 横截面上的 Shapley 贡献为 +0.006231，显示“参数变化幅度”和“特定条件切片上的输出贡献”是两个可分别观测的量。</w:t>
      </w:r>
    </w:p>
    <w:p>
      <w:pPr>
        <w:pStyle w:val="Heading1"/>
        <w:keepNext/>
      </w:pPr>
      <w:r>
        <w:t>2. CAUSAL-002 | 训练历史逐层因果解剖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0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固定 MICRO-001 的 k=2 CoT 横截面，在每一次 optimizer update 后重新测量，并把 20 个 epoch 中的局部顺序交换逐个介入，定位历史效应如何沿训练时间轴累积。</w:t>
            </w:r>
          </w:p>
        </w:tc>
      </w:tr>
    </w:tbl>
    <w:p>
      <w:pPr>
        <w:pStyle w:val="Heading2"/>
        <w:keepNext/>
      </w:pPr>
      <w:r>
        <w:t>2.1 连续 update 监测</w:t>
      </w:r>
    </w:p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固定切片：</w:t>
      </w:r>
      <w:r>
        <w:rPr>
          <w:rFonts w:ascii="Noto Sans CJK SC" w:hAnsi="Noto Sans CJK SC" w:eastAsia="Noto Sans CJK SC"/>
          <w:sz w:val="20"/>
        </w:rPr>
        <w:t>Q(A=1,B=0) + AND + A=1。</w:t>
      </w:r>
      <w:r>
        <w:rPr>
          <w:rFonts w:ascii="Noto Sans CJK SC" w:hAnsi="Noto Sans CJK SC" w:eastAsia="Noto Sans CJK SC"/>
          <w:sz w:val="20"/>
        </w:rPr>
        <w:t xml:space="preserve"> 每次 optimizer update 后都从 h0=0 重新评估该切片。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Baseline 最终 k=2 logit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-0.022100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20 epoch 全 swapped 最终 k=2 logit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0.013906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总历史效应 Δz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0.036006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hard prediction 出现差异的 update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74, 77, 80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74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0.025941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77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0.091344</w:t>
            </w:r>
          </w:p>
        </w:tc>
      </w:tr>
      <w:tr>
        <w:tc>
          <w:tcPr>
            <w:tcW w:type="dxa" w:w="367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update 80 hidden-state distance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0.028939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263640" cy="2565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update_timeline_probe_lo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56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3. CAUSAL-002：80 次 optimizer update 后固定 k=2 横截面的 logit 连续观测。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rPr>
          <w:tblHeader w:val="true"/>
        </w:trPr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Update</w:t>
            </w:r>
          </w:p>
        </w:tc>
        <w:tc>
          <w:tcPr>
            <w:tcW w:type="dxa" w:w="7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Epoch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Base record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Swap record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z_base</w:t>
            </w:r>
          </w:p>
        </w:tc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z_swap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y_base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y_swap</w:t>
            </w:r>
          </w:p>
        </w:tc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Δh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74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19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(0, 0)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-0.020266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0.008449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0.025941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77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(0, 0)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(0, 1)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0.074706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-0.069436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0.091344</w:t>
            </w:r>
          </w:p>
        </w:tc>
      </w:tr>
      <w:tr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80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20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(1, 1)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(1, 1)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-0.022100</w:t>
            </w:r>
          </w:p>
        </w:tc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0.013906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4"/>
              </w:rPr>
              <w:t>0.028939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sz w:val="20"/>
        </w:rPr>
        <w:t>解释：</w:t>
      </w:r>
      <w:r>
        <w:rPr>
          <w:rFonts w:ascii="Noto Sans CJK SC" w:hAnsi="Noto Sans CJK SC" w:eastAsia="Noto Sans CJK SC"/>
          <w:sz w:val="20"/>
        </w:rPr>
        <w:t>hard answer 的符号变化发生在连续参数历史之上。参数、隐藏态与 logit 差在更早的 update 已经持续存在；update 74/77/80 是固定观测函数把这些历史差异投影成不同 hard label 的时点。</w:t>
      </w:r>
    </w:p>
    <w:p>
      <w:pPr>
        <w:pStyle w:val="Heading2"/>
        <w:keepNext/>
      </w:pPr>
      <w:r>
        <w:t>2.2 单 epoch 局部顺序干预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20 个独立实验分别只在一个 epoch 内交换 (00)/(01)，其余 19 个 epoch 使用 baseline 顺序。每个单 epoch 干预的最终 k=2 logit 效应范围为 </w:t>
      </w:r>
      <w:r>
        <w:rPr>
          <w:rFonts w:ascii="Noto Sans CJK SC" w:hAnsi="Noto Sans CJK SC" w:eastAsia="Noto Sans CJK SC"/>
          <w:b/>
          <w:color w:val="2F5597"/>
          <w:sz w:val="20"/>
        </w:rPr>
        <w:t>0.001454 至 0.002403</w:t>
      </w:r>
      <w:r>
        <w:rPr>
          <w:rFonts w:ascii="Noto Sans CJK SC" w:hAnsi="Noto Sans CJK SC" w:eastAsia="Noto Sans CJK SC"/>
          <w:sz w:val="20"/>
        </w:rPr>
        <w:t>；每个单独干预的最终 hard prediction 保持为 0。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035040" cy="2971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single_epoch_causal_ef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4. CAUSAL-002：只交换一个 epoch 时，对最终 k=2 logit 的因果效应。</w:t>
      </w:r>
    </w:p>
    <w:p>
      <w:pPr>
        <w:spacing w:after="80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Swapped epoch</w:t>
            </w:r>
          </w:p>
        </w:tc>
        <w:tc>
          <w:tcPr>
            <w:tcW w:type="dxa" w:w="223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Δz vs baseline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Δθ L2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z</w:t>
            </w:r>
          </w:p>
        </w:tc>
        <w:tc>
          <w:tcPr>
            <w:tcW w:type="dxa" w:w="129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y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0.002403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0.005901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-0.019696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0.002046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0.004968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-0.020053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0.001770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0.004136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-0.020330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0.001583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0.003424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-0.020516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0.002827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-0.020617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0.001454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0.002335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-0.020645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0.001480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0.001937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-0.020620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8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0.001535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0.001627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-0.020564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0.001601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0.001396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-0.020499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10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0.001660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0.001235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-0.020440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0.001707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0.001130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-0.020392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0.001744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0.001071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-0.020355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0.001783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0.001048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-0.020317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0.001834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0.001054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-0.020266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0.001903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0.001078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-0.020196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0.001980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0.001104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-0.020120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0.002039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0.001112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-0.020061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18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0.002057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0.001086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-0.020042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0.002020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0.001022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-0.020079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  <w:tr>
        <w:tc>
          <w:tcPr>
            <w:tcW w:type="dxa" w:w="15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20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0.001921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0.000926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-0.020179</w:t>
            </w:r>
          </w:p>
        </w:tc>
        <w:tc>
          <w:tcPr>
            <w:tcW w:type="dxa" w:w="129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近似可加的历史沉积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20 个“单 epoch 交换”因果效应之和为 0.03600304；20 个 epoch 全部交换的实际总效应为 0.03600572。两者差 -0.00000268，绝对相对差约 0.0074%。在这只 10 参数网络与该固定横截面上，历史顺序效应表现为高度近似可加的微小累积。</w:t>
            </w:r>
          </w:p>
        </w:tc>
      </w:tr>
    </w:tbl>
    <w:p>
      <w:pPr>
        <w:pStyle w:val="Heading2"/>
        <w:keepNext/>
      </w:pPr>
      <w:r>
        <w:t>2.3 历史厚度与跨阈值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从训练开始连续交换前 n 个 epoch 时，n=13 首次使最终 k=2 hard prediction 为 1；只交换训练末端的后 n 个 epoch 时，n=12 首次使最终 k=2 hard prediction 为 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7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n</w:t>
            </w:r>
          </w:p>
        </w:tc>
        <w:tc>
          <w:tcPr>
            <w:tcW w:type="dxa" w:w="180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Final z</w:t>
            </w:r>
          </w:p>
        </w:tc>
        <w:tc>
          <w:tcPr>
            <w:tcW w:type="dxa" w:w="1656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P(1)</w:t>
            </w:r>
          </w:p>
        </w:tc>
        <w:tc>
          <w:tcPr>
            <w:tcW w:type="dxa" w:w="79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y</w:t>
            </w:r>
          </w:p>
        </w:tc>
        <w:tc>
          <w:tcPr>
            <w:tcW w:type="dxa" w:w="180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Δθ L2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-0.022100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0.494475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0.000000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-0.022100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0.494475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0.000000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-0.003402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0.499149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0.030901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-0.001336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0.499666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0.011595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-0.001677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0.499581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0.031730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0.000270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0.500067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0.012804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0.000087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0.500022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0.032475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0.001808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0.500452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0.014167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first_n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0.013906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0.503477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0.037373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last_n</w:t>
            </w:r>
          </w:p>
        </w:tc>
        <w:tc>
          <w:tcPr>
            <w:tcW w:type="dxa" w:w="7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0.013906</w:t>
            </w:r>
          </w:p>
        </w:tc>
        <w:tc>
          <w:tcPr>
            <w:tcW w:type="dxa" w:w="165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0.503477</w:t>
            </w:r>
          </w:p>
        </w:tc>
        <w:tc>
          <w:tcPr>
            <w:tcW w:type="dxa" w:w="7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0.037373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6035040" cy="29717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param_cumulative_swap_thresh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图 5. CAUSAL-002：累计交换前 n / 后 n 个 epoch 时，固定 k=2 横截面的最终 logit。</w:t>
      </w:r>
    </w:p>
    <w:p>
      <w:pPr>
        <w:pStyle w:val="Heading2"/>
        <w:keepNext/>
      </w:pPr>
      <w:r>
        <w:t>2.4 每轮吃完同一两条记录后的残余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每个 epoch 的前两条记录在两条历史中集合相同、顺序不同。下表摘录后 5 个 epoch；“after pair”是在两边都已经消费完该 epoch 的同一两条记录后测得。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00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Epoch</w:t>
            </w:r>
          </w:p>
        </w:tc>
        <w:tc>
          <w:tcPr>
            <w:tcW w:type="dxa" w:w="216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Δz after first</w:t>
            </w:r>
          </w:p>
        </w:tc>
        <w:tc>
          <w:tcPr>
            <w:tcW w:type="dxa" w:w="208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Δz after pair</w:t>
            </w:r>
          </w:p>
        </w:tc>
        <w:tc>
          <w:tcPr>
            <w:tcW w:type="dxa" w:w="194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Δh after pair</w:t>
            </w:r>
          </w:p>
        </w:tc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Hard y diff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16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0.103886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-0.017453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0.021417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17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0.118786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-0.020722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0.022645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18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0.131486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-0.024530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0.024182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19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0.140267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-0.028715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0.025941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00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20</w:t>
            </w:r>
          </w:p>
        </w:tc>
        <w:tc>
          <w:tcPr>
            <w:tcW w:type="dxa" w:w="216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0.144142</w:t>
            </w:r>
          </w:p>
        </w:tc>
        <w:tc>
          <w:tcPr>
            <w:tcW w:type="dxa" w:w="20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-0.032812</w:t>
            </w:r>
          </w:p>
        </w:tc>
        <w:tc>
          <w:tcPr>
            <w:tcW w:type="dxa" w:w="194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0.027653</w:t>
            </w:r>
          </w:p>
        </w:tc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3. 目前建立的病例链条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局部训练顺序直接改变优化轨迹。MICRO-001 在两次 update 后已经观察到非零参数距离，尽管两条历史已经消费相同的两记录集合。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顺序形成的参数差异在后续相同训练中继续保留并增长。20 个 epoch 后，两套参数向量 L2 距离达到 0.037373。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裸题 endpoint 可以保持逐题完全相同。两只 MICRO-001 模型对四个 AND 裸题均输出 0001，并且 4/4 正确。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逐 token cold-start 暴露条件横截面差异。固定 probe 在 k=2 处分别得到 z=-0.022100 与 z=+0.013906。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条件横截面的输出差异可进一步追到参数与隐藏态。k=2 的二维隐藏态距离为 0.028939；十参数精确 Shapley 归因给出了该 logit 差在各参数上的贡献分配。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训练时间轴上的历史作用表现为分布式积累。20 个单 epoch 因果效应之和与“20 epoch 全 swapped”的总效应高度接近。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hard label 是低维阈值投影。CAUSAL-002 中参数与 logit 历史持续分离，而 hard prediction 仅在 update 74、77、80 显示不同符号。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当前病例模型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training order → non-commuting optimizer updates → parameter-history divergence → hidden-state divergence under the same token history → logit shift on a CoT-prefix cross-section → hard-label difference when the shifted logit crosses the observation threshold。</w:t>
            </w:r>
          </w:p>
        </w:tc>
      </w:tr>
    </w:tbl>
    <w:p>
      <w:pPr>
        <w:pStyle w:val="Heading1"/>
        <w:keepNext/>
      </w:pPr>
      <w:r>
        <w:t>4. 原始数据与图件索引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4320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446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ten_param_nn_training_trace.csv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80 次训练 update 的 10 参数完整轨迹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ten_param_nn_token_by_token_microscope.csv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probe 的 k=0…7 cold-start 隐藏态、logit、概率与 hard 输出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ten_param_nn_parameter_attribution.csv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10 参数最终值与 k=2 精确 Shapley 贡献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ten_param_nn_hidden_state_trajectory.png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二维隐藏态逐 token 轨迹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MICRO-001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ten_param_nn_parameter_divergence.png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训练期间参数向量 L2 距离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ten_param_update_by_update_probe_trace.csv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每次 optimizer update 后固定 k=2 横截面的连续观测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ten_param_single_epoch_causal_swap.csv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20 个单 epoch 顺序干预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ten_param_cumulative_history_interventions.csv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前 n / 后 n epoch 累积顺序干预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ten_param_pair_residuals_by_epoch.csv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每轮消费完同一两记录集合后的残余差异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ten_param_update_timeline_probe_logit.png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固定横截面的 update-by-update logit 图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ten_param_single_epoch_causal_effect.png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单 epoch 因果效应图</w:t>
            </w:r>
          </w:p>
        </w:tc>
      </w:tr>
      <w:tr>
        <w:tc>
          <w:tcPr>
            <w:tcW w:type="dxa" w:w="14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CAUSAL-002</w:t>
            </w:r>
          </w:p>
        </w:tc>
        <w:tc>
          <w:tcPr>
            <w:tcW w:type="dxa" w:w="432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ten_param_cumulative_swap_threshold.png</w:t>
            </w:r>
          </w:p>
        </w:tc>
        <w:tc>
          <w:tcPr>
            <w:tcW w:type="dxa" w:w="44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历史厚度与决策阈值图</w:t>
            </w:r>
          </w:p>
        </w:tc>
      </w:tr>
    </w:tbl>
    <w:p>
      <w:pPr>
        <w:pStyle w:val="Heading1"/>
        <w:keepNext/>
      </w:pPr>
      <w:r>
        <w:t>5. 持续更新规则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显微镜实验使用 MICRO 系列编号；训练历史干预使用 CAUSAL 系列编号；数学追溯使用 MATH 系列编号。各系列独立递增并共同写入本总病历。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每次更新同步增加：实验问题、干预设计、endpoint 控制、逐 token/逐 update 原始观测、图件、当前证据支持的结构、原始数据文件索引。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既有实验的原始数值保持版本可追溯；新增分析在新小节中记录，避免覆盖旧观测。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术语固定：输出相同 = 该观测点上的输出重合；训练历史、参数状态、隐藏态轨迹与条件映射继续分别记录。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748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更新内容</w:t>
            </w:r>
          </w:p>
        </w:tc>
      </w:tr>
      <w:tr>
        <w:tc>
          <w:tcPr>
            <w:tcW w:type="dxa" w:w="11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v0.2</w:t>
            </w:r>
          </w:p>
        </w:tc>
        <w:tc>
          <w:tcPr>
            <w:tcW w:type="dxa" w:w="17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2026-09-26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v0.2 纳入 MICRO-001、CAUSAL-002 与 MATH-003；新增 SGD 非交换子、训练 token 混合导数、tangent propagation 与逐参数 CoT 精确有限差分解剖。</w:t>
            </w:r>
          </w:p>
        </w:tc>
      </w:tr>
    </w:tbl>
    <w:p>
      <w:pPr>
        <w:pStyle w:val="Heading1"/>
        <w:keepNext/>
      </w:pPr>
      <w:r>
        <w:t>附录 A. 可复现实验常量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随机初始化 seed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训练任务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2-bit AND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训练记录数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Baseline 顺序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(00) → (01) → (10) → (11)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Swapped 顺序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(01) → (00) → (10) → (11)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Epoch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每 epoch update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总 update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80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学习率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0.05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固定显微镜 probe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(A=1,B=0), gold=0</w:t>
            </w:r>
          </w:p>
        </w:tc>
      </w:tr>
      <w:tr>
        <w:tc>
          <w:tcPr>
            <w:tcW w:type="dxa" w:w="2952"/>
            <w:shd w:fill="EAF0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关键 CoT 切片</w:t>
            </w:r>
          </w:p>
        </w:tc>
        <w:tc>
          <w:tcPr>
            <w:tcW w:type="dxa" w:w="68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k=2: Q + AND + A=1</w:t>
            </w:r>
          </w:p>
        </w:tc>
      </w:tr>
    </w:tbl>
    <w:p>
      <w:pPr>
        <w:spacing w:before="320" w:after="80"/>
        <w:jc w:val="center"/>
      </w:pPr>
      <w:r>
        <w:rPr>
          <w:rFonts w:ascii="Noto Sans CJK SC" w:hAnsi="Noto Sans CJK SC" w:eastAsia="Noto Sans CJK SC"/>
          <w:i/>
          <w:color w:val="5F6368"/>
          <w:sz w:val="17"/>
        </w:rPr>
        <w:t>MATH-003 continues on the next page; subsequent experiments append after the current record.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6. MATH-003 | 训练历史的数学因果追溯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把“训练顺序 → 参数历史 → CoT 条件响应”从现象链推进为可计算方程：训练 token 怎样改变参数更新；相邻样本顺序怎样产生非交换位移；这些位移怎样经过后续训练传播，并最终映射到每个 CoT-prefix 横截面。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17365D"/>
          <w:sz w:val="20"/>
        </w:rPr>
        <w:t>核心闭合式：</w:t>
      </w:r>
      <w:r>
        <w:rPr>
          <w:rFonts w:ascii="Noto Sans CJK SC" w:hAnsi="Noto Sans CJK SC" w:eastAsia="Noto Sans CJK SC"/>
          <w:sz w:val="20"/>
        </w:rPr>
        <w:t xml:space="preserve"> Δz(k,T,e) ≈ J(k,T) · Φ(T←e) · η²(Ha·gb − Hb·ga) 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其中 J 是最终 CoT 横截面对参数的 Jacobian，Φ 是后续 SGD 更新 Jacobian (I−ηH) 的有序乘积，最右侧是局部顺序交换的二阶非交换项。</w:t>
      </w:r>
    </w:p>
    <w:p>
      <w:pPr>
        <w:pStyle w:val="Heading2"/>
        <w:keepNext/>
      </w:pPr>
      <w:r>
        <w:t>6.1 局部训练顺序 = 非交换的 SGD 更新场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 Ua(θ)=θ−ηga(θ)、Ub(θ)=θ−ηgb(θ)，相邻样本交换满足：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θAB − θBA = η²(Hb ga − Ha gb) + O(η³)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86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epoch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||Δθ|| exact</w:t>
            </w:r>
          </w:p>
        </w:tc>
        <w:tc>
          <w:tcPr>
            <w:tcW w:type="dxa" w:w="18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||Δθ|| formula</w:t>
            </w:r>
          </w:p>
        </w:tc>
        <w:tc>
          <w:tcPr>
            <w:tcW w:type="dxa" w:w="144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cosine</w:t>
            </w:r>
          </w:p>
        </w:tc>
        <w:tc>
          <w:tcPr>
            <w:tcW w:type="dxa" w:w="158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relative error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1.000000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0.001264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0.001268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0.999928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0.012523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2.000000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0.001282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0.001289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0.999909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0.014732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3.000000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0.001299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0.001309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0.999880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0.017323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4.000000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0.001320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0.001332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0.999840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0.020144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5.000000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0.001348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0.001361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0.999792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0.022895</w:t>
            </w:r>
          </w:p>
        </w:tc>
      </w:tr>
      <w:tr>
        <w:tc>
          <w:tcPr>
            <w:tcW w:type="dxa" w:w="864"/>
          </w:tcPr>
          <w:p>
            <w:r>
              <w:rPr>
                <w:rFonts w:ascii="Noto Sans CJK SC" w:hAnsi="Noto Sans CJK SC" w:eastAsia="Noto Sans CJK SC"/>
                <w:sz w:val="15"/>
              </w:rPr>
              <w:t>6.000000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0.001384</w:t>
            </w:r>
          </w:p>
        </w:tc>
        <w:tc>
          <w:tcPr>
            <w:tcW w:type="dxa" w:w="1800"/>
          </w:tcPr>
          <w:p>
            <w:r>
              <w:rPr>
                <w:rFonts w:ascii="Noto Sans CJK SC" w:hAnsi="Noto Sans CJK SC" w:eastAsia="Noto Sans CJK SC"/>
                <w:sz w:val="15"/>
              </w:rPr>
              <w:t>0.001398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  <w:sz w:val="15"/>
              </w:rPr>
              <w:t>0.999743</w:t>
            </w:r>
          </w:p>
        </w:tc>
        <w:tc>
          <w:tcPr>
            <w:tcW w:type="dxa" w:w="1584"/>
          </w:tcPr>
          <w:p>
            <w:r>
              <w:rPr>
                <w:rFonts w:ascii="Noto Sans CJK SC" w:hAnsi="Noto Sans CJK SC" w:eastAsia="Noto Sans CJK SC"/>
                <w:sz w:val="15"/>
              </w:rPr>
              <w:t>0.025199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sz w:val="19"/>
        </w:rPr>
        <w:t>Epoch 1：方向余弦 0.999928，相对误差 1.25%。20 个 epoch-start 状态中平均方向余弦 0.999421，最小值 0.998740。</w:t>
      </w:r>
    </w:p>
    <w:p>
      <w:pPr>
        <w:pStyle w:val="Heading2"/>
        <w:keepNext/>
      </w:pPr>
      <w:r>
        <w:t>6.2 训练 token → 参数 → CoT 的链式导数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固定 token 采用标量编码 x_t。对一次 SGD 更新：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∂θ⁺/∂x_t = −η · ∂²L/(∂θ∂x_t)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∂z_k/∂x_t = (∂z_k/∂θ)(∂θ⁺/∂x_t)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直接自动微分与矩阵链乘 J·P 的最大绝对闭合误差为 6.505e-19。这张 transfer matrix 直接把训练 token 的局部数值扰动映射到后续 CoT 第 k 层的 logit。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52160" cy="4570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oken_to_cot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3.1 训练 token → 一次参数更新 → CoT-prefix logit 的局部传递矩阵。</w:t>
      </w:r>
    </w:p>
    <w:p>
      <w:pPr>
        <w:pStyle w:val="Heading2"/>
        <w:keepNext/>
      </w:pPr>
      <w:r>
        <w:t>6.3 两条最终历史在 CoT 上的精确有限差分解剖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对 baseline 与 swapped 两只最终模型，同一 token x_t 下的隐藏态差满足精确恒等式：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Δh_t = S_t[ W̄Δh_(t−1) + ΔW h̄_(t−1) + Δu x_t + Δb ]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Δz_t = v̄ᵀΔh_t + Δvᵀh̄_t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S_t 为 tanh 在两条轨迹之间的逐维割线斜率。按 10 个参数分别递推后，各参数贡献之和重建真实 Δz 的最大残差为 4.094e-16。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06440" cy="39153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ct_parameter_to_cot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5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3.2 每块“参数砖”对不同 CoT 横截面 logit 差的精确贡献。</w:t>
      </w:r>
    </w:p>
    <w:p>
      <w:pPr>
        <w:pStyle w:val="Heading2"/>
        <w:keepNext/>
      </w:pPr>
      <w:r>
        <w:t>6.4 历史事件 → 后续训练 → 最终 CoT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每个后续 SGD update 的局部传播矩阵为 A_s=I−ηH_s。把局部 swap 位移送入所有未来 update，再由最终 CoT Jacobian 读出：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Δz(k,T,e) ≈ J(k,T) · [Π A_s] · Δθ_e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475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预测链</w:t>
            </w:r>
          </w:p>
        </w:tc>
        <w:tc>
          <w:tcPr>
            <w:tcW w:type="dxa" w:w="1872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160 个观测点相关</w:t>
            </w:r>
          </w:p>
        </w:tc>
        <w:tc>
          <w:tcPr>
            <w:tcW w:type="dxa" w:w="2016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relative L2 error (%)</w:t>
            </w:r>
          </w:p>
        </w:tc>
      </w:tr>
      <w:tr>
        <w:tc>
          <w:tcPr>
            <w:tcW w:type="dxa" w:w="4752"/>
          </w:tcPr>
          <w:p>
            <w:r>
              <w:rPr>
                <w:rFonts w:ascii="Noto Sans CJK SC" w:hAnsi="Noto Sans CJK SC" w:eastAsia="Noto Sans CJK SC"/>
                <w:sz w:val="16"/>
              </w:rPr>
              <w:t>真实局部 swap Δθ + tangent propagation</w:t>
            </w:r>
          </w:p>
        </w:tc>
        <w:tc>
          <w:tcPr>
            <w:tcW w:type="dxa" w:w="1872"/>
          </w:tcPr>
          <w:p>
            <w:r>
              <w:rPr>
                <w:rFonts w:ascii="Noto Sans CJK SC" w:hAnsi="Noto Sans CJK SC" w:eastAsia="Noto Sans CJK SC"/>
                <w:sz w:val="16"/>
              </w:rPr>
              <w:t>0.999994</w:t>
            </w:r>
          </w:p>
        </w:tc>
        <w:tc>
          <w:tcPr>
            <w:tcW w:type="dxa" w:w="2016"/>
          </w:tcPr>
          <w:p>
            <w:r>
              <w:rPr>
                <w:rFonts w:ascii="Noto Sans CJK SC" w:hAnsi="Noto Sans CJK SC" w:eastAsia="Noto Sans CJK SC"/>
                <w:sz w:val="16"/>
              </w:rPr>
              <w:t>0.338294</w:t>
            </w:r>
          </w:p>
        </w:tc>
      </w:tr>
      <w:tr>
        <w:tc>
          <w:tcPr>
            <w:tcW w:type="dxa" w:w="4752"/>
          </w:tcPr>
          <w:p>
            <w:r>
              <w:rPr>
                <w:rFonts w:ascii="Noto Sans CJK SC" w:hAnsi="Noto Sans CJK SC" w:eastAsia="Noto Sans CJK SC"/>
                <w:sz w:val="16"/>
              </w:rPr>
              <w:t>Hessian/gradient commutator + tangent propagation</w:t>
            </w:r>
          </w:p>
        </w:tc>
        <w:tc>
          <w:tcPr>
            <w:tcW w:type="dxa" w:w="1872"/>
          </w:tcPr>
          <w:p>
            <w:r>
              <w:rPr>
                <w:rFonts w:ascii="Noto Sans CJK SC" w:hAnsi="Noto Sans CJK SC" w:eastAsia="Noto Sans CJK SC"/>
                <w:sz w:val="16"/>
              </w:rPr>
              <w:t>0.998317</w:t>
            </w:r>
          </w:p>
        </w:tc>
        <w:tc>
          <w:tcPr>
            <w:tcW w:type="dxa" w:w="2016"/>
          </w:tcPr>
          <w:p>
            <w:r>
              <w:rPr>
                <w:rFonts w:ascii="Noto Sans CJK SC" w:hAnsi="Noto Sans CJK SC" w:eastAsia="Noto Sans CJK SC"/>
                <w:sz w:val="16"/>
              </w:rPr>
              <w:t>2.544101</w:t>
            </w:r>
          </w:p>
        </w:tc>
      </w:tr>
    </w:tbl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806440" cy="2859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ch_to_final_k2_predi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3.3 只交换某一个 epoch 的局部顺序：数学传播式预测其最终 k=2 CoT 效应。</w:t>
      </w:r>
    </w:p>
    <w:p>
      <w:pPr>
        <w:pStyle w:val="Heading2"/>
        <w:keepNext/>
      </w:pPr>
      <w:r>
        <w:t>6.5 CoT 本身也具有历史条件化的切向几何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令 D_t=diag(1−h_t²)、A_t=D_tW，则早期 token x_j 对后续 z_t 的局部影响为：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1"/>
        </w:rPr>
        <w:t>∂z_t/∂x_j = vᵀ A_t A_(t−1)…A_(j+1) D_j u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 xml:space="preserve">解析递推与 autograd 的最大误差 2.220e-16。两条训练历史最终形成的 CoT tangent map Frobenius 距离为 0.051691。同一串 token 因而在两块历史地基上具有不同的局部传播几何。 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23560" cy="4945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_tangent_map_dif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4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3.4 两条训练历史下 CoT token-to-token tangent map 的差。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MATH-003 当前证据链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在这只 10 参数可完全观测系统中，局部训练顺序的影响可以由 SGD 梯度场的非交换项定量给出；训练 token 到参数的一次更新由混合二阶导数给出；后续训练通过 Hessian tangent map 传播这一扰动；最终 CoT-prefix logit 再由参数 Jacobian 读出。两条最终历史之间的逐 token 状态/输出差还可以用精确有限差分递推逐参数重建。</w:t>
            </w:r>
          </w:p>
        </w:tc>
      </w:tr>
    </w:tbl>
    <w:p>
      <w:pPr>
        <w:pStyle w:val="Heading2"/>
        <w:keepNext/>
      </w:pPr>
      <w:r>
        <w:t>6.6 MATH-003 原始数据索引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60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6480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order_commutator_by_epoch.csv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20 个 epoch-start 的真实顺序差与 Hessian/gradient 非交换预测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training_token_to_parameter_derivatives.csv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36 个训练 token 对 10 参数一次 SGD 更新的混合偏导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training_token_to_cot_transfer.csv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训练 token → 参数 → 8 个 CoT 横截面的链式 transfer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exact_parameter_to_cot_decomposition.csv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两条最终历史的 10 参数逐 CoT 精确有限差分解剖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epoch_event_to_final_cot_causal_trace.csv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20 个局部历史事件 → 后续训练 → 8 个最终 CoT 横截面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cot_tangent_delta_base_minus_swap.csv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两条历史条件化 CoT tangent map 的差</w:t>
            </w:r>
          </w:p>
        </w:tc>
      </w:tr>
      <w:tr>
        <w:tc>
          <w:tcPr>
            <w:tcW w:type="dxa" w:w="3600"/>
          </w:tcPr>
          <w:p>
            <w:r>
              <w:rPr>
                <w:rFonts w:ascii="Noto Sans CJK SC" w:hAnsi="Noto Sans CJK SC" w:eastAsia="Noto Sans CJK SC"/>
                <w:sz w:val="15"/>
              </w:rPr>
              <w:t>MATH_CAUSAL_TRACE_003.md</w:t>
            </w:r>
          </w:p>
        </w:tc>
        <w:tc>
          <w:tcPr>
            <w:tcW w:type="dxa" w:w="6480"/>
          </w:tcPr>
          <w:p>
            <w:r>
              <w:rPr>
                <w:rFonts w:ascii="Noto Sans CJK SC" w:hAnsi="Noto Sans CJK SC" w:eastAsia="Noto Sans CJK SC"/>
                <w:sz w:val="15"/>
              </w:rPr>
              <w:t>本实验数学说明与关键结果</w:t>
            </w:r>
          </w:p>
        </w:tc>
      </w:tr>
    </w:tbl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00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72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8064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新增内容</w:t>
            </w:r>
          </w:p>
        </w:tc>
      </w:tr>
      <w:tr>
        <w:tc>
          <w:tcPr>
            <w:tcW w:type="dxa" w:w="1008"/>
          </w:tcPr>
          <w:p>
            <w:r>
              <w:rPr>
                <w:rFonts w:ascii="Noto Sans CJK SC" w:hAnsi="Noto Sans CJK SC" w:eastAsia="Noto Sans CJK SC"/>
                <w:sz w:val="16"/>
              </w:rPr>
              <w:t>v0.2</w:t>
            </w:r>
          </w:p>
        </w:tc>
        <w:tc>
          <w:tcPr>
            <w:tcW w:type="dxa" w:w="1728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8064"/>
          </w:tcPr>
          <w:p>
            <w:r>
              <w:rPr>
                <w:rFonts w:ascii="Noto Sans CJK SC" w:hAnsi="Noto Sans CJK SC" w:eastAsia="Noto Sans CJK SC"/>
                <w:sz w:val="16"/>
              </w:rPr>
              <w:t>新增 MATH-003：SGD 非交换子、训练 token 混合导数、tangent propagation、逐参数 CoT 精确有限差分解剖。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7. SVD-004 | 历史→CoT 因果核的特征模态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实验问题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把 MATH-003 得到的 20×8 history-to-CoT causal kernel K 做 SVD，判断训练历史效应实际由多少独立模态承载，并追踪低秩结构在“历史→参数→CoT”链条中的来源。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/>
          <w:color w:val="17365D"/>
          <w:sz w:val="20"/>
        </w:rPr>
        <w:t>定义：</w:t>
      </w:r>
      <w:r>
        <w:rPr>
          <w:rFonts w:ascii="Noto Sans CJK SC" w:hAnsi="Noto Sans CJK SC" w:eastAsia="Noto Sans CJK SC"/>
          <w:sz w:val="19"/>
        </w:rPr>
        <w:t xml:space="preserve"> K(e,k)=只在 epoch e 交换局部训练顺序后，对最终 CoT-prefix k 的 logit 因果效应。SVD 写为 K=UΣVᵀ，其中 U 是训练历史模态，V 是 CoT 响应模态。</w:t>
      </w:r>
    </w:p>
    <w:p>
      <w:pPr>
        <w:pStyle w:val="Heading2"/>
        <w:keepNext/>
      </w:pPr>
      <w:r>
        <w:t>7.1 160 个因果观测几乎压在三个模态里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σ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energy %</w:t>
            </w:r>
          </w:p>
        </w:tc>
        <w:tc>
          <w:tcPr>
            <w:tcW w:type="dxa" w:w="2459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cumulative %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0.0213779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97.3777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97.3777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0.00336278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2.4095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99.7872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0.000995583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0.211195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99.9984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8.60076e-05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0.00157617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99.9999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sz w:val="19"/>
        </w:rPr>
        <w:t>第一模态解释 97.378% 能量；前两模态 99.787%；前三模态 99.99836%。rank-3 重建的相对 Frobenius 误差只有 0.405%。稳定秩 1.0269。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23560" cy="38248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actual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2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7.1 实测 20×8 history-to-CoT causal kernel。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32120" cy="30322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vd_energy_spectru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3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7.2 K 的奇异值能量谱。</w:t>
      </w:r>
    </w:p>
    <w:p>
      <w:pPr>
        <w:pStyle w:val="Heading2"/>
        <w:keepNext/>
      </w:pPr>
      <w:r>
        <w:t>7.2 低秩从参数空间一路传到 CoT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令 D(e,:) 为单 epoch 顺序交换最终留下的 10 参数位移，J(k,:)=∂z_k/∂θ 为最终 baseline 的 CoT 参数 Jacobian，则一阶读出：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F5597"/>
          <w:sz w:val="22"/>
        </w:rPr>
        <w:t>K ≈ D Jᵀ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DJᵀ 与真实 K 的相关为 0.999996，相对 L2 误差 0.150%。D 的第一模态占 93.12% 能量，前三模态 99.944%；J 的前三模态占 99.314%。因此最终 K 的低秩结构由历史参数子空间与 CoT 读出子空间共同形成。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77840" cy="3825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history_modes_top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7.3 最终参数空间中承载历史扰动的前三个方向。</w:t>
      </w:r>
    </w:p>
    <w:p>
      <w:pPr>
        <w:pStyle w:val="Heading2"/>
        <w:keepNext/>
      </w:pPr>
      <w:r>
        <w:t>7.3 去掉整体幅度后，历史位置呈低频谱结构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先把 K 每一行按 L2 归一化，再去掉平均 CoT 形状。剩余“形状变化”中，第 1 模态占 85.35%，前 2 模态占 99.81%。其前四个 history shape modes 与 DCT 频率 1–4 的绝对余弦分别为 0.905、0.901、0.979、0.927；各自 50,000 次 epoch 随机置换均未出现更高值。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532120" cy="38644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DCT_alignment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6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7.4 History shape singular modes 与离散余弦基的对齐。</w:t>
      </w:r>
    </w:p>
    <w:p>
      <w:pPr>
        <w:pStyle w:val="Heading2"/>
        <w:keepNext/>
      </w:pPr>
      <w:r>
        <w:t>7.4 训练 token → CoT 传递同样近似低秩</w:t>
      </w:r>
    </w:p>
    <w:p>
      <w:pPr>
        <w:spacing w:after="80"/>
      </w:pPr>
      <w:r>
        <w:rPr>
          <w:rFonts w:ascii="Noto Sans CJK SC" w:hAnsi="Noto Sans CJK SC" w:eastAsia="Noto Sans CJK SC"/>
          <w:sz w:val="19"/>
        </w:rPr>
        <w:t>MATH-003 的 36×8 training-token→CoT 导数矩阵中，第 1 奇异模态占 98.856% 能量，前 2 模态 99.975%，前 3 模态 99.99956%。也就是说，局部训练 token 的数值影响在到达 CoT 时主要沿一个共同传输模态传播。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486400" cy="30072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token_to_cot_svd_energ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Noto Sans CJK SC" w:hAnsi="Noto Sans CJK SC" w:eastAsia="Noto Sans CJK SC"/>
          <w:i/>
          <w:color w:val="5F6368"/>
          <w:sz w:val="16"/>
        </w:rPr>
        <w:t>图 7.5 Training-token→CoT transfer kernel 的奇异值能量谱。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r>
              <w:rPr>
                <w:rFonts w:ascii="Noto Sans CJK SC" w:hAnsi="Noto Sans CJK SC" w:eastAsia="Noto Sans CJK SC"/>
                <w:b/>
                <w:color w:val="375623"/>
                <w:sz w:val="21"/>
              </w:rPr>
              <w:t>SVD-004 当前证据链</w:t>
              <w:br/>
            </w:r>
            <w:r>
              <w:rPr>
                <w:rFonts w:ascii="Noto Sans CJK SC" w:hAnsi="Noto Sans CJK SC" w:eastAsia="Noto Sans CJK SC"/>
                <w:color w:val="202124"/>
                <w:sz w:val="19"/>
              </w:rPr>
              <w:t>在这只 10 参数病例中，20 个历史位置对 8 个 CoT 横截面的 160 个干预效应并非 160 个彼此独立的自由度。它们几乎完全由少数耦合模态生成：一个占主导的全局幅度模态，加上少量描述历史位置与 CoT 形状变化的修正模态。参数空间中的历史位移本身已高度低维，CoT Jacobian 再次选择/压缩这些方向。</w:t>
            </w:r>
          </w:p>
        </w:tc>
      </w:tr>
    </w:tbl>
    <w:p>
      <w:pPr>
        <w:pStyle w:val="Heading2"/>
        <w:keepNext/>
      </w:pPr>
      <w:r>
        <w:t>7.5 SVD-004 原始数据索引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</w:t>
            </w:r>
          </w:p>
        </w:tc>
        <w:tc>
          <w:tcPr>
            <w:tcW w:type="dxa" w:w="4917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K_actual_20x8.csv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20 个局部历史事件 × 8 个最终 CoT 横截面的实测因果核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svd_spectrum_all_K.csv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实测 K 与两种数学预测 K 的完整奇异值谱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history_singular_modes.csv / cot_singular_modes.csv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K 的左右奇异向量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history_event_to_final_parameter_matrix_D.csv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20 个历史事件最终留下的 10 参数位移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final_cot_parameter_jacobian_J.csv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8 个 CoT 横截面对 10 参数的最终 Jacobian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history_shape_DCT_permutation_audit.csv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去幅度后的 history-shape mode 与 DCT 对齐置换审计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training_token_to_cot_svd_spectrum.csv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训练 token→CoT 局部导数核的 SVD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SVD_HISTORY_MODES_004.md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5"/>
              </w:rPr>
              <w:t>本实验数学说明与结果</w:t>
            </w:r>
          </w:p>
        </w:tc>
      </w:tr>
    </w:tbl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278"/>
            <w:shd w:fill="17365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新增内容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v0.3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新增 SVD-004：history-to-CoT causal kernel 的奇异值分解、参数空间来源、DCT 低频历史模态与 training-token transfer 低秩分析。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8. CHAIN-ANSWER-005 | CoT 与最终答案的因果分解</w:t>
      </w:r>
    </w:p>
    <w:p>
      <w:pPr>
        <w:spacing w:after="80"/>
      </w:pPr>
      <w:r>
        <w:t>实验目标：把“训练历史改变生成链”与“训练历史改变最终回答”拆成可独立干预、可交叉移植、可回溯到十参数变化的数学对象。</w:t>
      </w:r>
    </w:p>
    <w:p>
      <w:pPr>
        <w:pStyle w:val="Heading2"/>
        <w:keepNext/>
      </w:pPr>
      <w:r>
        <w:t>8.1 十参数自回归病例：CoT token 由模型自己生成并重新输入</w:t>
      </w:r>
    </w:p>
    <w:p>
      <w:pPr>
        <w:spacing w:after="80"/>
      </w:pPr>
      <w:r>
        <w:t>网络仍为 h_t = tanh(W h_{t-1}+u x_t+b)，z_t=vᵀh_t，共 10 个可训练参数。问题 Q=(A,B)，endpoint 为 y=A。每个问题提供两种 teacher-forced 链式编码：route r∈{0,1}，code c=A xor r，最终 y=c xor r=A。</w:t>
      </w:r>
    </w:p>
    <w:p>
      <w:pPr>
        <w:spacing w:after="80"/>
      </w:pPr>
      <w:r>
        <w:t>两条训练历史使用同一初始化、同 8 条记录/epoch、同学习率 0.01、同 60 epoch、同 update 数；唯一干预为每个问题内 r0/r1 两条链式记录的先后顺序。answer loss 权重为 3。</w:t>
      </w:r>
    </w:p>
    <w:p>
      <w:pPr>
        <w:pStyle w:val="Heading2"/>
        <w:keepNext/>
      </w:pPr>
      <w:r>
        <w:t>8.2 Endpoint 完全锁定后，生成链仍出现分离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观测量</w:t>
            </w:r>
          </w:p>
        </w:tc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History A</w:t>
            </w:r>
          </w:p>
        </w:tc>
        <w:tc>
          <w:tcPr>
            <w:tcW w:type="dxa" w:w="3278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History B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 题 hard endpoint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0011（4/4 正确）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0011（4/4 正确）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自生成 chain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route P(r=1)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0.612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0.311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Q=(0,0) 自生成 answer P(y=1)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0.441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0.185</w:t>
            </w:r>
          </w:p>
        </w:tc>
      </w:tr>
    </w:tbl>
    <w:p>
      <w:pPr>
        <w:spacing w:after="80"/>
      </w:pPr>
      <w:r>
        <w:t>Q=(0,0) 上，两条模型历史产生不同中间链但都输出正确答案 0。这里记录的是两条不同模型路径在最终 hard-answer 观测上的重合。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769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stage_probabilit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8.1 自生成 route / code / answer 三个阶段的 token=1 概率。</w:t>
      </w:r>
    </w:p>
    <w:p>
      <w:pPr>
        <w:pStyle w:val="Heading2"/>
        <w:keepNext/>
      </w:pPr>
      <w:r>
        <w:t>8.3 CoT 交叉移植：链和模型是两个独立因果变量</w:t>
      </w:r>
    </w:p>
    <w:p>
      <w:pPr>
        <w:spacing w:after="80"/>
      </w:pPr>
      <w:r>
        <w:t>对 Q=(0,0) 做 2×2 因子实验：分别固定 History A / B 的参数状态，并强制输入 Chain A=(1,0) 或 Chain B=(0,0)，随后读取最终 answer logit。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强制 chain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answer logit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hard answer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-0.2371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+1.6502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(1,0)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-1.4976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(0,0)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-1.4796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053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feed_answer_logit_heat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8.2 Model × Chain 交叉移植后的最终 answer logit。</w:t>
      </w:r>
    </w:p>
    <w:p>
      <w:pPr>
        <w:spacing w:after="80"/>
      </w:pPr>
      <w:r>
        <w:t>History A 的自身 chain=(1,0) 时输出 0；若固定参数不动，只把 chain 替换为 (0,0)，answer logit 从 −0.2371 变为 +1.6502，hard answer 变为 1。History B 在两条 chain 下都输出 0，其对应 route-chain logit 效应仅约 −0.0180。</w:t>
      </w:r>
    </w:p>
    <w:p>
      <w:pPr>
        <w:pStyle w:val="Heading2"/>
        <w:keepNext/>
      </w:pPr>
      <w:r>
        <w:t>8.4 同一 endpoint 可以由不同的因果组织实现</w:t>
      </w:r>
    </w:p>
    <w:p>
      <w:pPr>
        <w:spacing w:after="80"/>
      </w:pPr>
      <w:r>
        <w:t>对生成态总差使用精确 logit 分解：</w:t>
      </w:r>
    </w:p>
    <w:p>
      <w:pPr>
        <w:spacing w:after="80"/>
      </w:pPr>
      <w:r>
        <w:t>z_A(C_A) − z_B(C_B) = [z_A(C_B) − z_B(C_B)] + [z_A(C_A) − z_A(C_B)]</w:t>
      </w:r>
    </w:p>
    <w:p>
      <w:pPr>
        <w:spacing w:after="80"/>
      </w:pPr>
      <w:r>
        <w:t>本病例中：总生成态差 = +1.2425；固定 Chain B 的参数直接效应 = +3.1298；History A 内部的 chain 介导效应 = −1.8873。两项相加精确得到 +1.2425。</w:t>
      </w:r>
    </w:p>
    <w:p>
      <w:pPr>
        <w:spacing w:after="80"/>
      </w:pPr>
      <w:r>
        <w:t>因此 History A 的 CoT route token 在该题上承担了补偿性控制作用：固定其参数状态时，Chain B 会导向错误 hard answer 1；自身生成 Chain A 把 logit 推回答案 0。History B 对该 route 干预近乎不敏感。Model×Chain interaction 为 −1.8693 logit。</w:t>
      </w:r>
    </w:p>
    <w:p>
      <w:pPr>
        <w:pStyle w:val="Heading2"/>
        <w:keepNext/>
      </w:pPr>
      <w:r>
        <w:t>8.5 CoT 的数学角色：输出、离散化、再注入</w:t>
      </w:r>
    </w:p>
    <w:p>
      <w:pPr>
        <w:spacing w:after="80"/>
      </w:pPr>
      <w:r>
        <w:t>该自回归系统可写成 Pθ(r,c,y|Q)=Pθ(r|Q)·Pθ(c|Q,r)·Pθ(y|Q,r,c)。每个 CoT token 先由当前状态生成，再作为下一步的输入进入递归动力学。greedy token 选择可写成 r=H(z_r(θ,Q))，下一状态为 h_next=Fθ(h,x(r))。</w:t>
      </w:r>
    </w:p>
    <w:p>
      <w:pPr>
        <w:spacing w:after="80"/>
      </w:pPr>
      <w:r>
        <w:t>因此 CoT token 在这个病例中既是可观测输出，也是对未来状态的实际介入变量。连续的训练历史参数位移可以先推动 route logit 穿过 0；离散 token 改变后，再通过重新输入造成有限的状态位移。</w:t>
      </w:r>
    </w:p>
    <w:p>
      <w:pPr>
        <w:spacing w:after="80"/>
      </w:pPr>
      <w:r>
        <w:t>在强制分支 (r=1,c=0) 上，History A 的局部 ∂z_answer/∂x_route = -3.350；History B 为 -0.003。同一符号 token 因训练历史不同而对应截然不同的局部控制增益。</w:t>
      </w:r>
    </w:p>
    <w:p>
      <w:pPr>
        <w:pStyle w:val="Heading2"/>
        <w:keepNext/>
      </w:pPr>
      <w:r>
        <w:t>8.6 参数根因：有限参数差可精确积分回链与答案</w:t>
      </w:r>
    </w:p>
    <w:p>
      <w:pPr>
        <w:spacing w:after="80"/>
      </w:pPr>
      <w:r>
        <w:t>对任意平滑输出函数 f(θ)，两只最终模型的有限差满足线积分恒等式：</w:t>
      </w:r>
    </w:p>
    <w:p>
      <w:pPr>
        <w:spacing w:after="80"/>
      </w:pPr>
      <w:r>
        <w:t>f(θ_A)−f(θ_B)=∫₀¹ ∇θf(θ_B+sΔθ)ᵀΔθ ds</w:t>
      </w:r>
    </w:p>
    <w:p>
      <w:pPr>
        <w:spacing w:after="80"/>
      </w:pPr>
      <w:r>
        <w:t>本实验使用 64 点 Gauss–Legendre 积分，并按 10 个参数逐项分解 route、code 与四种固定 chain 下 answer logit 的有限差；最大闭合误差为 2.6×10⁻⁹。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65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_contribution_chain_answer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8.3 同一最终参数历史差 Δθ 在 route / code / answer 不同条件函数上的逐参数有限差贡献。</w:t>
      </w:r>
    </w:p>
    <w:p>
      <w:pPr>
        <w:pStyle w:val="Heading2"/>
        <w:keepNext/>
      </w:pPr>
      <w:r>
        <w:t>8.7 100 个初始化的固定设置复现</w:t>
      </w:r>
    </w:p>
    <w:p>
      <w:pPr>
        <w:spacing w:after="80"/>
      </w:pPr>
      <w:r>
        <w:t>保持 lr=0.01、60 epoch、answer loss 权重 3 与两种训练顺序不变，仅把共同初始化 seed 从 1 扫到 100。</w:t>
      </w:r>
    </w:p>
    <w:p>
      <w:pPr>
        <w:spacing w:after="80"/>
      </w:pPr>
      <w:r>
        <w:t>100 个初始化中，4 个同时满足两条历史 endpoint 均为正确且逐题完全相同的 0011；其中 2 个出现自生成 chain 差异；这 2 个病例均观察到交叉移植 chain 后至少一只模型发生 hard-answer 翻转，并且均呈单侧/非对称 chain 控制。seed 14 的强控制位于 History A，seed 25 的强控制位于 History B。</w:t>
      </w:r>
    </w:p>
    <w:p>
      <w:pPr>
        <w:spacing w:after="80"/>
      </w:pPr>
      <w:r>
        <w:t>该扫描支持“严格 endpoint 身份一致时，CoT 差异可以对应真实的下游控制差异”这一可复现实验模式；频数仅描述当前固定十参数架构与超参数扫描。</w:t>
      </w:r>
    </w:p>
    <w:p>
      <w:pPr>
        <w:pStyle w:val="Heading2"/>
        <w:keepNext/>
      </w:pPr>
      <w:r>
        <w:t>8.8 CHAIN-ANSWER-005 原始数据索引</w:t>
      </w:r>
    </w:p>
    <w:p>
      <w:pPr>
        <w:pStyle w:val="ListBullet"/>
        <w:spacing w:after="80"/>
      </w:pPr>
      <w:r>
        <w:t>CHAIN_ANSWER_DECOMP_005/generated_chain_and_answer_endpoints.csv</w:t>
      </w:r>
    </w:p>
    <w:p>
      <w:pPr>
        <w:pStyle w:val="ListBullet"/>
        <w:spacing w:after="80"/>
      </w:pPr>
      <w:r>
        <w:t>CHAIN_ANSWER_DECOMP_005/cross_feed_model_by_chain.csv</w:t>
      </w:r>
    </w:p>
    <w:p>
      <w:pPr>
        <w:pStyle w:val="ListBullet"/>
        <w:spacing w:after="80"/>
      </w:pPr>
      <w:r>
        <w:t>CHAIN_ANSWER_DECOMP_005/cross_feed_mediation_decomposition.csv</w:t>
      </w:r>
    </w:p>
    <w:p>
      <w:pPr>
        <w:pStyle w:val="ListBullet"/>
        <w:spacing w:after="80"/>
      </w:pPr>
      <w:r>
        <w:t>CHAIN_ANSWER_DECOMP_005/conditional_chain_answer_surface.csv</w:t>
      </w:r>
    </w:p>
    <w:p>
      <w:pPr>
        <w:pStyle w:val="ListBullet"/>
        <w:spacing w:after="80"/>
      </w:pPr>
      <w:r>
        <w:t>CHAIN_ANSWER_DECOMP_005/autoregressive_path_probability_factorization.csv</w:t>
      </w:r>
    </w:p>
    <w:p>
      <w:pPr>
        <w:pStyle w:val="ListBullet"/>
        <w:spacing w:after="80"/>
      </w:pPr>
      <w:r>
        <w:t>CHAIN_ANSWER_DECOMP_005/chain_token_discrete_intervention_effects.csv</w:t>
      </w:r>
    </w:p>
    <w:p>
      <w:pPr>
        <w:pStyle w:val="ListBullet"/>
        <w:spacing w:after="80"/>
      </w:pPr>
      <w:r>
        <w:t>CHAIN_ANSWER_DECOMP_005/chain_token_to_answer_local_tangent.csv</w:t>
      </w:r>
    </w:p>
    <w:p>
      <w:pPr>
        <w:pStyle w:val="ListBullet"/>
        <w:spacing w:after="80"/>
      </w:pPr>
      <w:r>
        <w:t>CHAIN_ANSWER_DECOMP_005/parameter_to_chain_answer_integrated_contributions.csv</w:t>
      </w:r>
    </w:p>
    <w:p>
      <w:pPr>
        <w:pStyle w:val="ListBullet"/>
        <w:spacing w:after="80"/>
      </w:pPr>
      <w:r>
        <w:t>CHAIN_ANSWER_DECOMP_005/functional_logit_difference_closure.csv</w:t>
      </w:r>
    </w:p>
    <w:p>
      <w:pPr>
        <w:pStyle w:val="ListBullet"/>
        <w:spacing w:after="80"/>
      </w:pPr>
      <w:r>
        <w:t>CHAIN_ANSWER_DECOMP_005/replication_100_seeds_summary.csv</w:t>
      </w:r>
    </w:p>
    <w:p>
      <w:pPr>
        <w:pStyle w:val="ListBullet"/>
        <w:spacing w:after="80"/>
      </w:pPr>
      <w:r>
        <w:t>CHAIN_ANSWER_DECOMP_005/replication_chain_diff_cases.csv</w:t>
      </w:r>
    </w:p>
    <w:p>
      <w:pPr>
        <w:pStyle w:val="ListBullet"/>
        <w:spacing w:after="80"/>
      </w:pPr>
      <w:r>
        <w:t>CHAIN_ANSWER_DECOMP_005/CHAIN_ANSWER_DECOMP_005.md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CHAIN-ANSWER-005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作为自生成-再注入的因果中介；Model×Chain 交叉移植；链/答案参数根因分解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9. CHAIN-CONTROL-006 | CoT token 的表面身份、反馈动作与状态控制</w:t>
      </w:r>
    </w:p>
    <w:p>
      <w:pPr>
        <w:spacing w:after="80"/>
      </w:pPr>
      <w:r>
        <w:t>实验目标：在同一只 10 参数自回归 RNN 中，把 CoT token 的外显标签、重新输入网络时的数值动作、跨 token 连续隐藏态，以及最终 answer 控制效应拆成可独立干预的对象。</w:t>
      </w:r>
    </w:p>
    <w:p>
      <w:pPr>
        <w:pStyle w:val="Heading2"/>
        <w:keepNext/>
      </w:pPr>
      <w:r>
        <w:t>9.1 结构方程：CoT 选择连续控制面上的离散作用点</w:t>
      </w:r>
    </w:p>
    <w:p>
      <w:pPr>
        <w:spacing w:after="80"/>
      </w:pPr>
      <w:r>
        <w:t>对固定问题 Q，route 与 code 的可见标签记为 R、C；真正进入后续递归转移的数值作用记为 x_R、x_C。固定参数 θ 后，最终 answer logit 可写为二维控制面：</w:t>
      </w:r>
    </w:p>
    <w:p>
      <w:pPr>
        <w:spacing w:after="80"/>
      </w:pPr>
      <w:r>
        <w:t>Zθ(x_R,x_C|Q)=vᵀFθ(Fθ(Fθ(Fθ(h_R,x_R),M_CODE),x_C),M_ANS)</w:t>
      </w:r>
    </w:p>
    <w:p>
      <w:pPr>
        <w:spacing w:after="80"/>
      </w:pPr>
      <w:r>
        <w:t>正常自回归过程先由 route logit 产生离散 R，再回灌 x_R=BIT[R]；随后生成 C 并回灌 x_C=BIT[C]。因此每条自生成 CoT 实际选择了控制面 Zθ 上的一个离散坐标。</w:t>
      </w:r>
    </w:p>
    <w:p>
      <w:pPr>
        <w:pStyle w:val="Heading2"/>
        <w:keepNext/>
      </w:pPr>
      <w:r>
        <w:t>9.2 外显 token 身份与反馈动作可被实验分离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条件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可见 R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可见 C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x_R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x_C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正常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隐藏标签/原动作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-0.2371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原标签/中性动作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+1.5338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+1.5612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+1.5612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正常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隐藏标签/原动作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∅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改名/原动作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-1.4796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原标签/中性动作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-1.5112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原标签/反向动作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-1.5227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  <w:t>改名/反向动作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-1.5227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</w:tr>
    </w:tbl>
    <w:p>
      <w:pPr>
        <w:spacing w:after="80"/>
      </w:pPr>
      <w:r>
        <w:t>在 seed 14、Q=(0,0) 病例中，History A 正常生成 Chain=(1,0)，answer logit=-0.2371。将外显标签改写为 (0,1) 或完全隐藏，同时保留原数值回灌动作 (+1,-1)，answer logit 精确保持 -0.2371。反过来保持外显标签 (1,0) 不变，只把回灌动作设为 (0,0) 或 (-1,+1)，answer logit 分别变为 +1.5338 与 +1.5612，hard answer 均变为 1。</w:t>
      </w:r>
    </w:p>
    <w:p>
      <w:pPr>
        <w:spacing w:after="80"/>
      </w:pPr>
      <w:r>
        <w:t>对两条历史 × 4 个问题的 8 个病例做同样审计，外显改名且反馈动作保持时最大 logit 误差为 0.0e+00。</w:t>
      </w:r>
    </w:p>
    <w:p>
      <w:pPr>
        <w:pStyle w:val="Heading2"/>
        <w:keepNext/>
      </w:pPr>
      <w:r>
        <w:t>9.3 Route token 可以控制后续 chain 的生成分支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反馈条件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x_R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再生成 code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 logit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-0.5093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route_neutral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+0.8672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+1.1522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route_opposite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+1.4361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+1.5612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-1.3348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route_neutral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-1.4444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-1.4928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route_opposite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-1.4948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-1.4976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>
      <w:pPr>
        <w:spacing w:after="80"/>
      </w:pPr>
      <w:r>
        <w:t>History A 保持外显 route=1，仅把 route 的实际回灌值从 +1 改为 0：后续 code 从 0 改生成为 1，最终 answer 从 0 变为 1；把回灌值改为 -1 时得到同样的 code/answer 分支变化。History B 的 route 回灌从 -1 改为 0 或 +1 时，后续 code 与 hard answer 均保持原观测。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589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action_regenerated_answer_swee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9.1 连续扫描 route 回灌值 x_R 后，让 code 自主再生成得到的最终 answer logit。History A 出现分段切换；History B 在扫描区间保持同一 hard-answer 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观测对象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切换位置 x_R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切换次数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regenerated_code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0.628750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answer_pred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0.358750;0.628750;0.936250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regenerated_code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answer_pred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p>
      <w:pPr>
        <w:spacing w:after="80"/>
      </w:pPr>
      <w:r>
        <w:t>History A 的 code 分支在 x_R≈0.62875 处切换；沿同一连续 route 控制扫描，最终 hard answer 出现三个切换位置（约 0.35875、0.62875、0.93625）。这些切换由连续状态变化与离散 code 再生成共同形成。</w:t>
      </w:r>
    </w:p>
    <w:p>
      <w:pPr>
        <w:pStyle w:val="Heading2"/>
        <w:keepNext/>
      </w:pPr>
      <w:r>
        <w:t>9.4 两条训练历史形成不同的 CoT 控制几何</w:t>
      </w:r>
    </w:p>
    <w:p>
      <w:pPr>
        <w:spacing w:after="80"/>
      </w:pPr>
      <w:r>
        <w:t>在 x_R,x_C∈[-1.25,1.25] 的 101×101 网格上，两只模型的 answer-logit 控制面相对 Frobenius 差为 1.7116；两张控制面在 75.40% 的网格点给出不同 hard-answer 符号。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32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rface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9.2 History A 的连续 CoT 回灌控制面 Zθ(x_R,x_C|Q)。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259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rface_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9.3 History B 的连续 CoT 回灌控制面 Zθ(x_R,x_C|Q)。</w:t>
      </w:r>
    </w:p>
    <w:p>
      <w:pPr>
        <w:spacing w:after="80"/>
      </w:pPr>
      <w:r>
        <w:t>History A 在扫描范围内存在明确 route/code 决策边界；History B 的 answer surface 在该范围整体保持负 logit。对 History A，固定 x_C=-1 时 answer 边界位于 x_R≈0.93524；固定 x_C=+1 时位于 x_R≈0.35818。code 自身的 route-control 边界位于 x_R≈0.62854。</w:t>
      </w:r>
    </w:p>
    <w:p>
      <w:pPr>
        <w:pStyle w:val="Heading2"/>
        <w:keepNext/>
      </w:pPr>
      <w:r>
        <w:t>9.5 离散 token 翻转等于连续局部控制增益的路径积分</w:t>
      </w:r>
    </w:p>
    <w:p>
      <w:pPr>
        <w:spacing w:after="80"/>
      </w:pPr>
      <w:r>
        <w:t>对固定另一个控制坐标，token 回灌从 -1 改为 +1 的有限 answer-logit 效应满足：</w:t>
      </w:r>
    </w:p>
    <w:p>
      <w:pPr>
        <w:spacing w:after="80"/>
      </w:pPr>
      <w:r>
        <w:t>Z(+1,c)−Z(−1,c)=∫[-1,+1] ∂Z(x,c)/∂x dx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控制轴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固定坐标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有限效应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积分局部增益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闭合误差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-1.887306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-1.887306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4.00e-15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-2.744479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-2.744479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-7.99e-15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-0.089051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-0.089051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2.08e-16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-0.946224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-0.946224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2.44e-15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9.02e-17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-0.006328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-0.006328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-1.73e-18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route=-1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-0.036776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-0.036776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1.87e-16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code_-1_to_+1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route=+1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-0.025100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-0.025100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9.02e-17</w:t>
            </w:r>
          </w:p>
        </w:tc>
      </w:tr>
    </w:tbl>
    <w:p>
      <w:pPr>
        <w:spacing w:after="80"/>
      </w:pPr>
      <w:r>
        <w:t>96 点 Gauss-Legendre 积分的最大闭合误差为 8.0e-15。因此离散 CoT token 的有限控制效应可以沿其连续反馈坐标分解为局部增益的积分。</w:t>
      </w:r>
    </w:p>
    <w:p>
      <w:pPr>
        <w:pStyle w:val="Heading2"/>
        <w:keepNext/>
      </w:pPr>
      <w:r>
        <w:t>9.6 连续隐藏态与离散反馈是可分离、可交互的两条通道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连续状态 carry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离散反馈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 logit</w:t>
            </w:r>
          </w:p>
        </w:tc>
        <w:tc>
          <w:tcPr>
            <w:tcW w:type="dxa" w:w="1967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hard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+1.1417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+1.5338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+0.3304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+0.9318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-1.5112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完整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carry+中性反馈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reset+反馈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reset+中性反馈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交互项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+1.5338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+1.1417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-2.9204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-1.5112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+0.9318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+0.3304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-0.5697</w:t>
            </w:r>
          </w:p>
        </w:tc>
      </w:tr>
    </w:tbl>
    <w:p>
      <w:pPr>
        <w:spacing w:after="80"/>
      </w:pPr>
      <w:r>
        <w:t>该 2×2 干预把跨 token 连续状态 carry 与离散 token 数值反馈分开。History A 的 carry×feedback logit 交互项为 -2.9204，History B 为 -0.5697。结果支持 CoT 控制效应来自“当前连续状态 × token 回灌动作”的联合动力学，而不是单一 token 标签本身。</w:t>
      </w:r>
    </w:p>
    <w:p>
      <w:pPr>
        <w:pStyle w:val="Heading2"/>
        <w:keepNext/>
        <w:pageBreakBefore/>
      </w:pPr>
      <w:r>
        <w:t>9.7 镜像病例复现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模型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自生成 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正常 logit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反向动作效应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中性动作效应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(1, 0)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-0.2371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+1.8873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+1.8597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(0, 0)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-1.4796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-0.0132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(0, 0)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-1.3596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-0.0060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(1, 0)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-0.2648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+1.3943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+1.3601</w:t>
            </w:r>
          </w:p>
        </w:tc>
      </w:tr>
    </w:tbl>
    <w:p>
      <w:pPr>
        <w:spacing w:after="80"/>
      </w:pPr>
      <w:r>
        <w:t>seed 14 的强 route-control 位于 History A；seed 25 呈镜像结构，强 route-control 位于 History B。两例都保持原 CHAIN-ANSWER-005 的正确且相同 endpoint 条件。</w:t>
      </w:r>
    </w:p>
    <w:p>
      <w:pPr>
        <w:pStyle w:val="Heading2"/>
        <w:keepNext/>
      </w:pPr>
      <w:r>
        <w:t>9.8 本轮对 CoT 的工作性数学解释</w:t>
      </w:r>
    </w:p>
    <w:p>
      <w:pPr>
        <w:spacing w:after="80"/>
      </w:pPr>
      <w:r>
        <w:t>在这个受控自回归病例中，一个 CoT token 可拆成三个对象：可见符号标签、被重新注入动力系统的数值动作、以及跨 token 延续的连续隐藏状态。自生成链先由当前模型状态选择离散标签，再通过固定编码选择控制面上的离散作用点；其后果由当前连续状态和训练历史塑造出的控制几何共同决定。</w:t>
      </w:r>
    </w:p>
    <w:p>
      <w:pPr>
        <w:spacing w:after="80"/>
      </w:pPr>
      <w:r>
        <w:t>因此本轮实验把 CoT 的可观测文本身份与计算作用分离：外显符号改写且反馈动作保持时，后续动力学保持；反馈动作改变且外显符号保持时，后续 chain 和 answer 可以改变。History A 的 route token 在当前病例中承担了分岔控制作用，History B 的对应控制坐标在同一扫描范围表现为低增益。</w:t>
      </w:r>
    </w:p>
    <w:p>
      <w:pPr>
        <w:pStyle w:val="Heading2"/>
        <w:keepNext/>
      </w:pPr>
      <w:r>
        <w:t>9.9 CHAIN-CONTROL-006 原始数据索引</w:t>
      </w:r>
    </w:p>
    <w:p>
      <w:pPr>
        <w:pStyle w:val="ListBullet"/>
        <w:spacing w:after="80"/>
      </w:pPr>
      <w:r>
        <w:t>CHAIN_CONTROL_006/CHAIN_CONTROL_006.md</w:t>
      </w:r>
    </w:p>
    <w:p>
      <w:pPr>
        <w:pStyle w:val="ListBullet"/>
        <w:spacing w:after="80"/>
      </w:pPr>
      <w:r>
        <w:t>CHAIN_CONTROL_006/surface_identity_vs_feedback_action_selected_case.csv</w:t>
      </w:r>
    </w:p>
    <w:p>
      <w:pPr>
        <w:pStyle w:val="ListBullet"/>
        <w:spacing w:after="80"/>
      </w:pPr>
      <w:r>
        <w:t>CHAIN_CONTROL_006/all_questions_surface_action_audit.csv</w:t>
      </w:r>
    </w:p>
    <w:p>
      <w:pPr>
        <w:pStyle w:val="ListBullet"/>
        <w:spacing w:after="80"/>
      </w:pPr>
      <w:r>
        <w:t>CHAIN_CONTROL_006/route_feedback_regenerate_downstream.csv</w:t>
      </w:r>
    </w:p>
    <w:p>
      <w:pPr>
        <w:pStyle w:val="ListBullet"/>
        <w:spacing w:after="80"/>
      </w:pPr>
      <w:r>
        <w:t>CHAIN_CONTROL_006/state_feedback_factorial.csv</w:t>
      </w:r>
    </w:p>
    <w:p>
      <w:pPr>
        <w:pStyle w:val="ListBullet"/>
        <w:spacing w:after="80"/>
      </w:pPr>
      <w:r>
        <w:t>CHAIN_CONTROL_006/state_feedback_factorial_interactions.csv</w:t>
      </w:r>
    </w:p>
    <w:p>
      <w:pPr>
        <w:pStyle w:val="ListBullet"/>
        <w:spacing w:after="80"/>
      </w:pPr>
      <w:r>
        <w:t>CHAIN_CONTROL_006/boundary_channel_ablations.csv</w:t>
      </w:r>
    </w:p>
    <w:p>
      <w:pPr>
        <w:pStyle w:val="ListBullet"/>
        <w:spacing w:after="80"/>
      </w:pPr>
      <w:r>
        <w:t>CHAIN_CONTROL_006/continuous_chain_control_surface.csv</w:t>
      </w:r>
    </w:p>
    <w:p>
      <w:pPr>
        <w:pStyle w:val="ListBullet"/>
        <w:spacing w:after="80"/>
      </w:pPr>
      <w:r>
        <w:t>CHAIN_CONTROL_006/route_control_slice_xcode_minus1.csv</w:t>
      </w:r>
    </w:p>
    <w:p>
      <w:pPr>
        <w:pStyle w:val="ListBullet"/>
        <w:spacing w:after="80"/>
      </w:pPr>
      <w:r>
        <w:t>CHAIN_CONTROL_006/finite_token_control_integrals.csv</w:t>
      </w:r>
    </w:p>
    <w:p>
      <w:pPr>
        <w:pStyle w:val="ListBullet"/>
        <w:spacing w:after="80"/>
      </w:pPr>
      <w:r>
        <w:t>CHAIN_CONTROL_006/control_decision_thresholds.csv</w:t>
      </w:r>
    </w:p>
    <w:p>
      <w:pPr>
        <w:pStyle w:val="ListBullet"/>
        <w:spacing w:after="80"/>
      </w:pPr>
      <w:r>
        <w:t>CHAIN_CONTROL_006/route_action_regenerated_chain_sweep.csv</w:t>
      </w:r>
    </w:p>
    <w:p>
      <w:pPr>
        <w:pStyle w:val="ListBullet"/>
        <w:spacing w:after="80"/>
      </w:pPr>
      <w:r>
        <w:t>CHAIN_CONTROL_006/route_action_regenerated_switches.csv</w:t>
      </w:r>
    </w:p>
    <w:p>
      <w:pPr>
        <w:pStyle w:val="ListBullet"/>
        <w:spacing w:after="80"/>
      </w:pPr>
      <w:r>
        <w:t>CHAIN_CONTROL_006/seed14_seed25_control_replication.csv</w:t>
      </w:r>
    </w:p>
    <w:p>
      <w:pPr>
        <w:pStyle w:val="ListBullet"/>
        <w:spacing w:after="80"/>
      </w:pPr>
      <w:r>
        <w:t>CHAIN_CONTROL_006/summary.json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CHAIN-CONTROL-006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表面身份/数值反馈/连续状态分离；连续控制面；route 分岔控制；有限控制积分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10. CHAIN-SEMANTICS-007 | CoT 字符串语义与状态转移语义</w:t>
      </w:r>
    </w:p>
    <w:p>
      <w:pPr>
        <w:spacing w:after="80"/>
      </w:pPr>
      <w:r>
        <w:t>实验目标：把 CoT 的表面字符串身份与其在特定训练历史中的实际计算功能分开。核心问题有两个：不同字符串能否在同一模型中产生近乎相同的未来动力学；同一字符串能否在不同训练历史中产生显著不同的未来动力学。</w:t>
      </w:r>
    </w:p>
    <w:p>
      <w:pPr>
        <w:pStyle w:val="Heading2"/>
        <w:keepNext/>
      </w:pPr>
      <w:r>
        <w:t>10.1 功能语义的操作性定义</w:t>
      </w:r>
    </w:p>
    <w:p>
      <w:pPr>
        <w:spacing w:after="80"/>
      </w:pPr>
      <w:r>
        <w:t>对固定模型 θ、问题 Q 与 chain C，定义功能语义签名：</w:t>
      </w:r>
    </w:p>
    <w:p>
      <w:pPr>
        <w:spacing w:after="80"/>
      </w:pPr>
      <w:r>
        <w:t>Sθ(C;Q) = (h_after_chain, Rθ(C; ξ))</w:t>
      </w:r>
    </w:p>
    <w:p>
      <w:pPr>
        <w:spacing w:after="80"/>
      </w:pPr>
      <w:r>
        <w:t>其中 h_after_chain 为 route/code 两个 chain 动作回灌完成后的二维隐藏态；Rθ(C;ξ) 是从该状态出发，输入标准化未来探针 ξ∈[-1.25,1.25] 后再输入 answer marker 得到的 downstream answer-logit 响应曲线。字符串表面距离用两 bit 的 Hamming distance；功能距离用未来响应曲线 RMS，并同时保存 hidden-state distance、answer-logit difference 与 answer-state gradient distance。</w:t>
      </w:r>
    </w:p>
    <w:p>
      <w:pPr>
        <w:pStyle w:val="Heading2"/>
        <w:keepNext/>
      </w:pPr>
      <w:r>
        <w:t>10.2 异字近义：不同 chain 可落入近乎相同的未来响应函数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 1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 2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Hamming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hidden 距离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RMS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|Δanswer logit|</w:t>
            </w:r>
          </w:p>
        </w:tc>
        <w:tc>
          <w:tcPr>
            <w:tcW w:type="dxa" w:w="122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answer-gradient 距离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2.345494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2.898590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2.833530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0.979627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1.987986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2.816272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2.744479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0.823645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0.106825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0.007250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0.043104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0.089633</w:t>
            </w:r>
          </w:p>
        </w:tc>
      </w:tr>
      <w:tr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0.032370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0.001136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0.006328</w:t>
            </w:r>
          </w:p>
        </w:tc>
        <w:tc>
          <w:tcPr>
            <w:tcW w:type="dxa" w:w="122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0.014072</w:t>
            </w:r>
          </w:p>
        </w:tc>
      </w:tr>
    </w:tbl>
    <w:p>
      <w:pPr>
        <w:spacing w:after="80"/>
      </w:pPr>
      <w:r>
        <w:t>seed14 中，最大表面差异的 00 vs 11（Hamming=2）在 History A 的 future-response RMS 为 2.898590，在 History B 只有 0.007250，相差约 400 倍。更紧的 01 vs 11 在 History B 的 future-response RMS 只有 0.001136，而同一对字符串在 History A 为 2.816272，相差约 2480 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296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response_curves_seed14_history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9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10.1 seed14 History A：四条离散 chain 进入后形成显著分离的标准未来响应函数。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319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_response_curves_seed14_history_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10.2 seed14 History B：四条表面不同的 chain 的未来响应函数几乎重叠。</w:t>
      </w:r>
    </w:p>
    <w:p>
      <w:pPr>
        <w:pStyle w:val="Heading2"/>
        <w:keepNext/>
      </w:pPr>
      <w:r>
        <w:t>10.3 同字异义：相同 chain 在不同训练历史中可具有不同功能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相同可见 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跨历史 hidden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|Δanswer logit|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gradient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RMS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future max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2.3506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3.1298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0.3026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2.8013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2.8173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2.0743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3.0775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0.0717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2.7252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2.7982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0.5748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1.2605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1.8675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0.3294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0.9101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0.1460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0.3394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0.7668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0.1182</w:t>
            </w:r>
          </w:p>
        </w:tc>
      </w:tr>
    </w:tbl>
    <w:p>
      <w:pPr>
        <w:spacing w:after="80"/>
      </w:pPr>
      <w:r>
        <w:t>同一条可见 chain `00` 在 History A/B 间保持字符串完全相同，但 post-chain hidden-state distance=2.3506，future-response RMS=2.8013，answer-logit difference=3.1298。该结果把“表面符号身份”与“模型条件下的计算功能”直接分离。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833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string_cross_history_future_distance_seed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3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10.3 seed14：同一可见 chain 在两条训练历史中的 downstream future-response distance。</w:t>
      </w:r>
    </w:p>
    <w:p>
      <w:pPr>
        <w:pStyle w:val="Heading2"/>
        <w:keepNext/>
      </w:pPr>
      <w:r>
        <w:t>10.4 CoT 功能语义的根因可追到 token→状态 Jacobian</w:t>
      </w:r>
    </w:p>
    <w:p>
      <w:pPr>
        <w:spacing w:after="80"/>
      </w:pPr>
      <w:r>
        <w:t>令 Hθ(x_R,x_C) 为 route/code 两个实际反馈动作完成后的隐藏态。局部控制 Jacobian 为：</w:t>
      </w:r>
    </w:p>
    <w:p>
      <w:pPr>
        <w:spacing w:after="80"/>
      </w:pPr>
      <w:r>
        <w:t>J_C = ∂Hθ / ∂(x_R,x_C)</w:t>
      </w:r>
    </w:p>
    <w:p>
      <w:pPr>
        <w:spacing w:after="80"/>
      </w:pPr>
      <w:r>
        <w:t>其奇异值与 Frobenius 范数量化局部 token 动作差异被动力系统放大或压缩的程度。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chain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σ1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σ2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||J_C||F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det(J_C)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0.000638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0.0232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0.009412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1.5423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0.1087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1.5461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0.167709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0.5517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0.5524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0.015464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0.0833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0.0860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0.001801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0.0442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0.0096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0.000427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0.0495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0.000193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0.0021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0.000044</w:t>
            </w:r>
          </w:p>
        </w:tc>
      </w:tr>
    </w:tbl>
    <w:p>
      <w:pPr>
        <w:spacing w:after="80"/>
      </w:pPr>
      <w:r>
        <w:t>seed14 History B 的四个离散 chain 上 ||J_C||F 全部位于 0.0217–0.0860，形成低增益、压缩型 token→state 几何；History A 在 chain 10 处达到 1.5461。该局部几何与前述“History B 多个不同字符串未来响应近乎等价、History A 明显分离”的观测一致。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3440" cy="4659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tate_geometry_seed14_history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5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10.4 seed14 History A：四条 chain 在二维 post-chain hidden state 中展开。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663440" cy="46634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tate_geometry_seed14_history_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10.5 seed14 History B：四条 chain 在二维 post-chain hidden state 中形成紧密簇。</w:t>
      </w:r>
    </w:p>
    <w:p>
      <w:pPr>
        <w:pStyle w:val="Heading2"/>
        <w:keepNext/>
      </w:pPr>
      <w:r>
        <w:t>10.5 有限“语义位移”可写成 Jacobian 路径积分</w:t>
      </w:r>
    </w:p>
    <w:p>
      <w:pPr>
        <w:spacing w:after="80"/>
      </w:pPr>
      <w:r>
        <w:t>对两个 chain 动作坐标 x0 与 x1，有限状态差精确满足：</w:t>
      </w:r>
    </w:p>
    <w:p>
      <w:pPr>
        <w:spacing w:after="80"/>
      </w:pPr>
      <w:r>
        <w:t>Hθ(x1) − Hθ(x0) = ∫₀¹ J_H(x0+sΔx) Δx ds</w:t>
      </w:r>
    </w:p>
    <w:p>
      <w:pPr>
        <w:spacing w:after="80"/>
      </w:pPr>
      <w:r>
        <w:t>同理，answer logit 的有限差也可沿 route/code 连续控制坐标积分；因此“两个字符串在功能上相差多少”可以拆成 route 与 code 两个控制轴沿路径累计的局部增益。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C0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C1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Δh1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Δh2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Δz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route 积分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 积分</w:t>
            </w:r>
          </w:p>
        </w:tc>
        <w:tc>
          <w:tcPr>
            <w:tcW w:type="dxa" w:w="98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闭合误差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+1.3465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+1.9205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-2.8335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-2.1799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-0.6537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8.1e-15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+1.1376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+1.6303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-2.7445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-2.7445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7.5e-15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+0.0724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+0.0785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-0.0431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-0.0127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-0.0304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2.6e-16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+0.0314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+0.0077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4.3e-18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+0.0639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-0.0403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-0.0044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-0.0359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2.0e-16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+0.0120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6.1e-17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+0.3958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+1.9033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-2.0952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-1.6617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-0.4335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5.8e-15</w:t>
            </w:r>
          </w:p>
        </w:tc>
      </w:tr>
      <w:tr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+0.5927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+1.6169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-2.0233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-2.0233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</w:t>
            </w:r>
          </w:p>
        </w:tc>
        <w:tc>
          <w:tcPr>
            <w:tcW w:type="dxa" w:w="98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5.8e-15</w:t>
            </w:r>
          </w:p>
        </w:tc>
      </w:tr>
    </w:tbl>
    <w:p>
      <w:pPr>
        <w:spacing w:after="80"/>
      </w:pPr>
      <w:r>
        <w:t>本轮所有动作空间路径积分的最大 hidden-state 闭合误差为 5.67e-15，最大 answer-logit 闭合误差为 8.10e-15。</w:t>
      </w:r>
    </w:p>
    <w:p>
      <w:pPr>
        <w:pStyle w:val="Heading2"/>
        <w:keepNext/>
      </w:pPr>
      <w:r>
        <w:t>10.6 同一字符串跨历史变义可继续追到十参数位移</w:t>
      </w:r>
    </w:p>
    <w:p>
      <w:pPr>
        <w:spacing w:after="80"/>
      </w:pPr>
      <w:r>
        <w:t>对 seed14 的同一 chain `00`，沿 θ_B+s(θ_A−θ_B) 的直线参数路径积分 post-chain state 与 answer logit 的参数 Jacobian，将跨历史功能差分解回十个参数。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Δθ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Δh1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Δh2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 Δanswer logit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state 贡献范数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+0.54479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-1.50691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-1.70402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+2.73827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2.27474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b1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+0.25583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-0.13659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-0.46226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+0.74130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0.48202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u2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+0.29589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+0.29952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+0.26560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-0.39228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0.40031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u1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+0.13092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-0.01817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+0.10440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-0.09326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0.10597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W22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+0.03623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-0.03525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-0.05267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+0.08475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0.06338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W21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+0.02525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-0.01158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-0.01709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+0.02846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0.02064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W12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+0.01069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-0.00443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-0.00611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+0.01038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0.00755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W11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+0.01444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-0.00248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-0.00411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+0.00741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0.00480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+0.02784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+0.00474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0.00000</w:t>
            </w:r>
          </w:p>
        </w:tc>
      </w:tr>
    </w:tbl>
    <w:p>
      <w:pPr>
        <w:spacing w:after="80"/>
      </w:pPr>
      <w:r>
        <w:t>同一字符串 `00` 的跨历史 hidden-state 位移为 Δh=(-1.4159,-1.8763)，answer-logit 位移为 +3.1298。向量状态积分闭合误差为 3.14×10⁻15，answer-logit 闭合误差为 2.58×10⁻9。当前病例中 b2 对该同字变义的状态位移贡献最大。</w:t>
      </w:r>
    </w:p>
    <w:p>
      <w:pPr>
        <w:pStyle w:val="Heading2"/>
        <w:keepNext/>
      </w:pPr>
      <w:r>
        <w:t>10.7 镜像复现：语义几何的展开/压缩位置随训练历史交换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future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 future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hidden pair 距离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平均 ||J_C||F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1.896231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2.898590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1.417268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0.652616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0.004115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0.007250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0.061782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0.050610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0.004083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0.006464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0.045793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0.060445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1.427056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2.190851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1.254110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0.655531</w:t>
            </w:r>
          </w:p>
        </w:tc>
      </w:tr>
    </w:tbl>
    <w:p>
      <w:pPr>
        <w:spacing w:after="80"/>
      </w:pPr>
      <w:r>
        <w:t>seed14 中语义几何在 History A 展开、History B 压缩；seed25 呈镜像：History A 压缩、History B 展开。该镜像与 CHAIN-CONTROL-006 中强 route-control 所在历史的镜像对应。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6875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spread_mirro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10.6 seed14/seed25：训练历史可把同一四字符串链空间展开成高差异功能几何，也可压缩成近乎同一功能簇。</w:t>
      </w:r>
    </w:p>
    <w:p>
      <w:pPr>
        <w:pStyle w:val="Heading2"/>
        <w:keepNext/>
      </w:pPr>
      <w:r>
        <w:t>10.8 本轮工作性结论</w:t>
      </w:r>
    </w:p>
    <w:p>
      <w:pPr>
        <w:spacing w:after="80"/>
      </w:pPr>
      <w:r>
        <w:t>在该 10 参数自回归病例中，CoT 的计算语义由“字符串 + 当前模型参数 + 当前状态转移几何”共同确定。字符串身份本身不足以定义功能：不同字符串可以映射到近乎相同的 post-chain state 与未来响应函数；相同字符串也可以因训练历史形成的参数状态不同而映射到不同的 post-chain state 与未来响应函数。</w:t>
      </w:r>
    </w:p>
    <w:p>
      <w:pPr>
        <w:spacing w:after="80"/>
      </w:pPr>
      <w:r>
        <w:t>因此，本系列目前最可计算的 CoT 语义对象是模型条件下的状态转移与 downstream response function。训练历史通过改变参数与局部 Jacobian，决定字符串差异是被放大、保留还是压缩。</w:t>
      </w:r>
    </w:p>
    <w:p>
      <w:pPr>
        <w:pStyle w:val="Heading2"/>
        <w:keepNext/>
      </w:pPr>
      <w:r>
        <w:t>10.9 CHAIN-SEMANTICS-007 原始数据索引</w:t>
      </w:r>
    </w:p>
    <w:p>
      <w:pPr>
        <w:pStyle w:val="ListBullet"/>
        <w:spacing w:after="80"/>
      </w:pPr>
      <w:r>
        <w:t>CHAIN_SEMANTICS_007/CHAIN_SEMANTICS_007.md</w:t>
      </w:r>
    </w:p>
    <w:p>
      <w:pPr>
        <w:pStyle w:val="ListBullet"/>
        <w:spacing w:after="80"/>
      </w:pPr>
      <w:r>
        <w:t>CHAIN_SEMANTICS_007/semantic_signatures.csv</w:t>
      </w:r>
    </w:p>
    <w:p>
      <w:pPr>
        <w:pStyle w:val="ListBullet"/>
        <w:spacing w:after="80"/>
      </w:pPr>
      <w:r>
        <w:t>CHAIN_SEMANTICS_007/within_model_pairwise_semantic_distances.csv</w:t>
      </w:r>
    </w:p>
    <w:p>
      <w:pPr>
        <w:pStyle w:val="ListBullet"/>
        <w:spacing w:after="80"/>
      </w:pPr>
      <w:r>
        <w:t>CHAIN_SEMANTICS_007/cross_history_same_surface_semantics.csv</w:t>
      </w:r>
    </w:p>
    <w:p>
      <w:pPr>
        <w:pStyle w:val="ListBullet"/>
        <w:spacing w:after="80"/>
      </w:pPr>
      <w:r>
        <w:t>CHAIN_SEMANTICS_007/chain_control_jacobian_geometry.csv</w:t>
      </w:r>
    </w:p>
    <w:p>
      <w:pPr>
        <w:pStyle w:val="ListBullet"/>
        <w:spacing w:after="80"/>
      </w:pPr>
      <w:r>
        <w:t>CHAIN_SEMANTICS_007/semantic_action_path_integrals.csv</w:t>
      </w:r>
    </w:p>
    <w:p>
      <w:pPr>
        <w:pStyle w:val="ListBullet"/>
        <w:spacing w:after="80"/>
      </w:pPr>
      <w:r>
        <w:t>CHAIN_SEMANTICS_007/same_surface_parameter_history_decomposition.csv</w:t>
      </w:r>
    </w:p>
    <w:p>
      <w:pPr>
        <w:pStyle w:val="ListBullet"/>
        <w:spacing w:after="80"/>
      </w:pPr>
      <w:r>
        <w:t>CHAIN_SEMANTICS_007/semantic_spread_mirror_summary.csv</w:t>
      </w:r>
    </w:p>
    <w:p>
      <w:pPr>
        <w:pStyle w:val="ListBullet"/>
        <w:spacing w:after="80"/>
      </w:pPr>
      <w:r>
        <w:t>CHAIN_SEMANTICS_007/summary.json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核心新增对象</w:t>
            </w:r>
          </w:p>
        </w:tc>
      </w:tr>
      <w:t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v0.6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CHAIN-SEMANTICS-007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CoT 功能语义签名；异字近义/同字异义；token→state Jacobian；语义路径积分；跨历史参数归因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11. TOKEN-CODE-008 | Token 数值编码与额外计算效应</w:t>
      </w:r>
    </w:p>
    <w:p>
      <w:pPr>
        <w:spacing w:after="80"/>
      </w:pPr>
      <w:r>
        <w:t>实验目标：把表面 token 标签、token 在模型内部实际使用的数值 code、以及该 code 对后续状态转移的功能效应分开。重点检验“某些特定 token code 是否具有额外作用”，并用坐标变换控制区分真实动力学效应与纯粹的数字坐标选择。</w:t>
      </w:r>
    </w:p>
    <w:p>
      <w:pPr>
        <w:pStyle w:val="Heading2"/>
        <w:keepNext/>
      </w:pPr>
      <w:r>
        <w:t>11.1 先做坐标系反作弊：原始数字本身不是普适语义</w:t>
      </w:r>
    </w:p>
    <w:p>
      <w:pPr>
        <w:spacing w:after="80"/>
      </w:pPr>
      <w:r>
        <w:t>对所有输入数值统一做仿射变换 x' = a x + c，其中 a=1.7、c=-0.43；同时精确补偿第一层输入权重与偏置：u'=u/a，b'=b-(u/a)c。bit token 与 route/code/answer marker 全部一起变换。</w:t>
      </w:r>
    </w:p>
    <w:p>
      <w:pPr>
        <w:spacing w:after="80"/>
      </w:pPr>
      <w:r>
        <w:t>跨全部问题与 forced chain 的最大 hidden-state 差为 4.720e-16，最大 answer-logit 差为 5.829e-16。因此 +1、-1 等绝对坐标值本身没有普适的固有意义；真正可产生额外效应的是 code 在未补偿的已学习动力系统中的相对几何位置与局部增益。</w:t>
      </w:r>
    </w:p>
    <w:p>
      <w:pPr>
        <w:pStyle w:val="Heading2"/>
        <w:keepNext/>
      </w:pPr>
      <w:r>
        <w:t>11.2 固定可见 token，只连续改变实际回灌的数值 code</w:t>
      </w:r>
    </w:p>
    <w:p>
      <w:pPr>
        <w:spacing w:after="80"/>
      </w:pPr>
      <w:r>
        <w:t>固定 Q=(0,0)，保持外显 route token 标签不变，只把真正反馈给网络的 route 数值从 -3 连续扫到 +3；下游 code 重新由模型生成，最终读取 answer。该实验直接测试“同一个可见 token，在不同内部数值 code 下是否仍是同一个计算事件”。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answer=0 边界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下游 code 分岔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级联最大有限斜率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对应 code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0.358184;0.627103;0.935238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0.6275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199.098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0.625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—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1.281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-2.675469;-2.502681;-2.296054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-2.5025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239.178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-2.500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0.405996;0.672483;0.919771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0.6725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140.950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0.670</w:t>
            </w:r>
          </w:p>
        </w:tc>
      </w:tr>
    </w:tbl>
    <w:p>
      <w:pPr>
        <w:spacing w:after="80"/>
      </w:pPr>
      <w:r>
        <w:t>seed14 History A 的 answer 横截面出现约 0.358、0.627、0.935 三个边界，其中 0.627 与下游 code 的离散分岔重合；seed25 History B 呈相近结构。这里的极大“级联斜率”包含下游离散 token 改分支造成的跳变，因此下一节将下游 code 锁死，单独测连续局部增益。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018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zen_token_code_response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0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11.1 同一可见 route token，仅改变其实际数值反馈时，最终 answer 的完整响应曲线。</w:t>
      </w:r>
    </w:p>
    <w:p>
      <w:pPr>
        <w:pStyle w:val="Heading2"/>
        <w:keepNext/>
      </w:pPr>
      <w:r>
        <w:t>11.3 固定下游 chain 后，存在真实的数值 high-gain band</w:t>
      </w:r>
    </w:p>
    <w:p>
      <w:pPr>
        <w:spacing w:after="80"/>
      </w:pPr>
      <w:r>
        <w:t>把下游 code 固定以后，route 数值 x 到 answer logit 的局部导数可精确写成：</w:t>
      </w:r>
    </w:p>
    <w:p>
      <w:pPr>
        <w:spacing w:after="80"/>
      </w:pPr>
      <w:r>
        <w:t>dz/dx = vᵀ D₄ W D₃ W D₂ W D₁ u</w:t>
      </w:r>
    </w:p>
    <w:p>
      <w:pPr>
        <w:spacing w:after="80"/>
      </w:pPr>
      <w:r>
        <w:t>其中 D_t=diag(1-h_t²) 是每一步 tanh 的局部增益矩阵。这样可排除下游离散分岔，只观察纯连续动力学的 token-code 增益。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最大增益 code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 dz/dx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距 token1 code(+1)</w:t>
            </w:r>
          </w:p>
        </w:tc>
        <w:tc>
          <w:tcPr>
            <w:tcW w:type="dxa" w:w="1639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距 token0 code(-1)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0.8460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-4.3379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0.1540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1.8460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-1.2900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4.0000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-2.3110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-10.6039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3.3110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1.3110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0.8945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-3.5393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0.1055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1.8945</w:t>
            </w:r>
          </w:p>
        </w:tc>
      </w:tr>
    </w:tbl>
    <w:p>
      <w:pPr>
        <w:spacing w:after="80"/>
      </w:pPr>
      <w:r>
        <w:t>此前两只强 route-control 病例 seed14 History A 与 seed25 History B 的高增益带分别位于 x≈0.846 与 x≈0.895；普通 token-1 code +1 恰好落在该高增益带附近。seed14 History A 在 x=-1 的局部增益仅约 -0.0050，在 x=+1 为 -3.3501，峰值约 -4.3379。该结果直接表明：在固定的已学习坐标系统中，特定数值 code 可以因为落入高增益非线性区域而获得额外计算作用。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585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_numeric_code_gain_band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11.2 下游 code 锁定后的连续 token-code 局部增益。强控制历史在 +1 附近形成明显高增益带。</w:t>
      </w:r>
    </w:p>
    <w:p>
      <w:pPr>
        <w:pStyle w:val="Heading2"/>
        <w:keepNext/>
      </w:pPr>
      <w:r>
        <w:t>11.4 训练时只换 codebook：相同 token 距离仍可学出不同控制几何</w:t>
      </w:r>
    </w:p>
    <w:p>
      <w:pPr>
        <w:spacing w:after="80"/>
      </w:pPr>
      <w:r>
        <w:t>保持表面训练语料、targets、训练顺序、初始化 seed、优化器和更新次数全部固定，仅改变可见 bit token 0/1 对应的内部数值 code。共训练 144 只模型，其中 58 只仍严格达到四题自然自回归 endpoint `0011`、4/4 正确。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(code0,code1)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中心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局部 route 增益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有限 bit-flip 效应</w:t>
            </w:r>
          </w:p>
        </w:tc>
        <w:tc>
          <w:tcPr>
            <w:tcW w:type="dxa" w:w="1405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Q00 自生成 chain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-0.056515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-0.055936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(-1.5,0.5)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-0.151602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-0.059037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-3.350051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+1.887306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-0.039418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-0.030813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(-1.5,0.5)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-0.003989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-0.002616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</w:t>
            </w:r>
          </w:p>
        </w:tc>
      </w:tr>
      <w:t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-3.020580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+1.394302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</w:tr>
    </w:tbl>
    <w:p>
      <w:pPr>
        <w:spacing w:after="80"/>
      </w:pPr>
      <w:r>
        <w:t>以上 codebook 的 0/1 数值距离全部固定为 2，但仅平移 codebook 中心，控制增益仍可改变数十到数百倍。seed14 History A 从 (-2,0) 到 (-1,1)，|gain| 从 0.0565 增至 3.3501；seed25 History B 的 endpoint-matched span=2 条件中，最大/最小 |gain| 相差约 757 倍。因而 token 间距本身不足以决定计算作用，code 在已学习非线性地形中的绝对放置也会塑造 CoT。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5618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span_center_effec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11.3 0/1 code 距离固定为 2，仅移动 codebook 中心，endpoint-matched 模型仍出现显著不同的 route-code 控制增益。</w:t>
      </w:r>
    </w:p>
    <w:p>
      <w:pPr>
        <w:pStyle w:val="Heading2"/>
        <w:keepNext/>
      </w:pPr>
      <w:r>
        <w:t>11.5 最严格控制：可见 CoT 与最终答案全部相同，内部 code 功能仍不同</w:t>
      </w:r>
    </w:p>
    <w:p>
      <w:pPr>
        <w:spacing w:after="80"/>
      </w:pPr>
      <w:r>
        <w:t>将 144 个 codebook 模型进一步按 seed、训练历史、四道题最终答案和四道题完整自生成 chain-bit signature 分组。也就是说，同组模型的外部观察者看到完全相同的 CoT bit 串与完全相同的最终答案，只存在内部 numeric codebook 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seed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历史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四题 CoT signature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codebook 数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最大增益 codebook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max gain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最小增益 codebook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min gain</w:t>
            </w:r>
          </w:p>
        </w:tc>
        <w:tc>
          <w:tcPr>
            <w:tcW w:type="dxa" w:w="1093"/>
            <w:vAlign w:val="center"/>
            <w:shd w:fill="EAF2F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6"/>
              </w:rPr>
              <w:t>|gain| 比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(-0.5,1)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-1.325413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-0.002594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510.9×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-3.505863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-0.011661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300.6×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(-0.5,2)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-0.663468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(-1.5,1.5)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-0.003359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197.5×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14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history_A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00|00|11|11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-0.260815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(-2,0.5)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-0.001706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152.9×</w:t>
            </w:r>
          </w:p>
        </w:tc>
      </w:tr>
      <w:tr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25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history_B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10|00|11|11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(-1,1)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-3.020580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(0.5,1)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-1.020581</w:t>
            </w:r>
          </w:p>
        </w:tc>
        <w:tc>
          <w:tcPr>
            <w:tcW w:type="dxa" w:w="1093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3.0×</w:t>
            </w:r>
          </w:p>
        </w:tc>
      </w:tr>
    </w:tbl>
    <w:p>
      <w:pPr>
        <w:spacing w:after="80"/>
      </w:pPr>
      <w:r>
        <w:t>最强的 seed25 History B 组中，13 种不同 numeric codebook 全部生成相同 CoT `00|00|11|11`，最终答案也全部为 `0011`；但 probe route-code 的局部控制增益从约 0.00259 到 1.32541，相差约 510.9 倍。另有约 300.6×、197.5×、152.9× 的严格同观测组。由此可见，在该病例中即使完整观察 CoT 字符串与 endpoint，仍无法由外显语言确定 token code 在网络内部承担的实际控制强度。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585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lock_gain_rati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11.4 同一可见 CoT + 同一 endpoint 条件下，不同内部 numeric codebook 仍产生数量级不同的 token 控制增益。</w:t>
      </w:r>
    </w:p>
    <w:p>
      <w:pPr>
        <w:pStyle w:val="Heading2"/>
        <w:keepNext/>
      </w:pPr>
      <w:r>
        <w:t>11.6 本轮工作性结论</w:t>
      </w:r>
    </w:p>
    <w:p>
      <w:pPr>
        <w:spacing w:after="80"/>
      </w:pPr>
      <w:r>
        <w:t>TOKEN-CODE-008 支持把三个对象明确分开：① surface token label；② 模型实际接收的 numeric code；③ numeric code 在当前状态与已学习参数下产生的 computational action。特定 numeric code 在固定模型中可以具有显著额外效应，因为它可能落入高增益、低饱和或分岔附近的非线性区域；训练也可以把这种高增益区域塑造到某些 code 周围。</w:t>
      </w:r>
    </w:p>
    <w:p>
      <w:pPr>
        <w:spacing w:after="80"/>
      </w:pPr>
      <w:r>
        <w:t>同时，仿射 gauge control 表明“+1 这个数字本身”没有跨坐标系的神秘特权。可识别的因果对象是 token code 与当前 hidden state、W/u/b/v、结构 marker code 及非线性增益共同形成的相对动力几何。</w:t>
      </w:r>
    </w:p>
    <w:p>
      <w:pPr>
        <w:spacing w:after="80"/>
      </w:pPr>
      <w:r>
        <w:t>因此，本系列当前更完整的链条为：训练历史 → 参数与数值编码几何 → token-code 局部增益/分岔结构 → CoT 状态转移 → 后续 CoT 与 answer。</w:t>
      </w:r>
    </w:p>
    <w:p>
      <w:pPr>
        <w:pStyle w:val="Heading2"/>
        <w:keepNext/>
      </w:pPr>
      <w:r>
        <w:t>11.7 TOKEN-CODE-008 原始数据索引</w:t>
      </w:r>
    </w:p>
    <w:p>
      <w:pPr>
        <w:pStyle w:val="ListBullet"/>
        <w:spacing w:after="80"/>
      </w:pPr>
      <w:r>
        <w:t>TOKEN_CODE_008/TOKEN_CODE_008.md</w:t>
      </w:r>
    </w:p>
    <w:p>
      <w:pPr>
        <w:pStyle w:val="ListBullet"/>
        <w:spacing w:after="80"/>
      </w:pPr>
      <w:r>
        <w:t>TOKEN_CODE_008/gauge_affine_invariance_control.csv</w:t>
      </w:r>
    </w:p>
    <w:p>
      <w:pPr>
        <w:pStyle w:val="ListBullet"/>
        <w:spacing w:after="80"/>
      </w:pPr>
      <w:r>
        <w:t>TOKEN_CODE_008/frozen_numeric_code_sweep.csv</w:t>
      </w:r>
    </w:p>
    <w:p>
      <w:pPr>
        <w:pStyle w:val="ListBullet"/>
        <w:spacing w:after="80"/>
      </w:pPr>
      <w:r>
        <w:t>TOKEN_CODE_008/numeric_code_thresholds_and_gain.csv</w:t>
      </w:r>
    </w:p>
    <w:p>
      <w:pPr>
        <w:pStyle w:val="ListBullet"/>
        <w:spacing w:after="80"/>
      </w:pPr>
      <w:r>
        <w:t>TOKEN_CODE_008/high_gain_numeric_code_bands.csv</w:t>
      </w:r>
    </w:p>
    <w:p>
      <w:pPr>
        <w:pStyle w:val="ListBullet"/>
        <w:spacing w:after="80"/>
      </w:pPr>
      <w:r>
        <w:t>TOKEN_CODE_008/fixed_downstream_code_gain_decomposition.csv</w:t>
      </w:r>
    </w:p>
    <w:p>
      <w:pPr>
        <w:pStyle w:val="ListBullet"/>
        <w:spacing w:after="80"/>
      </w:pPr>
      <w:r>
        <w:t>TOKEN_CODE_008/trained_codebook_grid.csv</w:t>
      </w:r>
    </w:p>
    <w:p>
      <w:pPr>
        <w:pStyle w:val="ListBullet"/>
        <w:spacing w:after="80"/>
      </w:pPr>
      <w:r>
        <w:t>TOKEN_CODE_008/endpoint_matched_codebooks.csv</w:t>
      </w:r>
    </w:p>
    <w:p>
      <w:pPr>
        <w:pStyle w:val="ListBullet"/>
        <w:spacing w:after="80"/>
      </w:pPr>
      <w:r>
        <w:t>TOKEN_CODE_008/same_span2_endpoint_matched.csv</w:t>
      </w:r>
    </w:p>
    <w:p>
      <w:pPr>
        <w:pStyle w:val="ListBullet"/>
        <w:spacing w:after="80"/>
      </w:pPr>
      <w:r>
        <w:t>TOKEN_CODE_008/trained_codebook_grid_with_chain_signature.csv</w:t>
      </w:r>
    </w:p>
    <w:p>
      <w:pPr>
        <w:pStyle w:val="ListBullet"/>
        <w:spacing w:after="80"/>
      </w:pPr>
      <w:r>
        <w:t>TOKEN_CODE_008/same_observed_cot_answer_different_code_gain.csv</w:t>
      </w:r>
    </w:p>
    <w:p>
      <w:pPr>
        <w:pStyle w:val="ListBullet"/>
        <w:spacing w:after="80"/>
      </w:pPr>
      <w:r>
        <w:t>TOKEN_CODE_008/summary.json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新增实验</w:t>
            </w:r>
          </w:p>
        </w:tc>
        <w:tc>
          <w:tcPr>
            <w:tcW w:type="dxa" w:w="2459"/>
            <w:vAlign w:val="center"/>
            <w:shd w:fill="EAF2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核心新增对象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v0.7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TOKEN-CODE-008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numeric token code；gauge invariance；high-gain code band；codebook geometry；同 CoT/同 endpoint 下的隐藏控制增益差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v0.8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MRI SERIES（宏观核磁线）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逐 token cold-start；training foundation terrain；curriculum displacement；Adam 双层地基；CoT/Answer 双核；四维 training sky；problem crystallization；realized token-code trace</w:t>
            </w:r>
          </w:p>
        </w:tc>
      </w:tr>
      <w:tr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v0.9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 / VECTOR-SUBSPACE-010 / CONTROL-FLOW-011</w:t>
            </w:r>
          </w:p>
        </w:tc>
        <w:tc>
          <w:tcPr>
            <w:tcW w:type="dxa" w:w="245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二维/四维 token embedding 控制方向；exact silent quotient；lexical/control 轴错位；CoT 状态门控的动态 control-frame rotation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12. MRI SERIES | 训练历史—CoT 宏观核磁线（是的，真的叫 MRI 线）</w:t>
      </w:r>
    </w:p>
    <w:p>
      <w:pPr>
        <w:spacing w:after="100" w:line="259" w:lineRule="auto"/>
      </w:pPr>
      <w:r>
        <w:t>定位：本系列与前文 10 参数“显微镜线”互补。显微镜线追踪 training token → 参数/状态 → CoT/answer 的局部可计算机制；MRI 线从更大但仍可审计的 GRU / tiny Transformer 病例出发，重建训练历史在整条 CoT、多个问题、多个表达形式和 answer 决策上的宏观“全身影像”。这里的 MRI 是内部玩笑命名，正式对象为 training-history-conditioned generative terrain / history-to-CoT kernels。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 线当前主链：training order / dataset foundation → whole-body CoT terrain → history-to-CoT kernel → CoT/Answer 双读出 → 4D training sky → problem crystallization → realized token computational action。</w:t>
            </w:r>
          </w:p>
        </w:tc>
      </w:tr>
    </w:tbl>
    <w:p>
      <w:pPr>
        <w:pStyle w:val="Heading2"/>
        <w:keepNext/>
      </w:pPr>
      <w:r>
        <w:t>12.0 观测约定与不变量</w:t>
      </w:r>
    </w:p>
    <w:p>
      <w:pPr>
        <w:pStyle w:val="ListBullet"/>
        <w:spacing w:after="40"/>
      </w:pPr>
      <w:r>
        <w:t>所有逐 token CoT 观测继续采用严格 cold start：每个 k 都重新从初始状态输入原问题 + 前 k 个真实/固定 CoT token，再读取完整未来，而不是连续运行后截取隐藏态。</w:t>
      </w:r>
    </w:p>
    <w:p>
      <w:pPr>
        <w:pStyle w:val="ListBullet"/>
        <w:spacing w:after="40"/>
      </w:pPr>
      <w:r>
        <w:t>“同一输出 / 同一答案 / 同一完整回复”只记为该观测函数上的输出重合或投影等价；不同训练历史始终保留为不同生成过程。MRI 线不使用“并轨”描述不同历史。</w:t>
      </w:r>
    </w:p>
    <w:p>
      <w:pPr>
        <w:pStyle w:val="ListBullet"/>
        <w:spacing w:after="40"/>
      </w:pPr>
      <w:r>
        <w:t>早期试验中的无效或被修正分析保留记录：FOUNDATION-COT-TERRAIN-001 的 schedule pilot 被 002 的真实 interleaving 设计替代；BODYSCAN-A 的 raw style correlation 因 token 长度未对齐产生 NaN，后续用 semantic-landmark alignment 修正；CURRICULUM 多位置线性回归存在 permutation collinearity，后续采用 contrast model；TRAINING-SKY-004 的首版 answer axis 因 teacher-force 未来 CoT 而废弃，后续 current-prefix answer propensity 为正式读出。</w:t>
      </w:r>
    </w:p>
    <w:p>
      <w:pPr>
        <w:pStyle w:val="Heading2"/>
        <w:keepNext/>
      </w:pPr>
      <w:r>
        <w:t>12.1 MRI 实验谱系总览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936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MRI 编号</w:t>
            </w:r>
          </w:p>
        </w:tc>
        <w:tc>
          <w:tcPr>
            <w:tcW w:type="dxa" w:w="2232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原实验</w:t>
            </w:r>
          </w:p>
        </w:tc>
        <w:tc>
          <w:tcPr>
            <w:tcW w:type="dxa" w:w="244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核心干预/对象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当前直接结果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TOKEN-REPLAY-001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逐 token cold-start + 完整未来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单条 CoT 中存在尖锐的完整未来坍缩点；方法学可行性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TRAINING-WORLD-REPLAY-001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训练世界结构改变信息释放时机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训练内容结构可移动 complete-future entropy collapse 的位置；40 次定向微训练即可迁移时序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ORDER-COT-CAUSAL-001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只交换训练组顺序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相同 endpoint 下，局部训练顺序可因果改变整条 CoT complete-response surface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FOUNDATION-COT-TERRAIN-001/002/004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数据量 × interleaving × order seed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训练集“地基”差异形成 whole-body terrain；004 建立 36 模型主核磁图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FOUNDATION-COT-TERRAIN-005 / BODYSCAN-001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多 probe / 多 style / 换架构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terrain 跨题持续；Transformer 也复现；raw style 对齐失败后转向 semantic landmarks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SEMANTIC-AND-BLOCKSHIFT / BLOCKSHIFT-SEMANTIC / CURRICULUM-MATH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语义对齐 + 大块 curriculum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训练大块顺序留下跨域、跨题、跨 style 的 whole-body atlas 身份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COT-ROOTCAUSE-001/002/003-FAST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与 answer 根因筛查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出现 CoT-only、无文本变化及短训练 horizon 下 answer-changing 等不同 phenotype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HISTORY-TO-COT-KERNEL-001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Adam 两层地基 + K(e,k)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参数与 optimizer state 都搬运历史；natural ≈ param + optim；K 低秩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HISTORY-TO-COT-KERNEL-002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/ Answer 双核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 与 answer 共享主模态但存在独立次级模态；answer 整合更非线性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TRAINING-SKY-001/002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四维 training sky + 双读出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重建 (τ,s,j,c;k)；同一训练天空可分流成 CoT-dominant / Answer-dominant / coupled 区域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Question × sky × CoT/Answer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问题本体不是瞬时固定模板；问题结构在 CoT 展开中逐步结晶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TRAINING-SKY-004-CORRECTED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realized token code trace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 功能依赖当前状态/历史几何；共同结构 token 也可成为结晶门</w:t>
            </w:r>
          </w:p>
        </w:tc>
      </w:tr>
    </w:tbl>
    <w:p>
      <w:pPr>
        <w:pStyle w:val="Heading2"/>
        <w:keepNext/>
      </w:pPr>
      <w:r>
        <w:t>12.2 MRI-001 | TOKEN-REPLAY-001：逐 token 完整未来冷启动</w:t>
      </w:r>
    </w:p>
    <w:p>
      <w:pPr>
        <w:spacing w:after="100" w:line="259" w:lineRule="auto"/>
      </w:pPr>
      <w:r>
        <w:t>模型为会话内训练的 tiny decoder-only Transformer：87,552 参数、2 层、d_model=64、4 heads；训练 360 steps / 9,000 examples。对一条 54-token 自生成 CoT，重放前 50 个 token；每个 prefix 独立 cold start，并采样 16 个完整 continuation。</w:t>
      </w:r>
    </w:p>
    <w:p>
      <w:pPr>
        <w:spacing w:after="100" w:line="259" w:lineRule="auto"/>
      </w:pPr>
      <w:r>
        <w:t>方法学观测：某些相邻 token 会让“完整未来”从多分支状态突然坍缩到单一答案。在该合成病例中，k=43 仍保持较宽分布，加入下一枚关键中间结果 token 后，16/16 continuation 的最终答案全部落到同一值。这个试验只用于验证逐 token complete-future tomography 的灵敏度；由于任务模板本身把中间结果设计成高决定性信息，不把该位置解释为通用 CoT 定律。</w:t>
      </w:r>
    </w:p>
    <w:p>
      <w:pPr>
        <w:pStyle w:val="ListBullet"/>
        <w:spacing w:after="40"/>
      </w:pPr>
      <w:r>
        <w:t>原始文件：TOKEN_REPLAY_001_results.csv / TOKEN_REPLAY_001_meta.json / TOKEN_REPLAY_001_model.pt</w:t>
      </w:r>
    </w:p>
    <w:p>
      <w:pPr>
        <w:pStyle w:val="Heading2"/>
        <w:keepNext/>
      </w:pPr>
      <w:r>
        <w:t>12.3 MRI-002 | TRAINING-WORLD-REPLAY-001：训练世界决定“什么时候知道”</w:t>
      </w:r>
    </w:p>
    <w:p>
      <w:pPr>
        <w:spacing w:after="100" w:line="259" w:lineRule="auto"/>
      </w:pPr>
      <w:r>
        <w:t>构造 RP 与 PR 两个训练世界，内容目标相同，但关键信息在序列中的释放顺序不同。每个 CoT prefix 采样 32 个完整 continuation。RP 世界的第一次关键 complete-future entropy reduction 约为 1.145 bits，PR 约为 2.159 bits；后续关键步骤均进一步压缩。</w:t>
      </w:r>
    </w:p>
    <w:p>
      <w:pPr>
        <w:spacing w:after="100" w:line="259" w:lineRule="auto"/>
      </w:pPr>
      <w:r>
        <w:t>从 RP 模型出发，仅进行 40 个 PR 定向 micro-updates，早期轨迹即从 RP 型向 PR 型迁移。直接支持：训练语料中的信息释放结构可以塑造模型“完整未来何时坍缩”的时序，而不只是决定最终 token。</w:t>
      </w:r>
    </w:p>
    <w:p>
      <w:pPr>
        <w:pStyle w:val="ListBullet"/>
        <w:spacing w:after="40"/>
      </w:pPr>
      <w:r>
        <w:t>原始文件：TRAINING_WORLD_REPLAY_001.csv / TRAINING_WORLD_REPLAY_001_summary.json</w:t>
      </w:r>
    </w:p>
    <w:p>
      <w:pPr>
        <w:pStyle w:val="Heading2"/>
        <w:keepNext/>
      </w:pPr>
      <w:r>
        <w:t>12.4 MRI-003 | ORDER-COT-CAUSAL-001：只换训练顺序，CoT 地形就变</w:t>
      </w:r>
    </w:p>
    <w:p>
      <w:pPr>
        <w:spacing w:after="100" w:line="259" w:lineRule="auto"/>
      </w:pPr>
      <w:r>
        <w:t>8 只匹配 autoregressive GRU，共享同一初始化、128 条训练序列、优化器、学习率、epoch 与 update 数。baseline 训练组顺序为 0-1-2-3-4-5-6-7；7 个干预模型各只交换一个相邻组。8 只模型裸题 endpoint 都为 8/16，16 道裸题 greedy prediction 都是全 0。</w:t>
      </w:r>
    </w:p>
    <w:p>
      <w:pPr>
        <w:spacing w:after="100" w:line="259" w:lineRule="auto"/>
      </w:pPr>
      <w:r>
        <w:t>固定 probe A=0,B=1,C=1,D=0 的 24-token 有效 CoT，逐 token cold-start 后生成完整 continuation。局部训练顺序交换在完全相同 endpoint 下产生明显 response-surface 差异：swap23 的 mean completion edit=0.3678、max=0.5，并在 20 个 prefix 点出现 final-answer disagreement；swap56 mean edit=0.2683、20 个 answer disagreement；swap45 mean edit=0.1785 但 final-answer disagreement=0。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MRI-003 的关键不是“哪一只模型答案对”，而是：相同 endpoint 不约束相同的条件生成函数。训练顺序本身是可介入的生成地基变量。</w:t>
            </w:r>
          </w:p>
        </w:tc>
      </w:tr>
    </w:tbl>
    <w:p>
      <w:pPr>
        <w:pStyle w:val="ListBullet"/>
        <w:spacing w:after="40"/>
      </w:pPr>
      <w:r>
        <w:t>原始文件：ORDER_COT_CAUSAL_001.zip / endpoint.csv / trace.csv / effects.csv / summary.csv</w:t>
      </w:r>
    </w:p>
    <w:p>
      <w:pPr>
        <w:pStyle w:val="Heading2"/>
        <w:keepNext/>
      </w:pPr>
      <w:r>
        <w:t>12.5 MRI-004 | FOUNDATION-COT-TERRAIN：训练地基全身图</w:t>
      </w:r>
    </w:p>
    <w:p>
      <w:pPr>
        <w:spacing w:after="100" w:line="259" w:lineRule="auto"/>
      </w:pPr>
      <w:r>
        <w:t>早期 FOUNDATION-COT-TERRAIN-001 使用 32/64/128/256 unique records × blocked/round-robin/braided schedule 作为 pilot；结果提示相同 endpoint 下 whole-response trajectory 可大幅不同。由于部分 schedule 只是批内重排，002 改为真实 interleaving depth（chunk16 / chunk4 / chunk1），确保 mini-batch composition 本身改变。</w:t>
      </w:r>
    </w:p>
    <w:p>
      <w:pPr>
        <w:spacing w:after="100" w:line="259" w:lineRule="auto"/>
      </w:pPr>
      <w:r>
        <w:t>主实验 004：36 只 matched GRU，3,023 参数/只；4 个训练池大小 × 3 个 interleaving depth × 3 个 temporal-order seeds；逐点重放 59-token CoT。23/36 模型具有严格相同裸题 signature `0000000000000000`，13/36 为全 1，因此可以在严格 endpoint-identical 子集内比较整条 terrain。</w:t>
      </w:r>
    </w:p>
    <w:p>
      <w:pPr>
        <w:spacing w:after="100" w:line="259" w:lineRule="auto"/>
      </w:pPr>
      <w:r>
        <w:t>固定 foundation 内，仅换 temporal order seed 也可造成接近最大距离的 whole-body 差异。例如 N256/chunk4 在 k=59 的 mean seed distance=0.9679、max=1.0；N128/chunk16 在多个 k 处 max pairwise distance 接近 1。数据量、interleaving scale 与精确时间顺序共同构成生成“地基”。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COT_TERRAIN_004_terrain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 MRI-004：36 只模型的 whole-body CoT terrain。纵轴为不同训练地基，横轴为逐 token 冷启动横截面。</w:t>
      </w:r>
    </w:p>
    <w:p>
      <w:pPr>
        <w:pStyle w:val="ListBullet"/>
        <w:spacing w:after="40"/>
      </w:pPr>
      <w:r>
        <w:t>原始文件：FOUNDATION_COT_TERRAIN_001/002/004 全套 md/csv/png/zip。</w:t>
      </w:r>
    </w:p>
    <w:p>
      <w:pPr>
        <w:pStyle w:val="Heading2"/>
        <w:keepNext/>
      </w:pPr>
      <w:r>
        <w:t>12.6 MRI-005 | 多 probe、多 style 与换架构：terrain 不是单题幻觉</w:t>
      </w:r>
    </w:p>
    <w:p>
      <w:pPr>
        <w:spacing w:after="100" w:line="259" w:lineRule="auto"/>
      </w:pPr>
      <w:r>
        <w:t>FOUNDATION-COT-TERRAIN-005 复用 004 的 36 只模型，对 4 道 probe 分别重放完整 59-token CoT。此前高敏感 foundation 在不同 probe 上重复出现，尤其 N128/chunk16 与 N256/chunk4 的 order-seed sensitivity 多次位居前列，说明宏观 terrain 不是单一问题偶然。</w:t>
      </w:r>
    </w:p>
    <w:p>
      <w:pPr>
        <w:spacing w:after="100" w:line="259" w:lineRule="auto"/>
      </w:pPr>
      <w:r>
        <w:t>FOUNDATION-BODYSCAN-001 A 部分尝试同一问题的 4 种等价 CoT style。原始 token 网格长度不一致，直接相关汇总产生 NaN；该 raw style summary 被保留为失败分析，不作证据。B 部分在 tiny Transformer（14,495 参数）上复现 terrain 现象，说明并非 GRU 专属。C 部分将多 probe + 多 style 组合成 whole-body atlas，36 个模型中 19 个对自身 foundation centroid 为正 margin。</w:t>
      </w:r>
    </w:p>
    <w:p>
      <w:pPr>
        <w:spacing w:after="100" w:line="259" w:lineRule="auto"/>
      </w:pPr>
      <w:r>
        <w:t>随后 SEMANTIC-AND-BLOCKSHIFT-001 用 semantic landmarks 对不同 style / probe 对齐：36 个模型中 17 个保持正 own-foundation margin；最高 N128_c16_s1 margin=0.3337，N64_c4_s0≈0.3039。语义对齐解决了 raw token-grid 不可比问题。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4988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_COT_TERRAIN_005_fingerprint_cor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12.2 MRI-005：多 probe foundation fingerprint correlation。</w:t>
      </w:r>
    </w:p>
    <w:p>
      <w:pPr>
        <w:pStyle w:val="ListBullet"/>
        <w:spacing w:after="40"/>
      </w:pPr>
      <w:r>
        <w:t>原始文件：FOUNDATION_COT_TERRAIN_005.zip；FOUNDATION_BODYSCAN_001.zip；SEMANTIC_AND_BLOCKSHIFT_001.zip。</w:t>
      </w:r>
    </w:p>
    <w:p>
      <w:pPr>
        <w:pStyle w:val="Heading2"/>
        <w:keepNext/>
      </w:pPr>
      <w:r>
        <w:t>12.7 MRI-006 | 大块课程顺序：整个训练世界搬家以后，CoT 全身图也搬家</w:t>
      </w:r>
    </w:p>
    <w:p>
      <w:pPr>
        <w:spacing w:after="100" w:line="259" w:lineRule="auto"/>
      </w:pPr>
      <w:r>
        <w:t>SEMANTIC-AND-BLOCKSHIFT-001 构造 LIT / MATH / LOGIC 三个训练块，固定块内顺序，只改变三大块 curriculum：L-M-G、M-G-L、G-L-M。三域 probe 的 downstream terrain 对 curriculum 有明显依赖：例如 LOGIC mean deformation 分别约 0.6531 / 0.4640 / 0.6573，MATH 约 0.2631 / 0.1487 / 0.2432。</w:t>
      </w:r>
    </w:p>
    <w:p>
      <w:pPr>
        <w:spacing w:after="100" w:line="259" w:lineRule="auto"/>
      </w:pPr>
      <w:r>
        <w:t>BLOCKSHIFT-SEMANTIC-001 扩展为 3 curricula × 3 init seeds（9 模型）× 3 domains × 每域 2 probes × 4 equivalent CoT styles，并在 semantic-landmark alignment 后构建 whole-body atlas。9 个模型中 8 个对自身 curriculum centroid 为正 margin；最高 L-M-G_s1=0.1880，M-G-L_s0=0.1703。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603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SHIFT_SEMANTIC_super_mri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12.3 MRI-006：“超级核磁”——跨域、跨 probe、跨 style 的 semantic-aligned curriculum atlas。</w:t>
      </w:r>
    </w:p>
    <w:p>
      <w:pPr>
        <w:spacing w:after="100" w:line="259" w:lineRule="auto"/>
      </w:pPr>
      <w:r>
        <w:t>CURRICULUM-MATH-RELATIONS-001 尝试把 curriculum position 与逐 token deformation 写成显式关系。单源 position→target-domain mean deformation 的总体 R² 较弱；逐 semantic bin 可出现更高局部 R²（LIT max 0.667，LOGIC max 0.649）。三位置同时回归因 permutation collinearity 产生不稳定/负 R²，后续改用 contrast：pos_LIT−pos_LOGIC 与 pos_MATH−pos_LOGIC；contrast mean R² 约 0.14–0.16，个别 bin 达 1.0。该结果保留为探索性数学关系，不作为强线性定律。</w:t>
      </w:r>
    </w:p>
    <w:p>
      <w:pPr>
        <w:pStyle w:val="ListBullet"/>
        <w:spacing w:after="40"/>
      </w:pPr>
      <w:r>
        <w:t>原始文件：SEMANTIC_AND_BLOCKSHIFT_001.zip；BLOCKSHIFT_SEMANTIC_001.zip；CURRICULUM_MATH_RELATIONS_001.zip。</w:t>
      </w:r>
    </w:p>
    <w:p>
      <w:pPr>
        <w:pStyle w:val="Heading2"/>
        <w:keepNext/>
      </w:pPr>
      <w:r>
        <w:t>12.8 MRI-007 | COT-ROOTCAUSE-001/002/003：CoT-only、Answer-changing 与“看起来什么都没变”</w:t>
      </w:r>
    </w:p>
    <w:p>
      <w:pPr>
        <w:spacing w:after="100" w:line="259" w:lineRule="auto"/>
      </w:pPr>
      <w:r>
        <w:t>ROOTCAUSE-001 在 4 道 probe 上重复 history-to-CoT 核，并把 natural / param-only / optim-only 分开。跨 probe 的 rank-3 右奇异子空间高度相似：natural 各 probe pair 的 mean principal cosine 约 0.973–0.995；param-only 与 optim-only 也处在相近范围。共享 cross-probe SVD 中 natural 第一模态 85.16%，前三模态 98.21%。</w:t>
      </w:r>
    </w:p>
    <w:p>
      <w:pPr>
        <w:spacing w:after="100" w:line="259" w:lineRule="auto"/>
      </w:pPr>
      <w:r>
        <w:t>ROOTCAUSE-002 只做纯训练顺序干预：每个 event epoch 吃完全相同的 6 个 batches，仅顺序改为 half-shift 或 reverse，随后恢复 baseline。80 个病例中 52 个出现 CoT-only observable，28 个 greedy text 完全不变；没有 final-answer disagreement。即使某些 kernel L2 达 0.44 左右，endpoint 仍可完全不动。</w:t>
      </w:r>
    </w:p>
    <w:p>
      <w:pPr>
        <w:spacing w:after="100" w:line="259" w:lineRule="auto"/>
      </w:pPr>
      <w:r>
        <w:t>ROOTCAUSE-003-FAST 改变干预后继续训练的 horizon：horizon=2 时 8/8 病例均出现 answer-changing；horizon=4 时 16/16 转为 CoT-only；horizon=6 时 24/24 CoT-only；horizon=8/10 开始出现一部分 no-text-change。提示同一历史病灶随之后训练厚度不同，可从 answer-changing 变成 CoT-only，再被表面文本进一步压平。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_ROOTCAUSE_001_shared_sv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12.4 MRI-007：跨 probe history-to-CoT manifestation modes 的共享低秩结构。</w:t>
      </w:r>
    </w:p>
    <w:p>
      <w:pPr>
        <w:pStyle w:val="ListBullet"/>
        <w:spacing w:after="40"/>
      </w:pPr>
      <w:r>
        <w:t>原始文件：COT_ROOTCAUSE_001.zip / COT_ROOTCAUSE_002.zip / COT_ROOTCAUSE_003_FAST.zip。</w:t>
      </w:r>
    </w:p>
    <w:p>
      <w:pPr>
        <w:pStyle w:val="Heading2"/>
        <w:keepNext/>
      </w:pPr>
      <w:r>
        <w:t>12.9 MRI-008 | HISTORY-TO-COT-KERNEL-001：Adam 两层地基</w:t>
      </w:r>
    </w:p>
    <w:p>
      <w:pPr>
        <w:spacing w:after="100" w:line="259" w:lineRule="auto"/>
      </w:pPr>
      <w:r>
        <w:t>5,067 参数 Adam-GRU；baseline 训练为 10 epochs × 6 fixed style-batches。历史事件 e：只在第 e 个 epoch 把相邻 batch 2/3 顺序交换一次，随后训练完全恢复 baseline。定义 K(e,k) 为该历史事件对第 k 个 cold-start prefix 的完整剩余 canonical continuation 平均 log-probability 的变化。</w:t>
      </w:r>
    </w:p>
    <w:p>
      <w:pPr>
        <w:spacing w:after="100" w:line="259" w:lineRule="auto"/>
      </w:pPr>
      <w:r>
        <w:t>局部 swap 立即同时写入参数与 optimizer state：例如 e=0 时 ||Δθ||=0.1702、||Δm||=0.0040、||Δv||≈8.29e-7。对 natural kernel 做 SVD：mode1=78.74%，前 2=90.62%，前 3=97.67%。</w:t>
      </w:r>
    </w:p>
    <w:p>
      <w:pPr>
        <w:spacing w:after="100" w:line="259" w:lineRule="auto"/>
      </w:pPr>
      <w:r>
        <w:t>状态手术：natural 保留参数+Adam 状态；param-only 只保留参数差；optim-only 只保留 m/v 差。natural vs param-only cosine=0.7938；natural vs optim-only=0.1041；但 natural vs (param+optim) cosine=0.999446，范数比=0.9715。说明大模型式优化中“历史”不仅在参数，也在优化器状态；两条通道组合后几乎恢复真实 kernel。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1_natural_kern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12.5 MRI-008：训练事件位置 e × CoT prefix k 的自然 Adam history-to-CoT kernel。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1_svd_cumulati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12.6 MRI-008：natural / param-only / optim-only kernel 的累计奇异值能量。</w:t>
      </w:r>
    </w:p>
    <w:p>
      <w:pPr>
        <w:pStyle w:val="ListBullet"/>
        <w:spacing w:after="40"/>
      </w:pPr>
      <w:r>
        <w:t>原始文件：HISTORY_TO_COT_KERNEL_001.zip。</w:t>
      </w:r>
    </w:p>
    <w:p>
      <w:pPr>
        <w:pStyle w:val="Heading2"/>
        <w:keepNext/>
      </w:pPr>
      <w:r>
        <w:t>12.10 MRI-009 | HISTORY-TO-COT-KERNEL-002：CoT / Answer 双核病例解剖</w:t>
      </w:r>
    </w:p>
    <w:p>
      <w:pPr>
        <w:spacing w:after="100" w:line="259" w:lineRule="auto"/>
      </w:pPr>
      <w:r>
        <w:t>在同一批训练历史事件上同时构造两个读出：CoT kernel=对 baseline 自由生成推理路径的支持变化；Answer kernel=从同一 prefix 自由生成到自身 final answer token 时的 logit(1)-logit(0) 变化。</w:t>
      </w:r>
    </w:p>
    <w:p>
      <w:pPr>
        <w:spacing w:after="100" w:line="259" w:lineRule="auto"/>
      </w:pPr>
      <w:r>
        <w:t>600 个 event×prefix cells 的平铺相关 r=-0.6864；分类得到 63 个 CoT-dominant、68 个 Answer-dominant、57 个 coupled-strong、412 个 weak。不同 epoch 内的 CoT/Answer 相关可从约 -0.73 到 +0.93，说明历史病灶并不以固定比例同时进入两条输出通道。</w:t>
      </w:r>
    </w:p>
    <w:p>
      <w:pPr>
        <w:spacing w:after="100" w:line="259" w:lineRule="auto"/>
      </w:pPr>
      <w:r>
        <w:t>低秩结构也不同：CoT mode1=96.58%、前 2=98.83%；Answer mode1=69.64%、前 2=99.61%。第一右奇异模态 principal cosine=0.935，表明存在共享主干；加入第二维后最小 principal cosine 仅 0.035，显示 CoT-specific 与 Answer-specific 次级模态。</w:t>
      </w:r>
    </w:p>
    <w:p>
      <w:pPr>
        <w:spacing w:after="100" w:line="259" w:lineRule="auto"/>
      </w:pPr>
      <w:r>
        <w:t>Adam 通道手术进一步分离两者：CoT natural ≈ param+optim，cosine=0.999912、relative residual=1.92%；Answer 的同样相加仅 cosine=0.9000、relative residual=49.75%，提示 answer-decision 阶段存在更强的非线性通道交互。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2_anatom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12.7 MRI-009：CoT-dominant / Answer-dominant / coupled 的双核解剖。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TO_COT_KERNEL_002_dual_sv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12.8 MRI-009：CoT 与 Answer kernel 的低秩结构对比。</w:t>
      </w:r>
    </w:p>
    <w:p>
      <w:pPr>
        <w:pStyle w:val="ListBullet"/>
        <w:spacing w:after="40"/>
      </w:pPr>
      <w:r>
        <w:t>原始文件：HISTORY_TO_COT_KERNEL_002.zip。</w:t>
      </w:r>
    </w:p>
    <w:p>
      <w:pPr>
        <w:pStyle w:val="Heading2"/>
        <w:keepNext/>
      </w:pPr>
      <w:r>
        <w:t>12.11 MRI-010 | TRAINING-SKY-001/002：把训练集重新撑回“四维天空”</w:t>
      </w:r>
    </w:p>
    <w:p>
      <w:pPr>
        <w:spacing w:after="100" w:line="259" w:lineRule="auto"/>
      </w:pPr>
      <w:r>
        <w:t>TRAINING-SKY-001 将训练历史显式表示为四维坐标 (τ, s, j, c)：训练时间 τ × 样本身份 s × 样本内 token 位置 j × 写入通道 c；c 分为 θ、Adam m、Adam v。897 参数 Adam-GRU，48 个真实 record events，稀疏重建 48 个四维事件，再沿后续全部训练传播并读取 34 个 CoT 横截面，得到 1,632 个 sky rows。</w:t>
      </w:r>
    </w:p>
    <w:p>
      <w:pPr>
        <w:spacing w:after="100" w:line="259" w:lineRule="auto"/>
      </w:pPr>
      <w:r>
        <w:t>原始训练天空展平成 event×CoT 后，SVD mode1=69.45%、前 2=96.53%、前 3=98.65%。把每个事件轨迹先单位范数化后，形状 SVD mode1=45.94%、前 2=74.63%、前 5=90.84%，说明“强度”比“形状”更低维；不同历史事件仍保留次级显影形状。早期 τ=0 的 raw RMS effect≈0.00420，明显高于大多数后期事件，但中后期并未归零。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1_normalized_tau_by_co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12.9 MRI-010：四维 training sky 在训练时间 × CoT 横截面上的归一化切片。</w:t>
      </w:r>
    </w:p>
    <w:p>
      <w:pPr>
        <w:spacing w:after="100" w:line="259" w:lineRule="auto"/>
      </w:pPr>
      <w:r>
        <w:t>TRAINING-SKY-002 让同一片天空同时读取 CoT 与 Answer。1,632 cells 中：Weak 1,179；Answer-dominant 202；CoT-dominant 195；Coupled-strong 56；平铺相关 r=-0.361。Answer sky 在本病例几乎 rank-1（mode1=99.9985%），而 CoT 前两模态=96.53%。这说明同一个训练历史场可沿不同读出轴被强烈压缩成不同表型。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2_anatom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12.10 MRI-010：四维 training sky 的 CoT / Answer 双读出解剖。</w:t>
      </w:r>
    </w:p>
    <w:p>
      <w:pPr>
        <w:pStyle w:val="ListBullet"/>
        <w:spacing w:after="40"/>
      </w:pPr>
      <w:r>
        <w:t>原始文件：TRAINING_SKY_001.zip / TRAINING_SKY_002.zip。</w:t>
      </w:r>
    </w:p>
    <w:p>
      <w:pPr>
        <w:pStyle w:val="Heading2"/>
        <w:keepNext/>
      </w:pPr>
      <w:r>
        <w:t>12.12 MRI-011 | TRAINING-SKY-003：问题本体何时“成为它自己”</w:t>
      </w:r>
    </w:p>
    <w:p>
      <w:pPr>
        <w:spacing w:after="100" w:line="259" w:lineRule="auto"/>
      </w:pPr>
      <w:r>
        <w:t>在同一片训练天空上放入 8 道问题（每种 (r1=A⊕B, r2=C⊕D) 结构各 2 道），形成 event × question × CoT-position × readout tensor。真正 question-only 自由生成读出中，8 道题的 training-sky answer fingerprint pairwise cosine=1.000；baseline 也全部掉入同一坏循环，说明这只小模型在“问题刚输入、尚未展开 CoT”时没有表现出可分辨的题目特异 answer-sky。</w:t>
      </w:r>
    </w:p>
    <w:p>
      <w:pPr>
        <w:spacing w:after="100" w:line="259" w:lineRule="auto"/>
      </w:pPr>
      <w:r>
        <w:t>随着 canonical CoT 逐步加入，问题结构开始结晶。CoT readout 的 strongest structural differentiation 位于 k=29：同结构 question fingerprint cosine=0.99955，不同结构=0.92532，差=0.07423；按最终 answer class，同答案=0.99866，不同答案=0.88887，差=0.10979。</w:t>
      </w:r>
    </w:p>
    <w:p>
      <w:pPr>
        <w:spacing w:after="100" w:line="259" w:lineRule="auto"/>
      </w:pPr>
      <w:r>
        <w:t>多题全局 SVD 仍低维：CoT mode1=72.49%、前 2=95.32%；Answer mode1=61.77%、前 2=99.38%。因此问题身份在生成中逐步变得可辨，但整个 question×history response 仍由少数大模态支配。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3060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3_structure_emergenc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12.11 MRI-011：问题结构的训练天空可分性如何随 CoT token 逐步出现。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3060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3_answerclass_emergenc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12.12 MRI-011：答案类别的训练天空可分性随 CoT 展开。</w:t>
      </w:r>
    </w:p>
    <w:p>
      <w:pPr>
        <w:pStyle w:val="ListBullet"/>
        <w:spacing w:after="40"/>
      </w:pPr>
      <w:r>
        <w:t>原始文件：TRAINING_SKY_003.zip。</w:t>
      </w:r>
    </w:p>
    <w:p>
      <w:pPr>
        <w:pStyle w:val="Heading2"/>
        <w:keepNext/>
      </w:pPr>
      <w:r>
        <w:t>12.13 MRI-012 | TRAINING-SKY-004-CORRECTED：Realized token code 与问题结晶门</w:t>
      </w:r>
    </w:p>
    <w:p>
      <w:pPr>
        <w:spacing w:after="100" w:line="259" w:lineRule="auto"/>
      </w:pPr>
      <w:r>
        <w:t>定义每一枚实际 CoT token 的 training-sky 增量码：C_k(q,e)=K(e,q,k+1)−K(e,q,k)。不替换 token、不构造语言 counterfactual，只沿实际 canonical trajectory 观察“多一枚 token 后，训练天空投影怎样改变”。</w:t>
      </w:r>
    </w:p>
    <w:p>
      <w:pPr>
        <w:spacing w:after="100" w:line="259" w:lineRule="auto"/>
      </w:pPr>
      <w:r>
        <w:t>首版 Answer axis 把未来 canonical CoT teacher-force 到 final answer 前，因此在大部分 k 上几乎不随 prefix 变化；该读出被明确废弃。正式修正版使用 current-prefix answer propensity：A(q,k)=logit(1)−logit(0) | Q + C[:k]，不给任何未来 CoT。</w:t>
      </w:r>
    </w:p>
    <w:p>
      <w:pPr>
        <w:spacing w:after="100" w:line="259" w:lineRule="auto"/>
      </w:pPr>
      <w:r>
        <w:t>CoT-path 侧，最大正 structural crystallization jump 出现在 k=28 的 `result`：structure separation +0.02854，answer-class separation +0.04229。Current-prefix answer-propensity 侧，最大结构和答案类别正跳变均出现在 k=4 的共同结构 token `B`：structure +0.05171，answer-class +0.01744。由于 `B` 在所有问题中相同，它本身并不携带题目区分值；该结果提示 token 可以作为动力学 gate，放大此前状态里已有的微小差异。</w:t>
      </w:r>
    </w:p>
    <w:p>
      <w:pPr>
        <w:spacing w:after="100" w:line="259" w:lineRule="auto"/>
      </w:pPr>
      <w:r>
        <w:t>`B` 门的训练历史回溯以 Adam m 为主：q-differential RMS≈2.76e-6，其次 Adam v≈1.05e-6，θ≈4.94e-7；最强单历史来源是 τ=0、training token `A`、Adam-m 通道。CoT 的 `result` 门同样以 Adam-m 事件占主导。</w:t>
      </w:r>
    </w:p>
    <w:p>
      <w:pPr>
        <w:spacing w:after="100" w:line="259" w:lineRule="auto"/>
      </w:pPr>
      <w:r>
        <w:t>CoT token code 与 answer-propensity token code 并非同一通道。最强正相关包括 xor@k3 r=0.692、numeric@k20 r=0.660、xor@k24 r=0.612、result@k28 r=0.542；而最强 answer 结晶门 B@k4 的相关为 r=-0.438。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629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4_answer_propensity_crystal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6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12.13 MRI-012：current-prefix answer propensity 的逐 token 问题结晶增量。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466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SKY_004_corrected_code_cou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6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20"/>
        <w:jc w:val="center"/>
      </w:pPr>
      <w:r>
        <w:t>图 12.14 MRI-012：同一枚 realized token 对 CoT-path 与 answer-propensity 的 training-sky code 相关。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MRI-012 后的工作性解释：token code 不是 token 字符串的固定“意义值”。更可计算的对象是 token 在当前 history-conditioned state / learned geometry 上施加的局部 computational action。这个解释与前文 CHAIN-CONTROL-006、CHAIN-SEMANTICS-007、TOKEN-CODE-008 的显微镜结果直接衔接。</w:t>
            </w:r>
          </w:p>
        </w:tc>
      </w:tr>
    </w:tbl>
    <w:p>
      <w:pPr>
        <w:pStyle w:val="ListBullet"/>
        <w:spacing w:after="40"/>
      </w:pPr>
      <w:r>
        <w:t>原始文件：TRAINING_SKY_004_CORRECTED.zip；TRAINING_SKY_004_focus_gates.csv。</w:t>
      </w:r>
    </w:p>
    <w:p>
      <w:pPr>
        <w:pStyle w:val="Heading2"/>
        <w:keepNext/>
      </w:pPr>
      <w:r>
        <w:t>12.14 MRI 线当前综合结构：从“地基”到“坍缩”</w:t>
      </w:r>
    </w:p>
    <w:p>
      <w:pPr>
        <w:spacing w:after="100" w:line="259" w:lineRule="auto"/>
      </w:pPr>
      <w:r>
        <w:t>将 MRI 线与显微镜线放在一起，目前最稳妥的工作性结构不是“CoT 是隐藏思考的文字转录”，也不是“问题一进入就选中一条固定答案模板”。更符合现有病例的是：训练历史先塑造一个低维但非平凡的生成地基；问题与已生成历史不断改变观察/控制条件；每枚 token 在当前状态几何中充当一次离散作用；高维历史场因而在 CoT 与 answer 不同读出上逐步显影与坍缩。</w:t>
      </w:r>
    </w:p>
    <w:p>
      <w:pPr>
        <w:pStyle w:val="CodeLine"/>
        <w:spacing w:after="40"/>
      </w:pPr>
      <w:r>
        <w:rPr>
          <w:sz w:val="18"/>
        </w:rPr>
        <w:t>training history → parameter / optimizer / code geometry → current state → token computational action → future-response geometry → next CoT / answer</w:t>
      </w:r>
    </w:p>
    <w:p>
      <w:pPr>
        <w:spacing w:after="100" w:line="259" w:lineRule="auto"/>
      </w:pPr>
      <w:r>
        <w:t>MRI 线直接支持的层级：</w:t>
      </w:r>
    </w:p>
    <w:p>
      <w:pPr>
        <w:pStyle w:val="ListBullet"/>
        <w:spacing w:after="40"/>
      </w:pPr>
      <w:r>
        <w:t>训练顺序、数据量、interleaving、curriculum block order 可以在相同或极相似 endpoint 下形成不同 whole-body conditional terrain。</w:t>
      </w:r>
    </w:p>
    <w:p>
      <w:pPr>
        <w:pStyle w:val="ListBullet"/>
        <w:spacing w:after="40"/>
      </w:pPr>
      <w:r>
        <w:t>这些宏观地形高度低秩：history-to-CoT、cross-probe atlas、multi-question tensor 通常由少数主模态解释大部分能量。</w:t>
      </w:r>
    </w:p>
    <w:p>
      <w:pPr>
        <w:pStyle w:val="ListBullet"/>
        <w:spacing w:after="40"/>
      </w:pPr>
      <w:r>
        <w:t>Adam 系统中历史至少有参数层与 optimizer-state 层；对 CoT kernel，两层通道近似可加；对 answer readout，交互明显更强。</w:t>
      </w:r>
    </w:p>
    <w:p>
      <w:pPr>
        <w:pStyle w:val="ListBullet"/>
        <w:spacing w:after="40"/>
      </w:pPr>
      <w:r>
        <w:t>CoT 与 Answer 共享部分主干 history mode，但存在大量 CoT-dominant / Answer-dominant 区域和独立次级模态；“完整 CoT 相同”也不能推出相同内部控制几何。</w:t>
      </w:r>
    </w:p>
    <w:p>
      <w:pPr>
        <w:pStyle w:val="ListBullet"/>
        <w:spacing w:after="40"/>
      </w:pPr>
      <w:r>
        <w:t>问题结构不是必然在问题文本结束时已经以可观察模式完整存在；在 TRAINING-SKY-003/004 的病例里，它会随 realized CoT token 一步步结晶。</w:t>
      </w:r>
    </w:p>
    <w:p>
      <w:pPr>
        <w:pStyle w:val="ListBullet"/>
        <w:spacing w:after="40"/>
      </w:pPr>
      <w:r>
        <w:t>同一表面 token 可在不同历史/状态几何中执行不同计算动作；低信息量结构 token 也可以成为高增益 gate。token 的功能必须写成 history/state-conditioned action，而不是字符串的固定属性。</w:t>
      </w:r>
    </w:p>
    <w:p>
      <w:pPr>
        <w:pStyle w:val="Heading2"/>
        <w:keepNext/>
      </w:pPr>
      <w:r>
        <w:t>12.15 与显微镜线的接口</w:t>
      </w:r>
    </w:p>
    <w:p>
      <w:pPr>
        <w:spacing w:after="100" w:line="259" w:lineRule="auto"/>
      </w:pPr>
      <w:r>
        <w:t>显微镜线已经给出：SGD 非交换项可产生局部历史病灶；后续训练 tangent transport 可定量搬运；CoT token 的表面标签、numeric code 与 computational action 可拆开；同字可异义、异字可近义；高增益 band 与局部 Jacobian 决定 token 动作强度。MRI 线则提供这些局部机制在更大训练历史空间中的宏观投影。两条线当前可以用一个共同对象连接：</w:t>
      </w:r>
    </w:p>
    <w:p>
      <w:pPr>
        <w:pStyle w:val="CodeLine"/>
        <w:spacing w:after="40"/>
      </w:pPr>
      <w:r>
        <w:rPr>
          <w:sz w:val="18"/>
        </w:rPr>
        <w:t>K(τ,s,j,c ; q,k,readout)  ≈  training-history write × later-training transport × question/state-conditioned token action × readout</w:t>
      </w:r>
    </w:p>
    <w:p>
      <w:pPr>
        <w:spacing w:after="100" w:line="259" w:lineRule="auto"/>
      </w:pPr>
      <w:r>
        <w:t>下一步自然对象为 Functional Token Action：对 MRI-012 中的 `B` 与 `result` 结晶门，直接测 current state、token→state Jacobian、token→future-response gain，并反查其四维 training-sky 来源。目标是把“宏观哪个 token 结晶”与“显微镜上为什么这一 token 在该状态成为高增益动作”闭合。</w:t>
      </w:r>
    </w:p>
    <w:p>
      <w:pPr>
        <w:pStyle w:val="Heading2"/>
        <w:keepNext/>
      </w:pPr>
      <w:r>
        <w:t>12.16 MRI SERIES 原始数据与图件索引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MRI 编号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主要归档文件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TOKEN_REPLAY_001_results.csv; TOKEN_REPLAY_001_meta.json; TOKEN_REPLAY_001_model.pt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TRAINING_WORLD_REPLAY_001.csv; TRAINING_WORLD_REPLAY_001_summary.json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MRI-003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ORDER_COT_CAUSAL_001.zip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MRI-004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FOUNDATION_COT_TERRAIN_001.zip; FOUNDATION_COT_TERRAIN_002.zip; FOUNDATION_COT_TERRAIN_004.zip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MRI-005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FOUNDATION_COT_TERRAIN_005.zip; FOUNDATION_BODYSCAN_001.zip; SEMANTIC_AND_BLOCKSHIFT_001.zip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MRI-006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BLOCKSHIFT_SEMANTIC_001.zip; CURRICULUM_MATH_RELATIONS_001.zip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MRI-007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COT_ROOTCAUSE_001.zip; COT_ROOTCAUSE_002.zip; COT_ROOTCAUSE_003_FAST.zip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MRI-008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HISTORY_TO_COT_KERNEL_001.zip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MRI-009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HISTORY_TO_COT_KERNEL_002.zip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MRI-010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TRAINING_SKY_001.zip; TRAINING_SKY_002.zip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MRI-011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TRAINING_SKY_003.zip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MRI-012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TRAINING_SKY_004_CORRECTED.zip; TRAINING_SKY_004_focus_gates.csv</w:t>
            </w:r>
          </w:p>
        </w:tc>
      </w:tr>
    </w:tbl>
    <w:p>
      <w:pPr>
        <w:pStyle w:val="Heading1"/>
        <w:keepNext/>
        <w:pageBreakBefore/>
      </w:pPr>
      <w:r>
        <w:t>MRI SERIES 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新增实验</w:t>
            </w:r>
          </w:p>
        </w:tc>
        <w:tc>
          <w:tcPr>
            <w:tcW w:type="dxa" w:w="5328"/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核心新增对象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v0.8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2026-09-26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MRI-001—MRI-012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sz w:val="17"/>
              </w:rPr>
              <w:t>逐 token complete-future tomography；training foundation terrain；cross-probe / multi-style atlas；curriculum displacement；Adam 双层地基；CoT/Answer 双核；4D training sky；question crystallization；realized token code / functional action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keepNext/>
      </w:pPr>
      <w:r>
        <w:t>13. VECTOR-CODE-009 | 二维 token 向量编码与正交控制方向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在可见 token 标签与 token0→token1 对比向量保持不变时，检验二维 numeric embedding 的正交坐标是否具有独立的下游计算作用，并用严格 observable lock 与坐标 gauge control 区分真实动力学效应和坐标重参数化。</w:t>
            </w:r>
          </w:p>
        </w:tc>
      </w:tr>
    </w:tbl>
    <w:p>
      <w:pPr>
        <w:pStyle w:val="Heading2"/>
        <w:keepNext/>
      </w:pPr>
      <w:r>
        <w:t>13.1 模型、codebook 与训练控制</w:t>
      </w:r>
    </w:p>
    <w:p>
      <w:pPr>
        <w:spacing w:after="80"/>
      </w:pPr>
      <w:r>
        <w:t>网络：h_t = tanh(W h_{t-1} + U e_t + b)，z_t = vᵀh_t。隐藏态 2 维，token embedding 2 维，总可训练参数 12：W(2×2)=4、U(2×2)=4、b=2、v=2。</w:t>
      </w:r>
    </w:p>
    <w:p>
      <w:pPr>
        <w:spacing w:after="80"/>
      </w:pPr>
      <w:r>
        <w:t>bit code 固定写为 e0=(-1,c_y)、e1=(+1,c_y)，因此所有 codebook 的 lexical contrast 始终严格为 e1-e0=(2,0)。结构 marker 固定为 R=(0,2.5)、C=(-2.2,-1.4)、A=(2.3,-1.6)。</w:t>
      </w:r>
    </w:p>
    <w:p>
      <w:pPr>
        <w:spacing w:after="80"/>
      </w:pPr>
      <w:r>
        <w:t>训练任务为四题 00/01/10/11，endpoint target=0011；History A/B 只反转每题内两条 paired intermediate-chain 记录的顺序。SGD 60 epochs，lr=0.035，中间 chain loss 权重 0.6，endpoint loss 权重 2.5。</w:t>
      </w:r>
    </w:p>
    <w:p>
      <w:pPr>
        <w:pStyle w:val="Heading2"/>
        <w:keepNext/>
      </w:pPr>
      <w:r>
        <w:t>13.2 严格同 CoT / 同 endpoint 下，正交 codebook 仍改变局部控制增益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c_y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probe z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parallel grad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orthogonal grad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||grad||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orthogonal fraction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-1.00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-1.72636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-0.0152875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-0.0040891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0.015825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25.84%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-0.25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-1.58805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-2.174e-5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-2.698e-6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2.191e-5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12.31%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+0.25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-2.12582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-0.0095657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-0.0112215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0.014745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76.10%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+1.50</w:t>
            </w:r>
          </w:p>
        </w:tc>
        <w:tc>
          <w:tcPr>
            <w:tcW w:type="dxa" w:w="12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-1.60823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-0.0028702</w:t>
            </w:r>
          </w:p>
        </w:tc>
        <w:tc>
          <w:tcPr>
            <w:tcW w:type="dxa" w:w="15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-0.0008975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0.003007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29.84%</w:t>
            </w:r>
          </w:p>
        </w:tc>
      </w:tr>
    </w:tbl>
    <w:p>
      <w:pPr>
        <w:spacing w:after="80"/>
      </w:pPr>
      <w:r>
        <w:t>seed14 / History B 的四个 codebook 都生成相同四题 CoT `00|00|11|11`、相同正确 endpoint `0011`，且 lexical contrast 都是 (2,0)。局部 route-code gain 的最大/最小比为 722.300×。因此外部完整 CoT、endpoint 与 token0→token1 对比向量同时锁定后，内部 vector-code control gain 仍可相差三个数量级。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vector_gai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13.1 VECTOR-CODE-009：严格同 CoT / 同 endpoint / 同 lexical contrast 下的 vector-code 控制增益。</w:t>
      </w:r>
    </w:p>
    <w:p>
      <w:pPr>
        <w:pStyle w:val="Heading2"/>
        <w:keepNext/>
      </w:pPr>
      <w:r>
        <w:t>13.3 纯正交 embedding 干预可以先改变 answer</w:t>
      </w:r>
    </w:p>
    <w:p>
      <w:pPr>
        <w:spacing w:after="80"/>
      </w:pPr>
      <w:r>
        <w:t>选中 seed14 / History B / c_y=0.25 / Q=11。自然 route token=1，其 embedding 为 e1=(1,0.25)。干预仅沿与 lexical axis 正交的第二维移动：e1→(1,0.25+δ_y)，可见 route 标签与第一维坐标保持。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观测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数值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natural answer logit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2.114650285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∂z_answer/∂e_route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(-0.023833, -0.029375)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正交分量占梯度范数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77.656%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正交分量占平方能量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60.304%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梯度与 lexical axis 夹角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50.946°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固定 downstream code 时首个 answer boundary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δ_y≈1.380351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downstream code bit switch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δ_y≈1.42875</w:t>
            </w:r>
          </w:p>
        </w:tc>
      </w:tr>
    </w:tbl>
    <w:p>
      <w:pPr>
        <w:spacing w:after="80"/>
      </w:pPr>
      <w:r>
        <w:t>下游 code 允许自主再生成时，answer logit 共观察到三个零点：δ_y≈1.380351、1.427995、1.740383；downstream code bit 在 δ_y≈1.42875 处切换。首个 answer boundary 明确先于 downstream code 的离散切换；将 downstream code 强制固定后，仅保留首个零点 δ_y≈1.380351。该控制显示：正交 numeric embedding 变化可以在 route token、lexical-axis 坐标与下一枚离散 CoT bit 均保持原观测时先改变最终 answer；随后离散 branch 切换再形成后续两个 answer 边界。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49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thogonal_embedding_interven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13.2 VECTOR-CODE-009：固定可见 route=1，仅沿 lexical axis 正交方向移动 embedding 后的 answer / downstream-code 响应。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481115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control_dire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81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13.3 VECTOR-CODE-009：二维 embedding 中 lexical contrast 与局部 downstream-control gradient 的方向关系。</w:t>
      </w:r>
    </w:p>
    <w:p>
      <w:pPr>
        <w:pStyle w:val="Heading2"/>
        <w:keepNext/>
      </w:pPr>
      <w:r>
        <w:t>13.4 坐标 gauge control</w:t>
      </w:r>
    </w:p>
    <w:p>
      <w:pPr>
        <w:spacing w:after="80"/>
      </w:pPr>
      <w:r>
        <w:t>将全部 bit code 与 marker code 同时做 37° 旋转并平移 c=(0.31,-0.47)，同时精确补偿第一层 U′=URᵀ、b′=b-U′c。四道题与四种 forced two-bit chain 全部重放后，最大 answer-logit 误差为 4.441×10⁻16，最大 final-hidden distance 为 3.511×10⁻16。</w:t>
      </w:r>
    </w:p>
    <w:p>
      <w:pPr>
        <w:spacing w:after="80"/>
      </w:pPr>
      <w:r>
        <w:t>这一闭合表明：绝对二维坐标及某一命名方向只是 gauge 选择；当前实验可识别的因果对象是 code 与 learned input map、current state、marker codes 及 nonlinear transition geometry 的相对关系。</w:t>
      </w:r>
    </w:p>
    <w:p>
      <w:pPr>
        <w:pStyle w:val="Heading2"/>
        <w:keepNext/>
      </w:pPr>
      <w:r>
        <w:t>13.5 讨论：语言区别轴之外存在可观测的计算控制维</w:t>
      </w:r>
    </w:p>
    <w:p>
      <w:pPr>
        <w:spacing w:after="80"/>
      </w:pPr>
      <w:r>
        <w:t>VECTOR-CODE-009 将 surface token identity、lexical contrast 与 computational control direction 三者分开。当前病例支持：token0→token1 的语言区分向量只描述 embedding 空间中的一个对比方向；同一可见 token 的正交数值坐标可以落入不同的局部增益与分岔区域，从而改变未来 answer。</w:t>
      </w:r>
    </w:p>
    <w:p>
      <w:pPr>
        <w:spacing w:after="80"/>
      </w:pPr>
      <w:r>
        <w:t>该结果与 MRI-012 的 realized token action 直接连接：MRI 线观察到共同结构 token 也可成为结晶 gate；VECTOR-CODE-009 给出一个显微机制实例——token 的作用来自它在当前状态几何中的向量控制增益，而非字符串固定属性。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在二维受控 RNN 中，完整可见 CoT、endpoint 与 lexical contrast 相同，仍可共存显著不同的 embedding-control gain；纯正交 embedding 干预可在下一枚离散 CoT bit 改变前先改变最终 answer；全局可逆坐标变换及权重补偿保持功能不变。</w:t>
            </w:r>
          </w:p>
        </w:tc>
      </w:tr>
    </w:tbl>
    <w:p>
      <w:pPr>
        <w:pStyle w:val="Heading2"/>
        <w:keepNext/>
      </w:pPr>
      <w:r>
        <w:t>13.6 VECTOR-CODE-009 原始数据索引</w:t>
      </w:r>
    </w:p>
    <w:p>
      <w:pPr>
        <w:pStyle w:val="ListBullet"/>
        <w:spacing w:after="80"/>
      </w:pPr>
      <w:r>
        <w:t>VECTOR_CODE_009/VECTOR_CODE_009.md</w:t>
      </w:r>
    </w:p>
    <w:p>
      <w:pPr>
        <w:pStyle w:val="ListBullet"/>
        <w:spacing w:after="80"/>
      </w:pPr>
      <w:r>
        <w:t>VECTOR_CODE_009/strict_observable_lock_groups.csv</w:t>
      </w:r>
    </w:p>
    <w:p>
      <w:pPr>
        <w:pStyle w:val="ListBullet"/>
        <w:spacing w:after="80"/>
      </w:pPr>
      <w:r>
        <w:t>VECTOR_CODE_009/strongest_strict_group_detail.csv</w:t>
      </w:r>
    </w:p>
    <w:p>
      <w:pPr>
        <w:pStyle w:val="ListBullet"/>
        <w:spacing w:after="80"/>
      </w:pPr>
      <w:r>
        <w:t>VECTOR_CODE_009/selected_directional_case_summary.csv</w:t>
      </w:r>
    </w:p>
    <w:p>
      <w:pPr>
        <w:pStyle w:val="ListBullet"/>
        <w:spacing w:after="80"/>
      </w:pPr>
      <w:r>
        <w:t>VECTOR_CODE_009/orthogonal_route_embedding_sweep.csv</w:t>
      </w:r>
    </w:p>
    <w:p>
      <w:pPr>
        <w:pStyle w:val="ListBullet"/>
        <w:spacing w:after="80"/>
      </w:pPr>
      <w:r>
        <w:t>VECTOR_CODE_009/rotation_translation_gauge_control.csv</w:t>
      </w:r>
    </w:p>
    <w:p>
      <w:pPr>
        <w:pStyle w:val="ListBullet"/>
        <w:spacing w:after="80"/>
      </w:pPr>
      <w:r>
        <w:t>VECTOR_CODE_009/strict_observable_vector_gain.png</w:t>
      </w:r>
    </w:p>
    <w:p>
      <w:pPr>
        <w:pStyle w:val="ListBullet"/>
        <w:spacing w:after="80"/>
      </w:pPr>
      <w:r>
        <w:t>VECTOR_CODE_009/orthogonal_embedding_intervention.png</w:t>
      </w:r>
    </w:p>
    <w:p>
      <w:pPr>
        <w:pStyle w:val="ListBullet"/>
        <w:spacing w:after="80"/>
      </w:pPr>
      <w:r>
        <w:t>VECTOR_CODE_009/embedding_control_direction.png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14. VECTOR-SUBSPACE-010 | Lexical、Control 与 Exact Silent 子空间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把 4D token embedding 分解为：可见 token0→token1 lexical contrast、真正可传入 hidden state 的 readable/control subspace，以及数学上精确静默的 embedding directions；再检验 strict observable lock 下控制几何是否仍可显著变化。</w:t>
            </w:r>
          </w:p>
        </w:tc>
      </w:tr>
    </w:tbl>
    <w:p>
      <w:pPr>
        <w:pStyle w:val="Heading2"/>
        <w:keepNext/>
      </w:pPr>
      <w:r>
        <w:t>14.1 4D embedding 与 Row(U) ⊕ Null(U)</w:t>
      </w:r>
    </w:p>
    <w:p>
      <w:pPr>
        <w:spacing w:after="80"/>
      </w:pPr>
      <w:r>
        <w:t>模型 hidden state 仍为 2 维，token/marker embedding 扩展为 4 维。总可训练参数 16：W(2×2)=4、U(2×4)=8、b=2、v=2。所有 bit codebook 始终满足 e1-e0=(2,0,0,0)，因此 lexical contrast 轴固定，公共三维正交 offset 改变。</w:t>
      </w:r>
    </w:p>
    <w:p>
      <w:pPr>
        <w:spacing w:after="80"/>
      </w:pPr>
      <w:r>
        <w:t>在选中病例中 rank(U)=2，因此由线性代数精确得到 R⁴ = Row(U) ⊕ Null(U)：2 维 readable plane 与 2 维 exact silent subspace。任意 n∈Null(U) 都满足 U(e+n)=Ue。</w:t>
      </w:r>
    </w:p>
    <w:p>
      <w:pPr>
        <w:pStyle w:val="Heading2"/>
        <w:keepNext/>
      </w:pPr>
      <w:r>
        <w:t>14.2 Control-matrix SVD：四维 embedding 实际近似一条主控制轴</w:t>
      </w:r>
    </w:p>
    <w:p>
      <w:pPr>
        <w:spacing w:after="80"/>
      </w:pPr>
      <w:r>
        <w:t>选中 seed14 / History A / offset=(0.6,0,0)，四题自然 CoT 为 `00|00|11|11`，endpoint=`0011`。把四题 route/code token 对最终 answer 的 8 个局部梯度堆成 G∈R^{8×4} 后做 SVD。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σ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energy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angle to lexical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Row(U)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Null(U)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2.32722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99.9800%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(0.4625,-0.0409,0.7704,-0.4370)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62.45°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0.032934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0.0200%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(-0.5256,-0.6847,-0.0071,-0.5049)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58.29°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3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2.04e-17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(-0.6707,0.2601,0.6075,0.3368)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47.88°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4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2.33e-18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(0.2450,-0.6796,0.1934,0.6639)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75.82°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~0</w:t>
            </w:r>
          </w:p>
        </w:tc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3"/>
              </w:rPr>
            </w:r>
            <w:r>
              <w:rPr>
                <w:rFonts w:ascii="Noto Sans CJK SC" w:hAnsi="Noto Sans CJK SC" w:eastAsia="Noto Sans CJK SC"/>
                <w:b w:val="0"/>
                <w:sz w:val="13"/>
              </w:rPr>
              <w:t>1.000</w:t>
            </w:r>
          </w:p>
        </w:tc>
      </w:tr>
    </w:tbl>
    <w:p>
      <w:pPr>
        <w:spacing w:after="80"/>
      </w:pPr>
      <w:r>
        <w:t>第一控制模态单独解释 99.97998% 的 G 能量。其方向与 raw lexical axis 的夹角为 62.45°；把全部 8 个局部 token→answer gradient 相对 raw lexical axis 分解后，78.606% 的平方能量位于 lexical axis 的正交补空间。全体局部 token-control 梯度落在 Row(U) 之外的残差仅 3.72×10⁻16。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0660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bspace_svd_energ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14.1 VECTOR-SUBSPACE-010：4D embedding control matrix 的 SVD 能量。</w:t>
      </w:r>
    </w:p>
    <w:p>
      <w:pPr>
        <w:pStyle w:val="Heading2"/>
        <w:keepNext/>
      </w:pPr>
      <w:r>
        <w:t>14.3 Exact silent direction：不同数值 code 可以严格计算等价</w:t>
      </w:r>
    </w:p>
    <w:p>
      <w:pPr>
        <w:spacing w:after="80"/>
      </w:pPr>
      <w:r>
        <w:t>沿 Null(U) 的两个正交方向分别把同一个可见 route embedding 扰动到振幅 ±5，最大 answer-logit 变化为 0，最大 final-hidden distance 为 0。于是 e 与 e+n（n∈Null(U)）在该网络输入映射下严格等价。</w:t>
      </w:r>
    </w:p>
    <w:p>
      <w:pPr>
        <w:spacing w:after="80"/>
      </w:pPr>
      <w:r>
        <w:t>因此更自然的计算 token 对象是商类 [e]=e+Null(U)，或等价地使用 effective code Ue。这个结果把“静默维”从低增益经验现象推进为精确线性代数结构。</w:t>
      </w:r>
    </w:p>
    <w:p>
      <w:pPr>
        <w:pStyle w:val="Heading2"/>
        <w:keepNext/>
      </w:pPr>
      <w:r>
        <w:t>14.4 Lexical axis、readable projection 与主控制轴错位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量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选中病例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raw lexical axis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(1,0,0,0)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lexical axis 的 readable projection norm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0.700112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readable energy fraction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49.016%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silent projection norm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0.714033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silent energy fraction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50.984%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主控制模态 vs raw lexical axis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62.450°</w:t>
            </w:r>
          </w:p>
        </w:tc>
      </w:tr>
      <w:tr>
        <w:tc>
          <w:tcPr>
            <w:tcW w:type="dxa" w:w="47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主控制模态 vs readable lexical projection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48.651°</w:t>
            </w:r>
          </w:p>
        </w:tc>
      </w:tr>
    </w:tbl>
    <w:p>
      <w:pPr>
        <w:spacing w:after="80"/>
      </w:pPr>
      <w:r>
        <w:t>这表明 lexical contrast 本身同时含有模型可读部分与精确静默部分；即使只比较 lexical axis 在 Row(U) 内的可读投影，主 downstream-control mode 仍明显错位。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direction_component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14.2 VECTOR-SUBSPACE-010：raw lexical、readable projection、主 control mode 与 silent components 的几何组成。</w:t>
      </w:r>
    </w:p>
    <w:p>
      <w:pPr>
        <w:pStyle w:val="Heading2"/>
        <w:keepNext/>
      </w:pPr>
      <w:r>
        <w:t>14.5 实际干预与 strict observable lock</w:t>
      </w:r>
    </w:p>
    <w:p>
      <w:pPr>
        <w:spacing w:after="80"/>
      </w:pPr>
      <w:r>
        <w:t>在选中的 Q=11 上，沿第一主控制模态推动 route embedding 时，最终 answer 在 α≈1.192 过零；沿 lexical axis 在 α∈[-2,2] 的扫描内保持原 hard-answer 区域；沿两个 null axes 的干预保持完全静默。</w:t>
      </w:r>
    </w:p>
    <w:p>
      <w:pPr>
        <w:spacing w:after="80"/>
      </w:pPr>
      <w:r>
        <w:t>codebook 搜索中还找到 seed2 / History A 的严格同观测组：5 只模型四题 CoT 都是 `00|00|11|11`、答案都是 `0011`、lexical contrast 都是 (2,0,0,0)，但总局部 token-control gain 从 0.00784272 到 0.78412，相差 99.9806×。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vs_silent_axis_intervention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14.3 VECTOR-SUBSPACE-010：沿 control / lexical / null directions 的实际 embedding 干预。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ct_observable_control_gai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14.4 VECTOR-SUBSPACE-010：严格同 CoT、endpoint 与 lexical contrast 下仍保留近 100× 的内部 control-gain 差异。</w:t>
      </w:r>
    </w:p>
    <w:p>
      <w:pPr>
        <w:pStyle w:val="Heading2"/>
        <w:keepNext/>
      </w:pPr>
      <w:r>
        <w:t>14.6 4D gauge control 与工作性解释</w:t>
      </w:r>
    </w:p>
    <w:p>
      <w:pPr>
        <w:spacing w:after="80"/>
      </w:pPr>
      <w:r>
        <w:t>全部 bit/marker embedding 同时做一个确定的 4D 正交旋转并平移 (0.31,-0.47,0.22,-0.19)，同步补偿 U′=UQᵀ、b′=b-U′c。全部问题与 forced chains 的最大 answer-logit 误差为 3.331×10⁻16，最大 hidden distance 为 3.342×10⁻16。</w:t>
      </w:r>
    </w:p>
    <w:p>
      <w:pPr>
        <w:spacing w:after="80"/>
      </w:pPr>
      <w:r>
        <w:t>VECTOR-SUBSPACE-010 因而把 token embedding 的可计算结构写成两层：先对 exact silent Null(U) 取商，得到可读 embedding class；再在 Row(U) 内由当前参数与状态选择 downstream control modes。lexical contrast 是这个空间中的参照方向，而不是全部计算功能。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4D token code 中存在数学上精确静默的二维子空间；所有局部 token→answer gradient 都位于 readable Row(U)；主控制模态与 lexical contrast 明显错位；严格同 CoT/endpoint/lexical contrast 的模型仍可具有近 100× 不同的内部控制强度。</w:t>
            </w:r>
          </w:p>
        </w:tc>
      </w:tr>
    </w:tbl>
    <w:p>
      <w:pPr>
        <w:pStyle w:val="Heading2"/>
        <w:keepNext/>
      </w:pPr>
      <w:r>
        <w:t>14.7 VECTOR-SUBSPACE-010 原始数据索引</w:t>
      </w:r>
    </w:p>
    <w:p>
      <w:pPr>
        <w:pStyle w:val="ListBullet"/>
        <w:spacing w:after="80"/>
      </w:pPr>
      <w:r>
        <w:t>VECTOR_SUBSPACE_010/VECTOR_SUBSPACE_010.md</w:t>
      </w:r>
    </w:p>
    <w:p>
      <w:pPr>
        <w:pStyle w:val="ListBullet"/>
        <w:spacing w:after="80"/>
      </w:pPr>
      <w:r>
        <w:t>VECTOR_SUBSPACE_010/trained_4d_codebooks.csv</w:t>
      </w:r>
    </w:p>
    <w:p>
      <w:pPr>
        <w:pStyle w:val="ListBullet"/>
        <w:spacing w:after="80"/>
      </w:pPr>
      <w:r>
        <w:t>VECTOR_SUBSPACE_010/control_svd_directions.csv</w:t>
      </w:r>
    </w:p>
    <w:p>
      <w:pPr>
        <w:pStyle w:val="ListBullet"/>
        <w:spacing w:after="80"/>
      </w:pPr>
      <w:r>
        <w:t>VECTOR_SUBSPACE_010/input_map_row_null_basis.csv</w:t>
      </w:r>
    </w:p>
    <w:p>
      <w:pPr>
        <w:pStyle w:val="ListBullet"/>
        <w:spacing w:after="80"/>
      </w:pPr>
      <w:r>
        <w:t>VECTOR_SUBSPACE_010/exact_nullspace_interventions.csv</w:t>
      </w:r>
    </w:p>
    <w:p>
      <w:pPr>
        <w:pStyle w:val="ListBullet"/>
        <w:spacing w:after="80"/>
      </w:pPr>
      <w:r>
        <w:t>VECTOR_SUBSPACE_010/selected_subspace_decomposition_summary.csv</w:t>
      </w:r>
    </w:p>
    <w:p>
      <w:pPr>
        <w:pStyle w:val="ListBullet"/>
        <w:spacing w:after="80"/>
      </w:pPr>
      <w:r>
        <w:t>VECTOR_SUBSPACE_010/strict_observable_subspace_groups.csv</w:t>
      </w:r>
    </w:p>
    <w:p>
      <w:pPr>
        <w:pStyle w:val="ListBullet"/>
        <w:spacing w:after="80"/>
      </w:pPr>
      <w:r>
        <w:t>VECTOR_SUBSPACE_010/strongest_strict_group_detail.csv</w:t>
      </w:r>
    </w:p>
    <w:p>
      <w:pPr>
        <w:pStyle w:val="ListBullet"/>
        <w:spacing w:after="80"/>
      </w:pPr>
      <w:r>
        <w:t>VECTOR_SUBSPACE_010/gauge_4d_rotation_translation.csv</w:t>
      </w:r>
    </w:p>
    <w:p>
      <w:pPr>
        <w:pStyle w:val="ListBullet"/>
        <w:spacing w:after="80"/>
      </w:pPr>
      <w:r>
        <w:t>VECTOR_SUBSPACE_010/axis_intervention_curves.csv</w:t>
      </w:r>
    </w:p>
    <w:p>
      <w:pPr>
        <w:pStyle w:val="ListBullet"/>
        <w:spacing w:after="80"/>
      </w:pPr>
      <w:r>
        <w:t>VECTOR_SUBSPACE_010/control_subspace_svd_energy.png</w:t>
      </w:r>
    </w:p>
    <w:p>
      <w:pPr>
        <w:pStyle w:val="ListBullet"/>
        <w:spacing w:after="80"/>
      </w:pPr>
      <w:r>
        <w:t>VECTOR_SUBSPACE_010/control_vs_silent_axis_interventions.png</w:t>
      </w:r>
    </w:p>
    <w:p>
      <w:pPr>
        <w:pStyle w:val="ListBullet"/>
        <w:spacing w:after="80"/>
      </w:pPr>
      <w:r>
        <w:t>VECTOR_SUBSPACE_010/embedding_direction_components.png</w:t>
      </w:r>
    </w:p>
    <w:p>
      <w:pPr>
        <w:pStyle w:val="ListBullet"/>
        <w:spacing w:after="80"/>
      </w:pPr>
      <w:r>
        <w:t>VECTOR_SUBSPACE_010/strict_observable_control_gain.png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15. CONTROL-FLOW-011 | CoT 推进中的状态门控控制框架旋转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实验目标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沿同一条自生成 CoT 的每个阶段重新计算 embedding→hidden 与 embedding→future-answer 的控制几何，检验主控制方向是否固定，还是会随着已生成 CoT 改变 hidden state 而动态旋转。</w:t>
            </w:r>
          </w:p>
        </w:tc>
      </w:tr>
    </w:tbl>
    <w:p>
      <w:pPr>
        <w:pStyle w:val="Heading2"/>
        <w:keepNext/>
      </w:pPr>
      <w:r>
        <w:t>15.1 严格同观测历史对与解析几何</w:t>
      </w:r>
    </w:p>
    <w:p>
      <w:pPr>
        <w:spacing w:after="80"/>
      </w:pPr>
      <w:r>
        <w:t>实验复用 VECTOR-SUBSPACE-010 的 seed14、同一 4D codebook offset=(0.6,0,0)。History A/B 只在 paired chain-training records 的历史顺序不同；两边四题自生成 CoT 都为 `00|00|11|11`，正确 endpoint 都为 `0011`。</w:t>
      </w:r>
    </w:p>
    <w:p>
      <w:pPr>
        <w:spacing w:after="80"/>
      </w:pPr>
      <w:r>
        <w:t>对 h_t=tanh(W h_{t-1}+Ue_t+b)，即时 token→hidden Jacobian 为 J_t=D_tU，其中 D_t=diag(1-h_t²)。最终 answer 对第 j 枚 token embedding 的精确梯度为 g_j=UᵀD_jWᵀD_{j+1}…WᵀD_Tv。解析乘积与 autograd 在全部 history/question/path 上的最大绝对误差为 1.943×10⁻16。</w:t>
      </w:r>
    </w:p>
    <w:p>
      <w:pPr>
        <w:pStyle w:val="Heading2"/>
        <w:keepNext/>
      </w:pPr>
      <w:r>
        <w:t>15.2 同一可见 CoT 下，route→code 主控制轴发生不同幅度旋转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Q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A: state-axis rotation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B: state-axis rotation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A: answer-control rotation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B: answer-control rotation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53.988°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89.698°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20.587°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47.737°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01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59.314°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89.473°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53.718°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45.927°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10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50.465°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89.635°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38.730°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42.972°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11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49.816°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89.630°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22.193°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36.634°</w:t>
            </w:r>
          </w:p>
        </w:tc>
      </w:tr>
    </w:tbl>
    <w:p>
      <w:pPr>
        <w:spacing w:after="80"/>
      </w:pPr>
      <w:r>
        <w:t>History A 的 route→code immediate control-axis rotation 范围为 49.816°–59.314°；History B 为 89.473°–89.698°。因此在完全相同可见 CoT 与 endpoint 下，两条训练历史可以形成完全不同的 control-flow geometry。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63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wise_control_axis_rotat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15.1 CONTROL-FLOW-011：CoT 从 route 推进到 code 时，主 token-control 方向的逐题旋转。</w:t>
      </w:r>
    </w:p>
    <w:p>
      <w:pPr>
        <w:pStyle w:val="Heading2"/>
        <w:keepNext/>
      </w:pPr>
      <w:r>
        <w:t>15.3 History B 的根因：tanh 状态门使两条近正交输入通道交替占优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Q=00 观测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route stage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code stage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D1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0.555563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0.374992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D2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0.649525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0.044581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|D1|×||U row1||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0.250764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0.169260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|D2|×||U row2||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0.839101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0.057593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主轴距离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距 U row2 0.0241°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距 U row1 0.0322°</w:t>
            </w:r>
          </w:p>
        </w:tc>
      </w:tr>
    </w:tbl>
    <w:p>
      <w:pPr>
        <w:spacing w:after="80"/>
      </w:pPr>
      <w:r>
        <w:t>History B 的 U 两行夹角为 89.754°。route 阶段第二 hidden input channel 占优；进入 code 阶段后第二 hidden unit 强烈饱和，D2 降至 0.044581，第一通道成为主导。因此接近 90° 的控制轴旋转对应一次明确的 state-gated U_row2→U_row1 frame switch。四道题均观察到同一交替结构。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561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B_state_gated_channel_switch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15.2 CONTROL-FLOW-011：History B 中 tanh derivative gate 重加权两条 input-channel 的交替。</w:t>
      </w:r>
    </w:p>
    <w:p>
      <w:pPr>
        <w:pStyle w:val="Heading2"/>
        <w:keepNext/>
      </w:pPr>
      <w:r>
        <w:t>15.4 Control of future controllability：第一枚 CoT token 改变下一枚 token 的控制方向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History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answer boundary α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next code-bit boundary α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后续控制方向最大旋转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后续 control gain 比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A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0.315247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0.603530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22.894°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5.207×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B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1.031778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1.764571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48.977°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7.993×</w:t>
            </w:r>
          </w:p>
        </w:tc>
      </w:tr>
    </w:tbl>
    <w:p>
      <w:pPr>
        <w:spacing w:after="80"/>
      </w:pPr>
      <w:r>
        <w:t>固定 Q=00 与可见第一枚 route token，只沿该 token 自身的 dominant downstream-control direction 连续扰动 embedding。两条历史中，final answer 都在下一枚离散 code bit 改变之前先跨过决策边界；在保持同一 downstream discrete branch 的范围内，History B 下一枚 token 的 answer-control direction 已可旋转 48.977°，gain 改变 7.993×。</w:t>
      </w:r>
    </w:p>
    <w:p>
      <w:pPr>
        <w:spacing w:after="80"/>
      </w:pPr>
      <w:r>
        <w:t>这把“token 控制 answer”推进为“token 控制后续 token 的控制能力”：前一枚 CoT token 通过改变 hidden state 与 D_t，不仅改变当前输出倾向，还重配置后一枚 token 能把系统推向哪些方向。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63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control_reorientation_historyB_Q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15.3 CONTROL-FLOW-011：第一枚 CoT token 连续干预对下一枚 token answer-control direction 的重定向。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423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control_gain_historyB_Q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15.4 CONTROL-FLOW-011：第一枚 CoT token 同时改变下一枚 token 的控制增益。</w:t>
      </w:r>
    </w:p>
    <w:p>
      <w:pPr>
        <w:pStyle w:val="Heading2"/>
        <w:keepNext/>
      </w:pPr>
      <w:r>
        <w:t>15.5 讨论：CoT 是状态依赖的动态 control-frame sequence</w:t>
      </w:r>
    </w:p>
    <w:p>
      <w:pPr>
        <w:spacing w:after="80"/>
      </w:pPr>
      <w:r>
        <w:t>在这只小 RNN 中，完整 readable subspace Row(U) 对单只训练后模型是固定的；随 CoT 变化的是该平面内部的 anisotropy 与 dominant control frame。CoT token 改变 hidden state，hidden state 改变 D_t，D_t 重加权 learned input channels，于是后续 token 的最高增益方向与增益幅度随链推进而变化。</w:t>
      </w:r>
    </w:p>
    <w:p>
      <w:pPr>
        <w:spacing w:after="80"/>
      </w:pPr>
      <w:r>
        <w:t>该机制与 VECTOR-SUBSPACE-010 的 quotient/readable geometry 互补：VECTOR-SUBSPACE-010 描述“哪些 embedding directions 原理上可被模型读取”，CONTROL-FLOW-011 描述“在当前 CoT 状态下，其中哪一条方向此刻最有控制权”。</w:t>
      </w:r>
    </w:p>
    <w:p>
      <w:pPr>
        <w:spacing w:after="80"/>
      </w:pPr>
      <w:r>
        <w:t>它也为 MRI-012 的问题结晶 gate 提供显微接口：宏观上某些 realized token 会突然提高结构/answer 可分性；本轮显示一种可实现机制是 token 先改变 state-dependent control frame，使后续 token 的读出/控制增益发生大幅重定向。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2F0D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2F5F2F"/>
                <w:sz w:val="18"/>
              </w:rPr>
              <w:t>本轮证据支持</w:t>
              <w:br/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相同 codebook、相同四题可见 CoT 与相同 endpoint 的两条训练历史，可在 CoT 每一步表现出不同的主控制轴旋转；History B 的近直角切换可由 tanh derivative gates 对近正交 U rows 的交替加权直接解释；前一 token 可在下一枚离散 CoT bit 保持时显著旋转后一 token 的 answer-control direction。</w:t>
            </w:r>
          </w:p>
        </w:tc>
      </w:tr>
    </w:tbl>
    <w:p>
      <w:pPr>
        <w:pStyle w:val="Heading2"/>
        <w:keepNext/>
      </w:pPr>
      <w:r>
        <w:t>15.6 CONTROL-FLOW-011 原始数据索引</w:t>
      </w:r>
    </w:p>
    <w:p>
      <w:pPr>
        <w:pStyle w:val="ListBullet"/>
        <w:spacing w:after="80"/>
      </w:pPr>
      <w:r>
        <w:t>CONTROL_FLOW_011/CONTROL_FLOW_011.md</w:t>
      </w:r>
    </w:p>
    <w:p>
      <w:pPr>
        <w:pStyle w:val="ListBullet"/>
        <w:spacing w:after="80"/>
      </w:pPr>
      <w:r>
        <w:t>CONTROL_FLOW_011/stagewise_control_geometry.csv</w:t>
      </w:r>
    </w:p>
    <w:p>
      <w:pPr>
        <w:pStyle w:val="ListBullet"/>
        <w:spacing w:after="80"/>
      </w:pPr>
      <w:r>
        <w:t>CONTROL_FLOW_011/analytic_gradient_closure.csv</w:t>
      </w:r>
    </w:p>
    <w:p>
      <w:pPr>
        <w:pStyle w:val="ListBullet"/>
        <w:spacing w:after="80"/>
      </w:pPr>
      <w:r>
        <w:t>CONTROL_FLOW_011/hidden_channel_gating.csv</w:t>
      </w:r>
    </w:p>
    <w:p>
      <w:pPr>
        <w:pStyle w:val="ListBullet"/>
        <w:spacing w:after="80"/>
      </w:pPr>
      <w:r>
        <w:t>CONTROL_FLOW_011/same_chain_same_answer_history_comparison_Q00.csv</w:t>
      </w:r>
    </w:p>
    <w:p>
      <w:pPr>
        <w:pStyle w:val="ListBullet"/>
        <w:spacing w:after="80"/>
      </w:pPr>
      <w:r>
        <w:t>CONTROL_FLOW_011/meta_control_summary.csv</w:t>
      </w:r>
    </w:p>
    <w:p>
      <w:pPr>
        <w:pStyle w:val="ListBullet"/>
        <w:spacing w:after="80"/>
      </w:pPr>
      <w:r>
        <w:t>CONTROL_FLOW_011/meta_control_sweep_history_A_Q00.csv</w:t>
      </w:r>
    </w:p>
    <w:p>
      <w:pPr>
        <w:pStyle w:val="ListBullet"/>
        <w:spacing w:after="80"/>
      </w:pPr>
      <w:r>
        <w:t>CONTROL_FLOW_011/meta_control_sweep_history_B_Q00.csv</w:t>
      </w:r>
    </w:p>
    <w:p>
      <w:pPr>
        <w:pStyle w:val="ListBullet"/>
        <w:spacing w:after="80"/>
      </w:pPr>
      <w:r>
        <w:t>CONTROL_FLOW_011/stagewise_control_axis_rotation.png</w:t>
      </w:r>
    </w:p>
    <w:p>
      <w:pPr>
        <w:pStyle w:val="ListBullet"/>
        <w:spacing w:after="80"/>
      </w:pPr>
      <w:r>
        <w:t>CONTROL_FLOW_011/historyB_state_gated_channel_switch.png</w:t>
      </w:r>
    </w:p>
    <w:p>
      <w:pPr>
        <w:pStyle w:val="ListBullet"/>
        <w:spacing w:after="80"/>
      </w:pPr>
      <w:r>
        <w:t>CONTROL_FLOW_011/meta_control_reorientation_historyB_Q00.png</w:t>
      </w:r>
    </w:p>
    <w:p>
      <w:pPr>
        <w:pStyle w:val="ListBullet"/>
        <w:spacing w:after="80"/>
      </w:pPr>
      <w:r>
        <w:t>CONTROL_FLOW_011/meta_control_gain_historyB_Q00.png</w:t>
      </w:r>
    </w:p>
    <w:p>
      <w:pPr>
        <w:pStyle w:val="ListBullet"/>
        <w:spacing w:after="80"/>
      </w:pPr>
      <w:r>
        <w:t>CONTROL_FLOW_011/summary.json</w:t>
      </w:r>
    </w:p>
    <w:p>
      <w:pPr>
        <w:spacing w:after="80"/>
      </w:pPr>
      <w:r>
        <w:br w:type="page"/>
      </w:r>
    </w:p>
    <w:p>
      <w:pPr>
        <w:pStyle w:val="Heading1"/>
        <w:keepNext/>
      </w:pPr>
      <w:r>
        <w:t>16. v0.9 综合讨论 | 从 token code 到动态控制流</w:t>
      </w:r>
    </w:p>
    <w:p>
      <w:pPr>
        <w:spacing w:after="80"/>
      </w:pPr>
      <w:r>
        <w:t>把 v0.8 MRI 主病历与本轮 009–011 放在一起，当前实验链已经从“训练历史改变 CoT 地形”推进到“训练历史怎样塑造 token 的数值可控几何，以及这套几何怎样在 CoT 过程中动态重配置”。</w:t>
      </w:r>
    </w:p>
    <w:p>
      <w:pPr>
        <w:pStyle w:val="CodeLine"/>
        <w:spacing w:after="80"/>
      </w:pPr>
      <w:r>
        <w:t>training history → parameter / optimizer / embedding geometry → readable quotient [e] → current state → state-gated control frame → token computational action → reconfigured future controllability → next CoT / answer</w:t>
      </w:r>
    </w:p>
    <w:p>
      <w:pPr>
        <w:spacing w:after="80"/>
      </w:pPr>
      <w:r>
        <w:t>VECTOR-CODE-009 显示 lexical contrast 之外的正交 embedding coordinates 可以携带真实下游控制；VECTOR-SUBSPACE-010 把 embedding space 精确拆成 readable 与 silent quotient，并在 readable plane 内分离 lexical direction 与 dominant control mode；CONTROL-FLOW-011 再证明 dominant control mode 不是静态标签属性，而是由当前 CoT state 通过 D_t 动态选择。</w:t>
      </w:r>
    </w:p>
    <w:p>
      <w:pPr>
        <w:spacing w:after="80"/>
      </w:pPr>
      <w:r>
        <w:t>这三轮把 MRI-012 的 realized token computational action 进一步具体化：token 的功能可以写成 history/state-conditioned vector action；同一字符串、同一离散 CoT 乃至同一 lexical contrast 都可以对应不同的局部 control geometry。与此同时，gauge controls 与 exact nullspace controls把坐标命名与真实功能关系区分开。</w:t>
      </w:r>
    </w:p>
    <w:p>
      <w:pPr>
        <w:spacing w:after="80"/>
      </w:pPr>
      <w:r>
        <w:t>下一步可直接研究二阶“control-of-control”对象：∂/∂e_t (∂z/∂e_{t+1})，将“前一 token 如何改变后一 token 的控制能力”从连续扫描推进为显式二阶张量，并与 MRI 线的 crystallization gates 对接。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新增实验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核心新增对象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v0.9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2026-09-26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VECTOR-CODE-009 / VECTOR-SUBSPACE-010 / CONTROL-FLOW-011</w:t>
            </w:r>
          </w:p>
        </w:tc>
        <w:tc>
          <w:tcPr>
            <w:tcW w:type="dxa" w:w="44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</w:r>
            <w:r>
              <w:rPr>
                <w:rFonts w:ascii="Noto Sans CJK SC" w:hAnsi="Noto Sans CJK SC" w:eastAsia="Noto Sans CJK SC"/>
                <w:b w:val="0"/>
                <w:sz w:val="14"/>
              </w:rPr>
              <w:t>vector token code；lexical/control/silent subspace；exact embedding quotient；strict observable lock；state-gated control-frame rotation；future controllability reconfiguration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17. HISTORY-ALGEBRA-012 | 完整训练历史的排列代数与控制场病因学</w:t>
      </w:r>
    </w:p>
    <w:p>
      <w:pPr>
        <w:pStyle w:val="Heading2"/>
        <w:keepNext/>
      </w:pPr>
      <w:r>
        <w:t>17.1 研究问题：病因对象不是某个 epoch，而是完整有序历史</w:t>
      </w:r>
    </w:p>
    <w:p>
      <w:r>
        <w:t>本轮把训练历史从“若干可逐段归因的事件”改写成一个完整的有序数学对象。目标不是回答“哪一个 epoch 最重要”，而是回答：当训练材料的 multiset 完全相同，仅排列组合方式改变时，哪些历史代数结构会生成不同的 Prompt→CoT→Answer 控制场。</w:t>
      </w:r>
    </w:p>
    <w:p>
      <w:r>
        <w:t>隔壁已经完成的 Prompt–CoT–Answer control-field 线把每个 token 的局部 answer-control、future-control 与 control-of-control 写成 Jacobian / Hessian 对象。本轮不重复该解剖，而把“整张控制场”作为下游表型，向训练历史方向追溯其数学病因。</w:t>
      </w:r>
    </w:p>
    <w:p>
      <w:pPr>
        <w:pStyle w:val="CodeLine"/>
      </w:pPr>
      <w:r>
        <w:t>training-history algebra  →  parameter displacement  →  Prompt–CoT–Answer control-field geometry</w:t>
      </w:r>
    </w:p>
    <w:p>
      <w:pPr>
        <w:pStyle w:val="Heading2"/>
        <w:keepNext/>
      </w:pPr>
      <w:r>
        <w:t>17.2 全排列实验：同一训练 multiset 的 4! = 24 种完整历史</w:t>
      </w:r>
    </w:p>
    <w:p>
      <w:r>
        <w:t>使用 16 参数二维状态、4D 输入的 recurrent microscope。先以对四个训练组完全对称的目标训练出共同 foundation；随后定义 A/B/C/D 四个 training groups，每组对应一道 2-bit 问题并同时包含两条 chain variant，因此任何诊断历史都消费完全相同的训练材料。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组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问题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组内内容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00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两条 chain variants</w:t>
            </w:r>
          </w:p>
        </w:tc>
      </w:tr>
    </w:tbl>
    <w:p>
      <w:r>
        <w:t>从完全相同的 foundation 参数出发，每组只做一次 SGD group update，并穷举 A/B/C/D 的全部 24 种排列。主诊断学习率 η=0.002。在这个微扰区，24 只最终模型的自然 CoT signature 完全相同，最终答案 signature 也完全相同；因此可见离散 CoT 与 endpoint 被严格锁定。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共同 foundation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主诊断条件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历史自然 CoT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历史答案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00|00|11|00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η=0.002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全部相同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全部相同：0011</w:t>
            </w:r>
          </w:p>
        </w:tc>
      </w:tr>
    </w:tbl>
    <w:p>
      <w:r>
        <w:t>对每个历史 H，在四道问题上使用同一固定 canonical Prompt→CoT→Answer trajectory，计算七个可见位置各自的 4D final-answer control gradient g_t=∂z_final/∂e_t。四题 × 七位置 × 四 embedding dimensions 构成每条历史的 112 维控制场指纹 G(H)。</w:t>
      </w:r>
    </w:p>
    <w:p>
      <w:r>
        <w:drawing>
          <wp:inline xmlns:a="http://schemas.openxmlformats.org/drawingml/2006/main" xmlns:pic="http://schemas.openxmlformats.org/drawingml/2006/picture">
            <wp:extent cx="5580000" cy="43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24_history_control_mode_scor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17.1 HISTORY-ALGEBRA-012：全部 24 个完整训练排列在控制场主模态坐标中的位置。</w:t>
      </w:r>
    </w:p>
    <w:p>
      <w:pPr>
        <w:pStyle w:val="Heading2"/>
        <w:keepNext/>
      </w:pPr>
      <w:r>
        <w:t>17.3 一阶材料量完全相同；历史差异从二阶非交换关系开始</w:t>
      </w:r>
    </w:p>
    <w:p>
      <w:r>
        <w:t>令每个训练组产生 SGD operator U_a(θ)=θ−ηg_a(θ)。完整历史 H=(s1,s2,s3,s4) 的训练结果是有序算子乘积 Θ(H)=U_s4∘U_s3∘U_s2∘U_s1(θ0)。由于四组各出现一次，所有历史的一阶项 −ηΣ_a g_a 完全相同，不含任何排列信息。</w:t>
      </w:r>
    </w:p>
    <w:p>
      <w:r>
        <w:t>令 x_ab(H)=+1 表示 a 在 b 之前，−1 表示 b 在 a 之前。二阶 BCH/Magnus 型展开给出历史特异参数位移：</w:t>
      </w:r>
    </w:p>
    <w:p>
      <w:pPr>
        <w:pStyle w:val="CodeLine"/>
      </w:pPr>
      <w:r>
        <w:t>δθ_H^(2) = (η²/2) Σ_(a&lt;b) x_ab(H) · [ H_b g_a − H_a g_b ]</w:t>
      </w:r>
    </w:p>
    <w:p>
      <w:r>
        <w:t>因此完整历史的第一层非平凡坐标不是四个 epoch ID，而是六个反对称 pairwise order coordinates：AB、AC、AD、BC、BD、CD。它们可视为离散训练路径的 level-2 antisymmetric signature / Lie-bracket coordinates。</w:t>
      </w:r>
    </w:p>
    <w:p>
      <w:pPr>
        <w:pStyle w:val="Heading2"/>
        <w:keepNext/>
      </w:pPr>
      <w:r>
        <w:t>17.4 六个 pairwise order 坐标解释 98.792% 的历史控制场差异</w:t>
      </w:r>
    </w:p>
    <w:p>
      <w:r>
        <w:t>在 η=0.002、自然 CoT 与答案全部锁定的条件下，把 24×112 centered control-field matrix 投影到六个 pairwise order 坐标，解释 98.7921% 的全部历史条件控制场能量。单独使用 permutation parity 仅解释 0.000002%。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pairwise relation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经验 control-field basis norm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局部参数 commutator norm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AB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0.165151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140.584019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0.044654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27.028355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BC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0.027262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39.653099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0.019862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22.207138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AC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0.015876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52.879601</w:t>
            </w:r>
          </w:p>
        </w:tc>
      </w:tr>
      <w:tr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CD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0.005699</w:t>
            </w:r>
          </w:p>
        </w:tc>
        <w:tc>
          <w:tcPr>
            <w:tcW w:type="dxa" w:w="3278"/>
          </w:tcPr>
          <w:p>
            <w:r>
              <w:rPr>
                <w:rFonts w:ascii="Noto Sans CJK SC" w:hAnsi="Noto Sans CJK SC" w:eastAsia="Noto Sans CJK SC"/>
                <w:sz w:val="16"/>
              </w:rPr>
              <w:t>18.291741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28000" cy="313411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wise_order_relation_strengt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3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17.2 HISTORY-ALGEBRA-012：六个“谁先于谁”关系对应的经验控制场变形强度。</w:t>
      </w:r>
    </w:p>
    <w:p>
      <w:r>
        <w:t>当前 foundation 中 AB 是最强 pairwise history relation，其次为 BD 与 BC。这里的排序是当前病例中训练组定义与 foundation 几何共同产生的结果；实验支持的核心对象是 pairwise-order algebra，而不是某一对训练组具有普适特殊性。</w:t>
      </w:r>
    </w:p>
    <w:p>
      <w:pPr>
        <w:pStyle w:val="Heading2"/>
        <w:keepNext/>
      </w:pPr>
      <w:r>
        <w:t>17.5 Pairwise relation 不是事后标签：Hessian/gradient commutator 可预测其控制场方向</w:t>
      </w:r>
    </w:p>
    <w:p>
      <w:r>
        <w:t>对任意 pair {a,b}，局部参数历史方向 C_ab=H_b g_a−H_a g_b；再经最终控制场参数 Jacobian ∂G/∂θ 读出，可得到理论 pairwise field basis：(η²/2)(∂G/∂θ)C_ab。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pair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经验 norm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二阶理论 norm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方向余弦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向量相对误差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AB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0.165151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0.112456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0.997586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32.42%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AC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0.015876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0.020807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0.928870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53.19%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AD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0.019862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0.009509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0.812965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67.14%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BC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0.027262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0.022386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0.972461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27.79%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BD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0.044654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0.027284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0.992899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40.00%</w:t>
            </w:r>
          </w:p>
        </w:tc>
      </w:tr>
      <w:tr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CD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0.005699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0.006713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0.992972</w:t>
            </w:r>
          </w:p>
        </w:tc>
        <w:tc>
          <w:tcPr>
            <w:tcW w:type="dxa" w:w="1967"/>
          </w:tcPr>
          <w:p>
            <w:r>
              <w:rPr>
                <w:rFonts w:ascii="Noto Sans CJK SC" w:hAnsi="Noto Sans CJK SC" w:eastAsia="Noto Sans CJK SC"/>
                <w:sz w:val="16"/>
              </w:rPr>
              <w:t>21.96%</w:t>
            </w:r>
          </w:p>
        </w:tc>
      </w:tr>
    </w:tbl>
    <w:p>
      <w:r>
        <w:t>AB、BC、BD、CD 的理论/经验方向余弦均高于 0.97；六对中五对高于 0.928。对全部 24 条历史的 centered parameter displacement，二阶 commutator 预测 cosine=0.977626；把预测参数送入真实非线性 control-field readout 后，field cosine=0.982958。</w:t>
      </w:r>
    </w:p>
    <w:p>
      <w:r>
        <w:t>方向闭合明显优于幅度闭合，表明 η=0.002 已经开始出现可测的三阶及更高阶组合项；这些残差在下一节被作为“高阶历史代数”直接测量，而不是归入噪声。</w:t>
      </w:r>
    </w:p>
    <w:p>
      <w:pPr>
        <w:pStyle w:val="Heading2"/>
        <w:keepNext/>
      </w:pPr>
      <w:r>
        <w:t>17.6 高阶历史组合按幂次出现：pairwise regime → higher-order regime</w:t>
      </w:r>
    </w:p>
    <w:p>
      <w:r>
        <w:t>完整 24-history 实验进一步在 η=0.0005–0.072 上重复。小步长时，可见 CoT 与答案全部锁定，pairwise algebra 几乎解释全部控制场；增大诊断步长后，嵌套/高阶 operator composition 迅速增强，最终连可见 chain 与 answer 都开始分裂。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η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field energy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2nd-order θ cosine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CoT signatures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answer signatures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joint signatures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0.0005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99.91%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0.9988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99.66%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0.9949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98.79%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0.9776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96.41%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0.8996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0.006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95.21%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0.7883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0.012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28.00%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0.6104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0.048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29.16%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-0.0560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0.072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26.94%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0.1005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13</w:t>
            </w:r>
          </w:p>
        </w:tc>
      </w:tr>
    </w:tbl>
    <w:p>
      <w:r>
        <w:t>在 η≤0.003 的真正微扰区，二阶展开绝对残差随 η 的拟合幂次约为 η^3.173，接近 pairwise commutator 之后预期的三阶 nested-composition 起点。η=0.0005 时 pairwise order 已解释 99.9109% 的控制场历史能量；η=0.001 为 99.6612%。</w:t>
      </w:r>
    </w:p>
    <w:p>
      <w:r>
        <w:t>当 η=0.012 时，pairwise 线性层只剩约 28.00% 的解释量，同时出现 4 种自然 CoT signature；η=0.048 时出现 12 种 joint CoT/answer signature。这个结果直接展示了历史代数的阶数结构：小步长由 pairwise noncommutativity 主导，较大更新把三元、四元及更高阶排列组合放大为主要病因。</w:t>
      </w:r>
    </w:p>
    <w:p>
      <w:r>
        <w:drawing>
          <wp:inline xmlns:a="http://schemas.openxmlformats.org/drawingml/2006/main" xmlns:pic="http://schemas.openxmlformats.org/drawingml/2006/picture">
            <wp:extent cx="5580000" cy="3292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algebra_regime_transi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17.3 HISTORY-ALGEBRA-012：随训练历史步长增加，pairwise 代数逐步让位于高阶组合，同时可见 CoT/answer 开始分裂。</w:t>
      </w:r>
    </w:p>
    <w:p>
      <w:pPr>
        <w:pStyle w:val="Heading2"/>
        <w:keepNext/>
      </w:pPr>
      <w:r>
        <w:t>17.7 不依赖 epoch 编号的 S4 群分解</w:t>
      </w:r>
    </w:p>
    <w:p>
      <w:r>
        <w:t>由于 24 个排列全部被实际运行，历史域本身就是置换群 S4。对 centered map G:S4→R^112 使用 character projector 做 exact isotypic decomposition，可在不依赖任意 epoch 编号的情况下分析完整历史结构。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S4 irrep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d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isotypic dim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实际 field energy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已捕获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pairwise residual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standard_31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91.563460%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90.625245%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0.938215%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two_dim_22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0.184935%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0.184935%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standard_sign_211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8.251603%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8.166861%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0.084742%</w:t>
            </w:r>
          </w:p>
        </w:tc>
      </w:tr>
      <w:tr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sign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0.000002%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0.000000%</w:t>
            </w:r>
          </w:p>
        </w:tc>
        <w:tc>
          <w:tcPr>
            <w:tcW w:type="dxa" w:w="1639"/>
          </w:tcPr>
          <w:p>
            <w:r>
              <w:rPr>
                <w:rFonts w:ascii="Noto Sans CJK SC" w:hAnsi="Noto Sans CJK SC" w:eastAsia="Noto Sans CJK SC"/>
                <w:sz w:val="16"/>
              </w:rPr>
              <w:t>0.000002%</w:t>
            </w:r>
          </w:p>
        </w:tc>
      </w:tr>
    </w:tbl>
    <w:p>
      <w:r>
        <w:t>控制场历史能量约 91.5635% 位于 standard [3,1] isotypic component，8.2516% 位于 standard-sign [2,1,1]，two-dimensional [2,2] 仅 0.1849%，纯 sign/parity mode 约 2.19×10⁻⁶%。pairwise coordinates 已捕获 standard 与 standard-sign 中的绝大部分能量；剩余约 1.21% 是当前主 η 下真正的高阶排列残差。</w:t>
      </w:r>
    </w:p>
    <w:p>
      <w:r>
        <w:drawing>
          <wp:inline xmlns:a="http://schemas.openxmlformats.org/drawingml/2006/main" xmlns:pic="http://schemas.openxmlformats.org/drawingml/2006/picture">
            <wp:extent cx="5328000" cy="29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irrep_control_field_energ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17.4 HISTORY-ALGEBRA-012：完整 24-history control field 的 S4 Fourier/isotypic 能量分解。</w:t>
      </w:r>
    </w:p>
    <w:p>
      <w:pPr>
        <w:pStyle w:val="Heading2"/>
        <w:keepNext/>
      </w:pPr>
      <w:r>
        <w:t>17.8 组合空间巨大，但控制场表型仍高度低维</w:t>
      </w:r>
    </w:p>
    <w:p>
      <w:r>
        <w:t>对 24×112 centered control-field matrix 做 SVD：mode1=97.3659% 能量，前两模态=99.9671%，前三模态=99.9978%。因此 24 种完整历史不是生成 24 套互不相关的控制几何，而主要沿一根 dominant whole-history deformation mode 加少量修正模式移动。</w:t>
      </w:r>
    </w:p>
    <w:p>
      <w:r>
        <w:drawing>
          <wp:inline xmlns:a="http://schemas.openxmlformats.org/drawingml/2006/main" xmlns:pic="http://schemas.openxmlformats.org/drawingml/2006/picture">
            <wp:extent cx="5400000" cy="420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24_history_control_mode_scor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17.5 HISTORY-ALGEBRA-012：24 条完整历史在前六个 control-field history modes 上的坐标。</w:t>
      </w:r>
    </w:p>
    <w:p>
      <w:pPr>
        <w:pStyle w:val="Heading2"/>
        <w:keepNext/>
      </w:pPr>
      <w:r>
        <w:t>17.9 历史代数在 Prompt→CoT→Answer 哪些位置显影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可见位置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history-conditioned control-field variation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Q_A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67.317%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Q_B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8.547%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ROUTE_MARK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2.087%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ROUTE_BIT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11.912%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CODE_MARK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8.662%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CODE_BIT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1.301%</w:t>
            </w:r>
          </w:p>
        </w:tc>
      </w:tr>
      <w:tr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ANSWER_MARK</w:t>
            </w:r>
          </w:p>
        </w:tc>
        <w:tc>
          <w:tcPr>
            <w:tcW w:type="dxa" w:w="4917"/>
          </w:tcPr>
          <w:p>
            <w:r>
              <w:rPr>
                <w:rFonts w:ascii="Noto Sans CJK SC" w:hAnsi="Noto Sans CJK SC" w:eastAsia="Noto Sans CJK SC"/>
                <w:sz w:val="16"/>
              </w:rPr>
              <w:t>0.174%</w:t>
            </w:r>
          </w:p>
        </w:tc>
      </w:tr>
    </w:tbl>
    <w:p>
      <w:r>
        <w:t>在当前固定 canonical readout 中，历史控制场差异最强地显影在第一枚 prompt bit Q_A（67.32%），其次是 route bit（11.91%）、code marker（8.66%）和第二枚 prompt bit Q_B（8.55%）。这表示当前历史干预对“最终答案控制梯度”的跨模型差异主要在早期状态形成阶段被读出；它不等价于后半段 CoT 对实际计算不重要。</w:t>
      </w:r>
    </w:p>
    <w:p>
      <w:r>
        <w:drawing>
          <wp:inline xmlns:a="http://schemas.openxmlformats.org/drawingml/2006/main" xmlns:pic="http://schemas.openxmlformats.org/drawingml/2006/picture">
            <wp:extent cx="5400000" cy="300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_algebra_by_sequence_positio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i/>
          <w:sz w:val="18"/>
        </w:rPr>
        <w:t>图 17.6 HISTORY-ALGEBRA-012：完整训练排列的控制场差异沿 Prompt→CoT→Answer 可见位置的分布。</w:t>
      </w:r>
    </w:p>
    <w:p>
      <w:pPr>
        <w:pStyle w:val="Heading2"/>
        <w:keepNext/>
      </w:pPr>
      <w:r>
        <w:t>17.10 讨论：从 epoch attribution 转向 whole-history log-signature / Lie algebra</w:t>
      </w:r>
    </w:p>
    <w:p>
      <w:r>
        <w:t>本轮直接支持的病因对象不是“第几个 epoch”，而是训练材料之间的有序关系。相同训练组在不同上下文中的作用不同，因为其数学作用取决于它与其余更新算子的组合顺序。主微扰区中，六个 pairwise order relations 已接近完整描述；高阶残差随 η 近三次幂增长并在较大更新下成为主导。</w:t>
      </w:r>
    </w:p>
    <w:p>
      <w:pPr>
        <w:pStyle w:val="CodeLine"/>
      </w:pPr>
      <w:r>
        <w:t>same training multiset → ordered noncommutative operator product → pairwise Lie layer → nested higher-order history motifs → control field</w:t>
      </w:r>
    </w:p>
    <w:p>
      <w:r>
        <w:t>对于更长训练历史，T! 枚举不可行。下一步应直接使用 path signature / log-signature 或截断 free-Lie basis，把整段训练轨迹压缩成低阶有序组合坐标，再学习/计算这些历史代数模态到 rotating Prompt–CoT–Answer control field 的传递核。这会保留“整个历史的组合方式”而避免退回逐 epoch attribution。</w:t>
      </w:r>
    </w:p>
    <w:p>
      <w:r>
        <w:t>与隔壁终结的 Prompt–CoT–Answer control-field 线合起来，当前两侧已经形成明确接口：隔壁给出“训练完成后局部 control field 怎样沿文字旋转”；本轮给出“完整训练历史的哪些代数组合把这张 field 写成现在的形状”。</w:t>
      </w:r>
    </w:p>
    <w:p>
      <w:pPr>
        <w:pStyle w:val="Heading2"/>
        <w:keepNext/>
      </w:pPr>
      <w:r>
        <w:t>17.11 HISTORY-ALGEBRA-012 原始数据索引</w:t>
      </w:r>
    </w:p>
    <w:p>
      <w:pPr>
        <w:pStyle w:val="ListBullet"/>
      </w:pPr>
      <w:r>
        <w:t>HISTORY_ALGEBRA_012/HISTORY_ALGEBRA_012.md</w:t>
      </w:r>
    </w:p>
    <w:p>
      <w:pPr>
        <w:pStyle w:val="ListBullet"/>
      </w:pPr>
      <w:r>
        <w:t>HISTORY_ALGEBRA_012/all_24_history_permutations.csv</w:t>
      </w:r>
    </w:p>
    <w:p>
      <w:pPr>
        <w:pStyle w:val="ListBullet"/>
      </w:pPr>
      <w:r>
        <w:t>HISTORY_ALGEBRA_012/all_24_final_parameters.csv</w:t>
      </w:r>
    </w:p>
    <w:p>
      <w:pPr>
        <w:pStyle w:val="ListBullet"/>
      </w:pPr>
      <w:r>
        <w:t>HISTORY_ALGEBRA_012/all_24_control_fields.csv</w:t>
      </w:r>
    </w:p>
    <w:p>
      <w:pPr>
        <w:pStyle w:val="ListBullet"/>
      </w:pPr>
      <w:r>
        <w:t>HISTORY_ALGEBRA_012/group_local_geometry.csv</w:t>
      </w:r>
    </w:p>
    <w:p>
      <w:pPr>
        <w:pStyle w:val="ListBullet"/>
      </w:pPr>
      <w:r>
        <w:t>HISTORY_ALGEBRA_012/pairwise_commutator_parameter_basis.csv</w:t>
      </w:r>
    </w:p>
    <w:p>
      <w:pPr>
        <w:pStyle w:val="ListBullet"/>
      </w:pPr>
      <w:r>
        <w:t>HISTORY_ALGEBRA_012/pairwise_commutator_control_field_basis.csv</w:t>
      </w:r>
    </w:p>
    <w:p>
      <w:pPr>
        <w:pStyle w:val="ListBullet"/>
      </w:pPr>
      <w:r>
        <w:t>HISTORY_ALGEBRA_012/pairwise_commutator_field_basis_closure.csv</w:t>
      </w:r>
    </w:p>
    <w:p>
      <w:pPr>
        <w:pStyle w:val="ListBullet"/>
      </w:pPr>
      <w:r>
        <w:t>HISTORY_ALGEBRA_012/pairwise_history_relation_strength.csv</w:t>
      </w:r>
    </w:p>
    <w:p>
      <w:pPr>
        <w:pStyle w:val="ListBullet"/>
      </w:pPr>
      <w:r>
        <w:t>HISTORY_ALGEBRA_012/control_field_parameter_jacobian.csv</w:t>
      </w:r>
    </w:p>
    <w:p>
      <w:pPr>
        <w:pStyle w:val="ListBullet"/>
      </w:pPr>
      <w:r>
        <w:t>HISTORY_ALGEBRA_012/learning_rate_hierarchy_scan.csv</w:t>
      </w:r>
    </w:p>
    <w:p>
      <w:pPr>
        <w:pStyle w:val="ListBullet"/>
      </w:pPr>
      <w:r>
        <w:t>HISTORY_ALGEBRA_012/learning_rate_hierarchy_scan_wide.csv</w:t>
      </w:r>
    </w:p>
    <w:p>
      <w:pPr>
        <w:pStyle w:val="ListBullet"/>
      </w:pPr>
      <w:r>
        <w:t>HISTORY_ALGEBRA_012/S4_irrep_control_field_decomposition.csv</w:t>
      </w:r>
    </w:p>
    <w:p>
      <w:pPr>
        <w:pStyle w:val="ListBullet"/>
      </w:pPr>
      <w:r>
        <w:t>HISTORY_ALGEBRA_012/history_control_field_svd.csv</w:t>
      </w:r>
    </w:p>
    <w:p>
      <w:pPr>
        <w:pStyle w:val="ListBullet"/>
      </w:pPr>
      <w:r>
        <w:t>HISTORY_ALGEBRA_012/control_field_variation_by_token_position.csv</w:t>
      </w:r>
    </w:p>
    <w:p>
      <w:pPr>
        <w:pStyle w:val="ListBullet"/>
      </w:pPr>
      <w:r>
        <w:t>HISTORY_ALGEBRA_012/history_algebra_regime_transition.png</w:t>
      </w:r>
    </w:p>
    <w:p>
      <w:pPr>
        <w:pStyle w:val="ListBullet"/>
      </w:pPr>
      <w:r>
        <w:t>HISTORY_ALGEBRA_012/history_order_hierarchy_scaling.png</w:t>
      </w:r>
    </w:p>
    <w:p>
      <w:pPr>
        <w:pStyle w:val="ListBullet"/>
      </w:pPr>
      <w:r>
        <w:t>HISTORY_ALGEBRA_012/S4_irrep_control_field_energy.png</w:t>
      </w:r>
    </w:p>
    <w:p>
      <w:pPr>
        <w:pStyle w:val="ListBullet"/>
      </w:pPr>
      <w:r>
        <w:t>HISTORY_ALGEBRA_012/pairwise_order_relation_strength.png</w:t>
      </w:r>
    </w:p>
    <w:p>
      <w:pPr>
        <w:pStyle w:val="ListBullet"/>
      </w:pPr>
      <w:r>
        <w:t>HISTORY_ALGEBRA_012/history_algebra_by_sequence_position.png</w:t>
      </w:r>
    </w:p>
    <w:p>
      <w:pPr>
        <w:pStyle w:val="ListBullet"/>
      </w:pPr>
      <w:r>
        <w:t>HISTORY_ALGEBRA_012/all_24_history_control_mode_scores.png</w:t>
      </w:r>
    </w:p>
    <w:p>
      <w:pPr>
        <w:pStyle w:val="ListBullet"/>
      </w:pPr>
      <w:r>
        <w:t>HISTORY_ALGEBRA_012/summary.json</w:t>
      </w:r>
    </w:p>
    <w:p>
      <w:pPr>
        <w:pStyle w:val="Heading1"/>
        <w:keepNext/>
      </w:pPr>
      <w:r>
        <w:t>18. v1.0 综合讨论 | 从控制场解剖学进入训练历史代数学</w:t>
      </w:r>
    </w:p>
    <w:p>
      <w:r>
        <w:t>CONTROL-FLOW-011 与隔壁 Prompt–CoT–Answer control-field 终结实验把“模型已经训练完成以后，局部 token 控制轴怎样随 Prompt→CoT→Answer 旋转”写成了显式 Jacobian / meta-control 数学；HISTORY-ALGEBRA-012 则把病因方向推进到训练之前：控制场形状首先是完整历史有序算子积的结果。</w:t>
      </w:r>
    </w:p>
    <w:p>
      <w:pPr>
        <w:pStyle w:val="CodeLine"/>
      </w:pPr>
      <w:r>
        <w:t>history log-signature / Lie coordinates → optimizer flow → parameters / states → rotating token-control field → CoT / Answer</w:t>
      </w:r>
    </w:p>
    <w:p>
      <w:r>
        <w:t>因此“历史”不再适合被理解为若干独立时间点的权重列表。至少在本轮完整可枚举病例中，一阶训练材料量对所有历史完全相同；历史身份首先存在于 pairwise antisymmetric order relations，并在更新尺度增加时逐步进入 nested higher-order combinations。</w:t>
      </w:r>
    </w:p>
    <w:p>
      <w:r>
        <w:t>这也给 MRI 线的 foundation terrain 一个更具体的数学候选：宏观上看到的 training foundation / curriculum terrain，可以尝试用低阶 whole-history signature 作为坐标；显微镜上看到的 rotating token-control field 则作为这些历史坐标的下游函数。后续实验应直接诊断“什么样的历史代数结构生成什么样的控制场几何”，而不再回到孤立 event attribution。</w:t>
      </w:r>
    </w:p>
    <w:p>
      <w:pPr>
        <w:pStyle w:val="Heading1"/>
        <w:keepNext/>
        <w:pageBreakBefore/>
      </w:pPr>
      <w:r>
        <w:t>版本更新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日期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新增实验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核心新增对象</w:t>
            </w:r>
          </w:p>
        </w:tc>
      </w:tr>
      <w:tr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v1.0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2026-09-26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HISTORY-ALGEBRA-012</w:t>
            </w:r>
          </w:p>
        </w:tc>
        <w:tc>
          <w:tcPr>
            <w:tcW w:type="dxa" w:w="2459"/>
          </w:tcPr>
          <w:p>
            <w:r>
              <w:rPr>
                <w:rFonts w:ascii="Noto Sans CJK SC" w:hAnsi="Noto Sans CJK SC" w:eastAsia="Noto Sans CJK SC"/>
                <w:sz w:val="16"/>
              </w:rPr>
              <w:t>24 个完整 S4 历史全排列；pairwise Lie/commutator history coordinates；高阶 η-scaling；S4 Fourier/isotypic decomposition；whole-history algebra → Prompt–CoT–Answer control field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19. TEACHER-DIMENSION-TRANSFER-013 | 训练世界内在维数如何传入模型控制场</w:t>
      </w:r>
    </w:p>
    <w:p>
      <w:pPr>
        <w:pStyle w:val="Heading2"/>
        <w:keepNext/>
      </w:pPr>
      <w:r>
        <w:t>19.1 研究问题：那两三维究竟属于模型，还是属于老师？</w:t>
      </w:r>
    </w:p>
    <w:p>
      <w:r>
        <w:t>此前 control-field / VECTOR-SUBSPACE / MRI 结果持续观察到低维有效控制结构，但低维来源仍有两个竞争解释：① 架构/优化自身偏好少数控制自由度；② 训练世界真正反复提供的独立变化方向本来就很少。013 将“训练世界 intrinsic control dimension”直接设为可操纵变量，并设置显式 architecture ceiling 对照。</w:t>
      </w:r>
    </w:p>
    <w:p>
      <w:r>
        <w:t>目标不是比较任务准确率，而是比较训练完成后整个未来轨迹对当前状态的可控维数。若 teacher dimension 改变时 learned control dimension 同步改变，低维结构就不能仅归因于模型自身；若加入固定 3D bottleneck 后维数在 3 饱和，则 architecture ceiling 也被直接显影。</w:t>
      </w:r>
    </w:p>
    <w:p>
      <w:pPr>
        <w:pStyle w:val="Heading2"/>
        <w:keepNext/>
      </w:pPr>
      <w:r>
        <w:t>19.2 人工老师：10 维表面空间里严格已知的 d 维控制世界</w:t>
      </w:r>
    </w:p>
    <w:p>
      <w:r>
        <w:t>所有 teacher 都生活在同一个 ambient token/state space R^10，表面坐标数始终为 10。对 d=1,…,6，令 B_d∈R^{10×d} 含 d 个正交列，定义 teacher transition：</w:t>
      </w:r>
    </w:p>
    <w:p>
      <w:pPr>
        <w:pStyle w:val="CodeLine"/>
      </w:pPr>
      <w:r>
        <w:t>F_d(x) = B_d tanh(A_d B_dᵀ x)</w:t>
      </w:r>
    </w:p>
    <w:p>
      <w:r>
        <w:t>其精确局部 Jacobian 为：</w:t>
      </w:r>
    </w:p>
    <w:p>
      <w:pPr>
        <w:pStyle w:val="CodeLine"/>
      </w:pPr>
      <w:r>
        <w:t>J_d(x) = B_d D(x) A_d B_dᵀ</w:t>
      </w:r>
    </w:p>
    <w:p>
      <w:r>
        <w:t>A_d 在所有实验点均为可逆的近等距矩阵，D(x)=diag(1−tanh²(·)) 的对角元严格为正，因此 generic rank(J_d)=d。也就是说 teacher intrinsic dimension 不是事后估计量，而是实验设计里已知的数学量。</w:t>
      </w:r>
    </w:p>
    <w:p>
      <w:r>
        <w:t>训练输入 x 的 10 个 ambient 坐标全部独立变化；teacher 只读取 span(B_d) 中的 d 个组合方向，并对其正交补空间严格无响应。于是“可见变量很多”与“真正独立控制变量很多”被实验性分开。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future r95 中位数</w:t>
            </w:r>
          </w:p>
        </w:tc>
        <w:tc>
          <w:tcPr>
            <w:tcW w:type="dxa" w:w="3278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stable rank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1.597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1.993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4.0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2.590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5.0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3.082</w:t>
            </w:r>
          </w:p>
        </w:tc>
      </w:tr>
      <w:t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6.0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  <w:t>3.657</w:t>
            </w:r>
          </w:p>
        </w:tc>
      </w:tr>
    </w:tbl>
    <w:p>
      <w:pPr>
        <w:pStyle w:val="Heading2"/>
        <w:keepNext/>
      </w:pPr>
      <w:r>
        <w:t>19.3 学生与控制维数读出：未来轨迹 Jacobian</w:t>
      </w:r>
    </w:p>
    <w:p>
      <w:r>
        <w:t>学生对每个 synthetic thought/state token 反复使用同一个 10→10 非线性 transition。两条 capacity branch 具有相同的 10×10 trainable matrix shapes 与相同训练参数数量；差别仅在非线性 hidden 后插入的固定可读投影 P_r：</w:t>
      </w:r>
    </w:p>
    <w:p>
      <w:pPr>
        <w:pStyle w:val="CodeLine"/>
      </w:pPr>
      <w:r>
        <w:t>S_{θ,r}(x) = W₂ P_r tanh(W₁x+b)</w:t>
      </w:r>
    </w:p>
    <w:p>
      <w:r>
        <w:t>full10 使用 rank(P)=10；bottleneck3 使用 rank(P)=3。后者因此提供一个严格的数学上限 rank(∂S/∂x)≤3，而不是通过减少数据、训练次数或参数矩阵尺寸间接制造弱模型。</w:t>
      </w:r>
    </w:p>
    <w:p>
      <w:r>
        <w:t>对当前状态 x₀ 连续生成 K=5 步 synthetic CoT：x₁=S(x₀),…,x₅=S(x₄)。把整个未来拼为 R_K=(x₁,…,x₅)，测量：</w:t>
      </w:r>
    </w:p>
    <w:p>
      <w:pPr>
        <w:pStyle w:val="CodeLine"/>
      </w:pPr>
      <w:r>
        <w:t>J_future = ∂R_K/∂x₀ = [J₁ ; J₂J₁ ; … ; J₅…J₁]</w:t>
      </w:r>
    </w:p>
    <w:p>
      <w:r>
        <w:t>主要维数指标 r95 定义为累计解释 95% future-control singular-value energy 所需的最少模态数；同时保存 stable rank、entropy rank、local r95，以及 future Jacobian 落在 teacher causal subspace span(B_d) 中的能量比例。每个 teacher/capacity 条件重复 3 个共同初始化 seed；同一 seed 在所有 d 上复用相同初始权重与 minibatch 顺序。</w:t>
      </w:r>
    </w:p>
    <w:p>
      <w:pPr>
        <w:pStyle w:val="Heading2"/>
        <w:keepNext/>
      </w:pPr>
      <w:r>
        <w:t>19.4 主结果：满容量学生把老师的 1–6 个自由度逐级学进控制场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 中位数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mean r95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teacher-subspace energy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1.995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1.590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6.62e-07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1.982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1.18e-06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3.932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2.575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1.33e-06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4.839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3.034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3.19e-06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5.667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3.638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2.96e-06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</w:tbl>
    <w:p>
      <w:r>
        <w:t>满容量 full10 分支的 future-control r95 中位数严格形成：</w:t>
      </w:r>
    </w:p>
    <w:p>
      <w:pPr>
        <w:pStyle w:val="CodeLine"/>
      </w:pPr>
      <w:r>
        <w:t>1 → 2 → 3 → 4 → 5 → 6</w:t>
      </w:r>
    </w:p>
    <w:p>
      <w:r>
        <w:t>teacher d 与 learned median r95 的 Pearson correlation = 1.000000；线性拟合 slope=1.0000、intercept≈0。所有 d 的 test MSE 保持约 10⁻⁶ 量级，说明维数展开不是“模型没学会”造成的噪声。</w:t>
      </w:r>
    </w:p>
    <w:p>
      <w:r>
        <w:t>更重要的是，learned future Jacobian 的 99.9998% 左右控制能量集中在 teacher 定义的 causal subspace 内。学生不仅学到了“有几个方向”，还把未来敏感性对齐到了老师真正使用的方向。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9843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to_control_dimension_transfer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9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19.1 teacher intrinsic dimension 与 learned future-control r95。满容量学生逐级展开；rank-3 分支在 3 维饱和。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6900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pectrum_by_teacher_dimensi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6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19.2 full10 学生的累计 control singular spectrum。老师每增加一个独立自由度，控制谱中就增加一个需要保留的有效模态。</w:t>
      </w:r>
    </w:p>
    <w:p>
      <w:pPr>
        <w:pStyle w:val="Heading2"/>
        <w:keepNext/>
      </w:pPr>
      <w:r>
        <w:t>19.5 架构上限对照：rank-3 学生在 d=3 后停止展开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 d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 中位数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mean r95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63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teacher-subspace energy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1.461e-07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1.588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3.609e-07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2.953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1.993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7.274e-13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1.000000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2.261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2.182e-02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0.999798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2.357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4.526e-02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0.999781</w:t>
            </w:r>
          </w:p>
        </w:tc>
      </w:tr>
      <w:t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3.000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2.511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6.824e-02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  <w:t>0.999700</w:t>
            </w:r>
          </w:p>
        </w:tc>
      </w:tr>
    </w:tbl>
    <w:p>
      <w:r>
        <w:t>固定 rank-3 readable bottleneck 后，控制维数变为：</w:t>
      </w:r>
    </w:p>
    <w:p>
      <w:pPr>
        <w:pStyle w:val="CodeLine"/>
      </w:pPr>
      <w:r>
        <w:t>1 → 2 → 3 → 3 → 3 → 3</w:t>
      </w:r>
    </w:p>
    <w:p>
      <w:r>
        <w:t>其与 min(d_teacher,3) 的相关同样为 1.000000。d≤3 时模型仍能把 teacher dynamics 拟合到 10⁻⁶ 或更低的误差；d=4/5/6 后 test MSE 分别升到约 0.0218 / 0.0453 / 0.0682。</w:t>
      </w:r>
    </w:p>
    <w:p>
      <w:r>
        <w:t>因此在本受控系统中，更合适的工作式不是“低维属于模型”或“低维属于老师”二选一，而是：</w:t>
      </w:r>
    </w:p>
    <w:p>
      <w:pPr>
        <w:pStyle w:val="CodeLine"/>
      </w:pPr>
      <w:r>
        <w:t>d_control ≈ min(d_teacher, d_architecture)</w:t>
      </w:r>
    </w:p>
    <w:p>
      <w:r>
        <w:t>teacher 提供训练中持续出现的独立控制自由度，architecture 决定这些自由度最多能被稳定表示多少。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879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ottleneck_erro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19.3 当 teacher dimension 超过固定 3D bottleneck 后，future-control rank 停止增长，同时拟合误差明显上升。</w:t>
      </w:r>
    </w:p>
    <w:p>
      <w:pPr>
        <w:pStyle w:val="Heading2"/>
        <w:keepNext/>
      </w:pPr>
      <w:r>
        <w:t>19.6 表面十变量不等于十控制维：真正被传递的是 intrinsic dimension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surface geometry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causal-subspace energy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dense10_to2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1.590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6.62e-07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0.999998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sparse2_of10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1.583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4.35e-06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</w:tbl>
    <w:p>
      <w:r>
        <w:t>d=2 的两个控制世界都向学生展示 10 个变化的 ambient 坐标。dense10_to2 中，两个真正 latent directions 是十个表面坐标的稠密混合；sparse2_of10 中，仅两个标准坐标是因果方向，其余八维为独立变化但对 teacher output 无作用。两者最后都得到 future r95≈2。</w:t>
      </w:r>
    </w:p>
    <w:p>
      <w:r>
        <w:t>因此控制维数并不追随“表面看见几个变量”或“token code 有多少坐标”；它追随的是训练世界输出真正依赖多少个独立方向。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65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undant_surface_control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19.4 十个表面坐标可同时变化，但 true causal dimension=2 时，学生仍形成约二维未来控制场。</w:t>
      </w:r>
    </w:p>
    <w:p>
      <w:pPr>
        <w:pStyle w:val="Heading2"/>
        <w:keepNext/>
      </w:pPr>
      <w:r>
        <w:t>19.7 旋转控制：维数传递不是某组 privileged coordinates 的产物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d=4 teacher orientation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future r95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stable rank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test MSE</w:t>
            </w:r>
          </w:p>
        </w:tc>
        <w:tc>
          <w:tcPr>
            <w:tcW w:type="dxa" w:w="1967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causal-subspace energy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main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2.575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1.33e-06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rotA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2.595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2.24e-06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  <w:tr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rotB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4.00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2.595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2.48e-06</w:t>
            </w:r>
          </w:p>
        </w:tc>
        <w:tc>
          <w:tcPr>
            <w:tcW w:type="dxa" w:w="1967"/>
            <w:vAlign w:val="center"/>
          </w:tcPr>
          <w:p>
            <w:r>
              <w:rPr>
                <w:rFonts w:ascii="Noto Sans CJK SC" w:hAnsi="Noto Sans CJK SC" w:eastAsia="Noto Sans CJK SC"/>
              </w:rPr>
              <w:t>0.999999</w:t>
            </w:r>
          </w:p>
        </w:tc>
      </w:tr>
    </w:tbl>
    <w:p>
      <w:r>
        <w:t>把同一个 d=4 teacher subspace 在 R^10 中独立旋转三次后，三组学生的 future r95 都保持 4，stable rank 也保持约 2.58–2.60。因而 dimension transfer 不依赖某几根固定 ambient coordinate axis。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12813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entation_invariance_d4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19.5 d=4 teacher subspace 换三个独立 ambient orientation 后，learned control dimension 保持不变。</w:t>
      </w:r>
    </w:p>
    <w:p>
      <w:pPr>
        <w:pStyle w:val="Heading2"/>
        <w:keepNext/>
      </w:pPr>
      <w:r>
        <w:t>19.8 讨论：控制维数是训练世界可传递属性，同时受模型上限截断</w:t>
      </w:r>
    </w:p>
    <w:p>
      <w:r>
        <w:t>本轮最直接的结果，是把此前“高维 substrate → 低维 effective control manifold”的观察从描述推进为可介入变量。ambient state 始终 10 维、full10 student capacity 始终不变；唯一系统改变的是 teacher dynamics 真正独立变化的维数 d。learned control r95 随 d 一对一展开，说明低维控制场可以由训练世界的 intrinsic variation structure 因果性塑造。</w:t>
      </w:r>
    </w:p>
    <w:p>
      <w:r>
        <w:t>rank-3 对照同时排除了“老师决定一切”的解释。teacher d 升到 4–6 后，控制场不再继续展开，而是停在 3；代价表现为 task approximation error 快速增加。因此 teacher dimension 与 architecture ceiling 是两个不同层级的限制。</w:t>
      </w:r>
    </w:p>
    <w:p>
      <w:r>
        <w:t>这一结果也重新解释了前面俄罗斯方块/动态切面的 picture：高维模型并不是自动把全部可用自由度变成方向盘。训练世界反复改变的独立方向会被雕刻成稳定 control directions；未被系统性改变的方向可以继续存在于参数/状态空间，却不必成为高增益未来控制轴。CoT 随状态旋转这些局部方向时，实际使用的是训练已经雕刻出来的低维控制资源。</w:t>
      </w:r>
    </w:p>
    <w:p>
      <w:r>
        <w:t>因此，如果未来在自然语言模型中稳定观察到 2–3 个主 reasoning-control modes，这一数字本身不能直接归为“架构特性”或“人类思考维数”。013 给出的正确诊断顺序是：先改变或估计 training intrinsic dimension，再检验 control spectrum 是否随之移动；同时用 architecture bottleneck 控制确定上限。</w:t>
      </w:r>
    </w:p>
    <w:p>
      <w:pPr>
        <w:pStyle w:val="Heading2"/>
        <w:keepNext/>
      </w:pPr>
      <w:r>
        <w:t>19.9 证据边界与下一步</w:t>
      </w:r>
    </w:p>
    <w:p>
      <w:r>
        <w:t>013 的 teacher 是人为构造的连续低秩动力系统，teacher Jacobian rank 由公式严格已知，因此它建立的是“训练世界维数可以传给 learned control field”的机制证据。现有证据支持到：在该受控系统内，full student 的 future-control dimension 可随 teacher d=1…6 逐级改变，并在 rank-3 architecture 中按上限截断。</w:t>
      </w:r>
    </w:p>
    <w:p>
      <w:r>
        <w:t>下一步应把这个实验搬到真正 autoregressive discrete-token teacher：保持词表、序列长度、表面任务复杂度与架构固定，只改变底层生成过程所需的独立 latent controls；随后用 Prompt–CoT–Answer control-field MRI 测量 learned control rank。这样可以判断“维数传递”是否跨过连续动力 toy system，进入离散语言/推理轨迹。</w:t>
      </w:r>
    </w:p>
    <w:p>
      <w:pPr>
        <w:pStyle w:val="Heading2"/>
        <w:keepNext/>
      </w:pPr>
      <w:r>
        <w:t>19.10 TEACHER-DIMENSION-TRANSFER-013 原始数据索引</w:t>
      </w:r>
    </w:p>
    <w:p>
      <w:pPr>
        <w:pStyle w:val="ListBullet"/>
      </w:pPr>
      <w:r>
        <w:t>TEACHER_DIMENSION_TRANSFER_013/TEACHER_DIMENSION_TRANSFER_013.md</w:t>
      </w:r>
    </w:p>
    <w:p>
      <w:pPr>
        <w:pStyle w:val="ListBullet"/>
      </w:pPr>
      <w:r>
        <w:t>TEACHER_DIMENSION_TRANSFER_013/model_dimension_transfer_summary.csv</w:t>
      </w:r>
    </w:p>
    <w:p>
      <w:pPr>
        <w:pStyle w:val="ListBullet"/>
      </w:pPr>
      <w:r>
        <w:t>TEACHER_DIMENSION_TRANSFER_013/aggregate_dimension_transfer.csv</w:t>
      </w:r>
    </w:p>
    <w:p>
      <w:pPr>
        <w:pStyle w:val="ListBullet"/>
      </w:pPr>
      <w:r>
        <w:t>TEACHER_DIMENSION_TRANSFER_013/per_state_control_dimension_metrics.csv</w:t>
      </w:r>
    </w:p>
    <w:p>
      <w:pPr>
        <w:pStyle w:val="ListBullet"/>
      </w:pPr>
      <w:r>
        <w:t>TEACHER_DIMENSION_TRANSFER_013/control_singular_spectra.csv</w:t>
      </w:r>
    </w:p>
    <w:p>
      <w:pPr>
        <w:pStyle w:val="ListBullet"/>
      </w:pPr>
      <w:r>
        <w:t>TEACHER_DIMENSION_TRANSFER_013/teacher_exact_dimension_metrics.csv</w:t>
      </w:r>
    </w:p>
    <w:p>
      <w:pPr>
        <w:pStyle w:val="ListBullet"/>
      </w:pPr>
      <w:r>
        <w:t>TEACHER_DIMENSION_TRANSFER_013/orientation_control_d4.csv</w:t>
      </w:r>
    </w:p>
    <w:p>
      <w:pPr>
        <w:pStyle w:val="ListBullet"/>
      </w:pPr>
      <w:r>
        <w:t>TEACHER_DIMENSION_TRANSFER_013/redundant_surface_dimension_control.csv</w:t>
      </w:r>
    </w:p>
    <w:p>
      <w:pPr>
        <w:pStyle w:val="ListBullet"/>
      </w:pPr>
      <w:r>
        <w:t>TEACHER_DIMENSION_TRANSFER_013/teacher_to_control_dimension_transfer.png</w:t>
      </w:r>
    </w:p>
    <w:p>
      <w:pPr>
        <w:pStyle w:val="ListBullet"/>
      </w:pPr>
      <w:r>
        <w:t>TEACHER_DIMENSION_TRANSFER_013/architecture_bottleneck_error.png</w:t>
      </w:r>
    </w:p>
    <w:p>
      <w:pPr>
        <w:pStyle w:val="ListBullet"/>
      </w:pPr>
      <w:r>
        <w:t>TEACHER_DIMENSION_TRANSFER_013/control_spectrum_by_teacher_dimension.png</w:t>
      </w:r>
    </w:p>
    <w:p>
      <w:pPr>
        <w:pStyle w:val="ListBullet"/>
      </w:pPr>
      <w:r>
        <w:t>TEACHER_DIMENSION_TRANSFER_013/orientation_invariance_d4.png</w:t>
      </w:r>
    </w:p>
    <w:p>
      <w:pPr>
        <w:pStyle w:val="ListBullet"/>
      </w:pPr>
      <w:r>
        <w:t>TEACHER_DIMENSION_TRANSFER_013/redundant_surface_control.png</w:t>
      </w:r>
    </w:p>
    <w:p>
      <w:pPr>
        <w:pStyle w:val="ListBullet"/>
      </w:pPr>
      <w:r>
        <w:t>TEACHER_DIMENSION_TRANSFER_013/summary.json</w:t>
      </w:r>
    </w:p>
    <w:p>
      <w:pPr>
        <w:pStyle w:val="Heading1"/>
        <w:keepNext/>
      </w:pPr>
      <w:r>
        <w:t>20. v1.1 综合讨论 | 历史代数决定怎么雕刻，老师维数决定雕刻几根方向</w:t>
      </w:r>
    </w:p>
    <w:p>
      <w:r>
        <w:t>HISTORY-ALGEBRA-012 与 TEACHER-DIMENSION-TRANSFER-013 回答的是两个正交问题。012 固定“训练材料有什么”，只改变相同 multiset 的排列，显示完整历史的 pairwise / higher-order algebra 决定这些材料如何被写进最终 control field；013 固定模型与训练程序，直接改变 training world 内在自由度，显示最终能形成多少条独立 control modes。</w:t>
      </w:r>
    </w:p>
    <w:p>
      <w:r>
        <w:t>因此目前可以把训练控制几何拆成两类结构变量：</w:t>
      </w:r>
    </w:p>
    <w:p>
      <w:pPr>
        <w:pStyle w:val="CodeLine"/>
      </w:pPr>
      <w:r>
        <w:t>training intrinsic dimension → “有多少独立方向值得被学成控制轴”</w:t>
      </w:r>
    </w:p>
    <w:p>
      <w:pPr>
        <w:pStyle w:val="CodeLine"/>
      </w:pPr>
      <w:r>
        <w:t>history algebra / log-signature → “这些方向如何被有序更新组合、旋转、加权并写入模型”</w:t>
      </w:r>
    </w:p>
    <w:p>
      <w:r>
        <w:t>再向下游，CONTROL-FLOW-011 与 Prompt–CoT–Answer control-field 结果描述这些已经被训练雕刻出来的方向如何在生成过程中随 state 改变而旋转、门控和交接控制权。于是当前统一链条可写为：</w:t>
      </w:r>
    </w:p>
    <w:p>
      <w:pPr>
        <w:pStyle w:val="CodeLine"/>
      </w:pPr>
      <w:r>
        <w:t>teacher intrinsic controls + whole-history algebra → optimizer flow → learned low-dimensional control geometry → state-dependent rotating control field → CoT / Answer</w:t>
      </w:r>
    </w:p>
    <w:p>
      <w:r>
        <w:t>这个结构同时解释“底层参数很高维”和“推理方向盘很低维”为什么并不矛盾：高维 substrate 提供容量；老师反复变化的 intrinsic factors 决定哪些自由度被长期雕刻；历史排列代数决定雕刻的具体方向/形状；生成时 CoT 再在这些被雕刻的局部 control modes 中持续重定向。</w:t>
      </w:r>
    </w:p>
    <w:p>
      <w:pPr>
        <w:pStyle w:val="Heading1"/>
        <w:keepNext/>
        <w:pageBreakBefore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版本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日期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新增实验</w:t>
            </w:r>
          </w:p>
        </w:tc>
        <w:tc>
          <w:tcPr>
            <w:tcW w:type="dxa" w:w="2459"/>
            <w:shd w:fill="1F4E78"/>
            <w:vAlign w:val="center"/>
          </w:tcPr>
          <w:p>
            <w:r>
              <w:rPr>
                <w:rFonts w:ascii="Noto Sans CJK SC" w:hAnsi="Noto Sans CJK SC" w:eastAsia="Noto Sans CJK SC"/>
                <w:b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v1.1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TEACHER-DIMENSION-TRANSFER-013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  <w:t>teacher intrinsic dimension 1–6；future-control rank transfer；rank-3 architecture ceiling；10-visible/2-causal redundancy control；orientation control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symbolic trace 不唯一指定连续 control geometry；numeric margin 恢复 teacher d=1…6 的 rank 与子空间方向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v1.3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TRACE-CHANNEL-015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5"/>
              </w:rPr>
              <w:t>trace-channel 病理切片；hard/repeated/counterfactual/graded numeric 对照；2档 confidence 的 rank-identifiability 阈值；量化精度与 subspace recovery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21. DISCRETE-TEACHER-DIMENSION-014 | 离散语言轨迹能否传递老师的控制维数</w:t>
      </w:r>
    </w:p>
    <w:p>
      <w:pPr>
        <w:pStyle w:val="Heading2"/>
        <w:keepNext/>
      </w:pPr>
      <w:r>
        <w:t>21.1 研究问题：连续老师的维数进入 token 世界后，还能不能被唯一恢复？</w:t>
      </w:r>
    </w:p>
    <w:p>
      <w:pPr>
        <w:spacing w:after="100"/>
      </w:pPr>
      <w:r>
        <w:t>TEACHER-DIMENSION-TRANSFER-013 在连续低秩动力系统中已经建立：teacher intrinsic control dimension 从 1 调到 6 时，满容量学生的 future-control dimension 可以逐级跟随。014 把同一问题搬进离散、自回归、语言样式的轨迹：所有条件使用相同词表、相同 6-token prompt、相同 6-token CoT、相同 1-token answer、相同学生架构与完整训练宇宙，只改变 teacher 的隐藏 causal rank d=1…6。</w:t>
      </w:r>
    </w:p>
    <w:p>
      <w:pPr>
        <w:spacing w:after="100"/>
      </w:pPr>
      <w:r>
        <w:t>本轮把两个问题明确分开：① teacher 的低维控制结构能否影响学生；② 当 teacher 只暴露阈值化后的 hard token 时，这个低维结构是否仍被唯一识别。后者是本轮真正新增的对象。</w:t>
      </w:r>
    </w:p>
    <w:p>
      <w:pPr>
        <w:pStyle w:val="Heading2"/>
        <w:keepNext/>
      </w:pPr>
      <w:r>
        <w:t>21.2 离散自回归 teacher：表面始终 6 维，真实 causal rank 严格已知</w:t>
      </w:r>
    </w:p>
    <w:p>
      <w:pPr>
        <w:spacing w:after="100"/>
      </w:pPr>
      <w:r>
        <w:t>Prompt 为 x∈{-1,0,+1}^6，完整枚举 3^6=729 个离散输入。teacher 先形成 z=B_d^T x，其中 B_d 含 d 个正交列；随后产生 6 个 CoT pre-threshold logits 与 1 个 answer logit。每个 CoT logit 经阈值变为 0/1 token，并将该离散 token 重新反馈到下一步。因此表面序列是真正自回归的离散 token chain。</w:t>
      </w:r>
    </w:p>
    <w:p>
      <w:pPr>
        <w:spacing w:after="100"/>
      </w:pPr>
      <w:r>
        <w:t>在固定离散分支内，teacher 的完整 Prompt→(6 CoT logits + answer logit) Jacobian 可写为 J_teacher=Q_d B_d^T。实验构造使其连续控制 rank 严格等于 d；因此 d=1…6 是已知真值，而不是由学生输出反推的标签。</w:t>
      </w:r>
    </w:p>
    <w:p>
      <w:pPr>
        <w:pStyle w:val="Heading2"/>
        <w:keepNext/>
      </w:pPr>
      <w:r>
        <w:t>21.3 学生与 control-field 读出：局部轴可以休眠，整体场由跨状态 SVD 读取</w:t>
      </w:r>
    </w:p>
    <w:p>
      <w:pPr>
        <w:spacing w:after="100"/>
      </w:pPr>
      <w:r>
        <w:t>学生为同一只 24-state tanh autoregressive RNN。训练后，在每个 realized teacher branch 上解析计算 7×6 Jacobian：六个 prompt 数值 token 坐标分别如何改变六个 CoT logits 与最终 answer logit。</w:t>
      </w:r>
    </w:p>
    <w:p>
      <w:pPr>
        <w:spacing w:after="100"/>
      </w:pPr>
      <w:r>
        <w:t>单个 prompt 状态下，tanh 饱和与分支条件可以暂时压掉某些方向。因此本轮同时保存 local r95，并从 183 个分布式 prompt 状态收集局部 Jacobian，纵向堆叠后做全局 SVD。global r95 定义为解释 95% control-field energy 所需的奇异模态数。这个读法直接对应前文“局部控制轴在低维场中随状态旋转”的 picture。</w:t>
      </w:r>
    </w:p>
    <w:p>
      <w:pPr>
        <w:pStyle w:val="Heading2"/>
        <w:keepNext/>
      </w:pPr>
      <w:r>
        <w:t>21.4 Hard-token 条件：离散任务几乎学会，但连续控制几何不唯一</w:t>
      </w:r>
    </w:p>
    <w:p>
      <w:pPr>
        <w:spacing w:after="100"/>
      </w:pPr>
      <w:r>
        <w:t>Hard 条件只提供阈值化后的 0/1 CoT 与 answer token，不提供 teacher pre-threshold 数值。两个共同初始化 × d=1…6 共 12 个模型的平均 bit accuracy 为 0.99095；因此后续几何差异出现在离散任务已高精度重现的条件下。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</w:trPr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 d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global r95 中位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 范围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teacher-subspace energy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平均主角度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bit accuracy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1–1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0.9736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2.170°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0.8318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15.533°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0.8058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13.127°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0.9927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0.9628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3.959°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0.9879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0.9808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1.622°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0.9775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0.003°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0.9940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1–1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0.415°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0.9904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2–2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0.938°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0.9812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3–3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0.9930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0.831°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0.9824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4–4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0.9943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0.322°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0.9874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5–5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0.9983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0.9837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6.0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6–6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0.008°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0.9768</w:t>
            </w:r>
          </w:p>
        </w:tc>
      </w:tr>
    </w:tbl>
    <w:p>
      <w:pPr>
        <w:spacing w:after="100"/>
      </w:pPr>
      <w:r>
        <w:t>Hard token 的 global r95 中位序列为 1 / 3.5 / 4.5 / 4 / 5 / 5，而 teacher 真值为 1 / 2 / 3 / 4 / 5 / 6。这个偏差不是单向压缩：d=2/3 时学生多长出连续控制方向，d=6 时两个初始化又都只保留到 r95=5。</w:t>
      </w:r>
    </w:p>
    <w:p>
      <w:pPr>
        <w:spacing w:after="100"/>
      </w:pPr>
      <w:r>
        <w:t>因此 hard symbolic trace 对连续几何的约束表现为“不可识别”，而不是单纯的信息损失到更低维。相同或近似相同的离散 CoT/answer mapping 可以被嵌入到不同维数、不同方向的连续 control field 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32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_transfer_hard_vs_numeric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21.1 DISCRETE-TEACHER-DIMENSION-014：hard token 与 numeric-margin 条件下 teacher dimension → student global control r95。</w:t>
      </w:r>
    </w:p>
    <w:p>
      <w:pPr>
        <w:pStyle w:val="Heading2"/>
        <w:keepNext/>
      </w:pPr>
      <w:r>
        <w:t>21.5 相同可见 token + numeric margin：老师的 rank 与方向被重新锁定</w:t>
      </w:r>
    </w:p>
    <w:p>
      <w:pPr>
        <w:spacing w:after="100"/>
      </w:pPr>
      <w:r>
        <w:t>第二条件保持可见 CoT/answer token 完全相同，同时把 teacher 每一步阈值前的连续 logit / margin 作为额外训练信号。该数值不改变外显 token，只增加“这个 token 距离决策边界多远”的 graded trace。</w:t>
      </w:r>
    </w:p>
    <w:p>
      <w:pPr>
        <w:spacing w:after="100"/>
      </w:pPr>
      <w:r>
        <w:t>结果在两个共同初始化上都严格得到 global r95 = 1 / 2 / 3 / 4 / 5 / 6。跨全部 d 与 seed，student control-field energy 落在已知 teacher causal subspace 的平均比例为 0.99617；平均 principal-angle error 为 0.444°。</w:t>
      </w:r>
    </w:p>
    <w:p>
      <w:pPr>
        <w:spacing w:after="100"/>
      </w:pPr>
      <w:r>
        <w:t>相比之下 hard-token 条件的对应均值为 0.92582 与 6.069°；在 d=2/3 上偏离最强。由此本轮直接区分：token identity 传递“落在哪一侧”，numeric margin 还传递局部几何的强度/方向信息。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178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subspace_recover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21.2 Numeric margin 把学生控制能量重新约束回 teacher 的真实 causal subspace。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32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subspace_angl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21.3 学生控制子空间与 teacher 子空间的平均 principal-angle 误差。</w:t>
      </w:r>
    </w:p>
    <w:p>
      <w:pPr>
        <w:pStyle w:val="Heading2"/>
        <w:keepNext/>
      </w:pPr>
      <w:r>
        <w:t>21.6 局部维数与全局维数不是同一个量：离散世界再次出现旋转控制场</w:t>
      </w:r>
    </w:p>
    <w:p>
      <w:pPr>
        <w:spacing w:after="100"/>
      </w:pPr>
      <w:r>
        <w:t>即使 numeric-margin 条件最终全局 rank 精确恢复 d，单个 prompt 状态下的 local r95 常只有 1–3。这个结果与 CONTROL-FLOW-011 / Prompt–CoT–Answer control field 完全一致：一个时刻不需要同时张开全部自由度；不同状态可以激活不同局部方向，这些局部方向跨状态旋转后，整体场才展开成 teacher 的 d 维。</w:t>
      </w:r>
    </w:p>
    <w:p>
      <w:pPr>
        <w:spacing w:after="100"/>
      </w:pPr>
      <w:r>
        <w:t>因此“某个 token 当下只有两三根方向盘”与“整个训练世界具有更高 intrinsic dimension”并不矛盾。014 在纯离散自回归任务里复现了这种 local-low/global-higher 的结构。</w:t>
      </w:r>
    </w:p>
    <w:p>
      <w:pPr>
        <w:pStyle w:val="Heading2"/>
        <w:keepNext/>
      </w:pPr>
      <w:r>
        <w:t>21.7 几何控制：表面坐标数量与绝对 orientation 不是维数来源</w:t>
      </w:r>
    </w:p>
    <w:p>
      <w:pPr>
        <w:spacing w:after="100"/>
      </w:pPr>
      <w:r>
        <w:t>d=2 额外做 dense/sparse surface control：一种 teacher 把 2 个 causal directions 稠密分散在全部六个 prompt 坐标上，另一种只使用两个坐标；两者真实 causal rank 均为 2。numeric-margin 学生在 dense 与 sparse 条件都恢复 r95=2，teacher-subspace energy 分别约 0.9968 与 0.9977。</w:t>
      </w:r>
    </w:p>
    <w:p>
      <w:pPr>
        <w:spacing w:after="100"/>
      </w:pPr>
      <w:r>
        <w:t>d=4 进一步更换三套独立正交 causal-subspace orientation。numeric-margin 条件三次均恢复 r95=4，teacher-subspace energy 为 0.9950–0.9966，平均 principal angle 为 0.30°–0.59°。因此这里恢复的是 intrinsic causal dimension，而不是某组坐标轴的特殊性。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</w:trPr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监督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变体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r95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teacher energy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主角度</w:t>
            </w:r>
          </w:p>
        </w:tc>
        <w:tc>
          <w:tcPr>
            <w:tcW w:type="dxa" w:w="1405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bit acc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dense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0.9158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7.197°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0.9959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sparse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0.9955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19.677°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dense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0.9968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0.850°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0.9822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surface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sparse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0.9977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0.429°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orient1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0.328°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0.9792</w:t>
            </w:r>
          </w:p>
        </w:tc>
      </w:tr>
      <w:tr>
        <w:trPr>
          <w:cantSplit/>
        </w:trPr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orient2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0.9959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0.593°</w:t>
            </w:r>
          </w:p>
        </w:tc>
        <w:tc>
          <w:tcPr>
            <w:tcW w:type="dxa" w:w="1405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0.9792</w:t>
            </w:r>
          </w:p>
        </w:tc>
      </w:tr>
      <w:tr>
        <w:trPr>
          <w:cantSplit/>
        </w:trPr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orientation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numeric_margin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orient3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0.9950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0.299°</w:t>
            </w:r>
          </w:p>
        </w:tc>
        <w:tc>
          <w:tcPr>
            <w:tcW w:type="dxa" w:w="1405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0.9843</w:t>
            </w:r>
          </w:p>
        </w:tc>
      </w:tr>
    </w:tbl>
    <w:p>
      <w:pPr>
        <w:pStyle w:val="Heading2"/>
        <w:keepNext/>
      </w:pPr>
      <w:r>
        <w:t>21.8 讨论：语言 token 传的是离散判别，连续控制几何需要额外约束</w:t>
      </w:r>
    </w:p>
    <w:p>
      <w:pPr>
        <w:spacing w:after="100"/>
      </w:pPr>
      <w:r>
        <w:t>013 与 014 合在一起后，当前受控病例支持一个更精确的维数传递结构：training world 的 intrinsic dimension 可以成为 learned control dimension，但这个传递是否可被恢复，取决于老师通过什么信息通道暴露自身。连续 teacher 直接给出完整几何；hard token 只给阈值后的符号结果，因此允许多个连续实现同时满足同一离散轨迹。</w:t>
      </w:r>
    </w:p>
    <w:p>
      <w:pPr>
        <w:spacing w:after="100"/>
      </w:pPr>
      <w:r>
        <w:t>这使“模型控制场只有 2–3 维，所以人类思考也只有 2–3 维”不再是当前数据支持的直接推论。更准确的诊断问题是：自然语言反复提供了哪些 graded / relational / temporal constraints，足以让不同模型在众多可能连续插值中收敛到相似的低维控制场？</w:t>
      </w:r>
    </w:p>
    <w:p>
      <w:pPr>
        <w:spacing w:after="100"/>
      </w:pPr>
      <w:r>
        <w:t>从俄罗斯方块/动态切面 picture 看，hard token 告诉学生“切割线最终落在哪个格子”；numeric margin 进一步告诉它“离边界多远、局部坡度怎样”。只有后者在本实验中把老师原来的切割几何基本锁回去。</w:t>
      </w:r>
    </w:p>
    <w:p>
      <w:pPr>
        <w:pStyle w:val="Heading2"/>
        <w:keepNext/>
      </w:pPr>
      <w:r>
        <w:t>21.9 当前证据支持到哪里</w:t>
      </w:r>
    </w:p>
    <w:p>
      <w:pPr>
        <w:spacing w:after="100"/>
      </w:pPr>
      <w:r>
        <w:t>本轮证据直接支持：在完整枚举的 729-prompt 离散自回归世界中，hard-token 学生可以以约 99% bit accuracy 复现 teacher 的可见 CoT/answer，同时形成与 teacher 不同的连续 control rank / orientation；加入 pre-threshold numeric margin 后，两个初始化均恢复 teacher d=1…6 的 global r95，并把约 99.62% control energy 放回 teacher causal subspace。</w:t>
      </w:r>
    </w:p>
    <w:p>
      <w:pPr>
        <w:spacing w:after="100"/>
      </w:pPr>
      <w:r>
        <w:t>这个结果把“teacher dimension 可传递”推进为“dimension transmission channel 可诊断”：符号轨迹、数值 margin、状态历史等信息可以分别测试它们对 recovered geometry 的约束强度。</w:t>
      </w:r>
    </w:p>
    <w:p>
      <w:pPr>
        <w:pStyle w:val="Heading2"/>
        <w:keepNext/>
      </w:pPr>
      <w:r>
        <w:t>21.10 DISCRETE-TEACHER-DIMENSION-014 原始数据索引</w:t>
      </w:r>
    </w:p>
    <w:p>
      <w:pPr>
        <w:pStyle w:val="ListBullet"/>
      </w:pPr>
      <w:r>
        <w:t>DISCRETE_TEACHER_DIMENSION_014/DISCRETE_TEACHER_DIMENSION_014.md</w:t>
      </w:r>
    </w:p>
    <w:p>
      <w:pPr>
        <w:pStyle w:val="ListBullet"/>
      </w:pPr>
      <w:r>
        <w:t>DISCRETE_TEACHER_DIMENSION_014/dimension_transfer_all_models.csv</w:t>
      </w:r>
    </w:p>
    <w:p>
      <w:pPr>
        <w:pStyle w:val="ListBullet"/>
      </w:pPr>
      <w:r>
        <w:t>DISCRETE_TEACHER_DIMENSION_014/aggregate_dimension_transfer.csv</w:t>
      </w:r>
    </w:p>
    <w:p>
      <w:pPr>
        <w:pStyle w:val="ListBullet"/>
      </w:pPr>
      <w:r>
        <w:t>DISCRETE_TEACHER_DIMENSION_014/geometry_controls.csv</w:t>
      </w:r>
    </w:p>
    <w:p>
      <w:pPr>
        <w:pStyle w:val="ListBullet"/>
      </w:pPr>
      <w:r>
        <w:t>DISCRETE_TEACHER_DIMENSION_014/summary.json</w:t>
      </w:r>
    </w:p>
    <w:p>
      <w:pPr>
        <w:pStyle w:val="ListBullet"/>
      </w:pPr>
      <w:r>
        <w:t>DISCRETE_TEACHER_DIMENSION_014/dimension_transfer_hard_vs_numeric.png</w:t>
      </w:r>
    </w:p>
    <w:p>
      <w:pPr>
        <w:pStyle w:val="ListBullet"/>
      </w:pPr>
      <w:r>
        <w:t>DISCRETE_TEACHER_DIMENSION_014/teacher_subspace_recovery.png</w:t>
      </w:r>
    </w:p>
    <w:p>
      <w:pPr>
        <w:pStyle w:val="ListBullet"/>
      </w:pPr>
      <w:r>
        <w:t>DISCRETE_TEACHER_DIMENSION_014/control_subspace_angle.png</w:t>
      </w:r>
    </w:p>
    <w:p>
      <w:pPr>
        <w:pStyle w:val="Heading1"/>
        <w:keepNext/>
      </w:pPr>
      <w:r>
        <w:t>22. v1.2 综合讨论 | 老师的维数可以传递，但语言符号本身不唯一指定那张几何</w:t>
      </w:r>
    </w:p>
    <w:p>
      <w:pPr>
        <w:spacing w:after="100"/>
      </w:pPr>
      <w:r>
        <w:t>TEACHER-DIMENSION-TRANSFER-013 建立“teacher intrinsic dimension → learned control dimension”的机制；DISCRETE-TEACHER-DIMENSION-014 再指出其中还有一层 information channel。相同的 teacher dimension 在连续/graded trace 中可以被近乎原样恢复，而只观察阈值化 token 时，学生仍有很大的连续几何自由度。</w:t>
      </w:r>
    </w:p>
    <w:p>
      <w:pPr>
        <w:spacing w:after="100"/>
      </w:pPr>
      <w:r>
        <w:t>因此当前统一结构可以再细化为：</w:t>
      </w:r>
    </w:p>
    <w:p>
      <w:pPr>
        <w:pStyle w:val="CodeLine"/>
      </w:pPr>
      <w:r>
        <w:t>teacher intrinsic controls → teaching trace / tokenization channel → identifiable geometric constraints → history algebra / optimizer flow → learned control field → state-dependent rotating local axes → CoT / Answer</w:t>
      </w:r>
    </w:p>
    <w:p>
      <w:pPr>
        <w:spacing w:after="100"/>
      </w:pPr>
      <w:r>
        <w:t>这里的 tokenization channel 不是简单“压缩率”概念。014 显示它可以改变几何可识别性：hard token 条件既可产生额外方向，也可把一个真实方向压到 95% energy 阈值以下；因此同一离散行为并不对应唯一的连续控制流形。</w:t>
      </w:r>
    </w:p>
    <w:p>
      <w:pPr>
        <w:spacing w:after="100"/>
      </w:pPr>
      <w:r>
        <w:t>这也把隔壁语言学线与本线分工进一步明确：语言学可以研究自然语言到底携带哪些稳定结构、关系和次序信号；本线则可以把这些候选信号逐个作为“teacher trace channel”做数理介入，检验哪些信息真正决定 recovered control dimension / orientation。</w:t>
      </w:r>
    </w:p>
    <w:p>
      <w:pPr>
        <w:spacing w:after="100"/>
      </w:pPr>
      <w:r>
        <w:t>下一阶段最自然的对象已经不是再造一个更复杂 teacher，而是做 TRACE-CHANNEL-015：在同一离散 token 序列上逐层增加或删除 margin、概率、时间/顺序、重复上下文、counterfactual consistency 等信息，测量哪类训练痕迹能把 hard-token 下的几何等价类收缩到稳定的 teacher-like control field。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新增实验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v1.2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DISCRETE-TEACHER-DIMENSION-014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 autoregressive teacher d=1…6；hard-token 几何不可识别；numeric-margin rank/orientation 恢复；local-vs-global rotating field；dense/sparse 与 orientation 控制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23. TRACE-CHANNEL-015 | 哪些训练痕迹能把离散语言背后的控制几何锁回来？</w:t>
      </w:r>
    </w:p>
    <w:p>
      <w:pPr>
        <w:pStyle w:val="Heading2"/>
        <w:keepNext/>
      </w:pPr>
      <w:r>
        <w:t>23.1 研究问题：维数可传递以后，还要问“通过什么通道传递”</w:t>
      </w:r>
    </w:p>
    <w:p>
      <w:pPr>
        <w:spacing w:after="100"/>
      </w:pPr>
      <w:r>
        <w:t>DISCRETE-TEACHER-DIMENSION-014 已经建立一个识别缺口：student 可以高精度学习 hard-token CoT / answer，却用不同的连续 control rank 与 orientation 实现同一离散任务。015 不再改变 teacher，也不再扩大模型；唯一自变量变成 training trace channel。核心问题是：老师额外暴露哪一种信息，才足以把 hard-token 下的连续几何等价类收缩成 teacher-like control field。</w:t>
      </w:r>
    </w:p>
    <w:p>
      <w:pPr>
        <w:spacing w:after="100"/>
      </w:pPr>
      <w:r>
        <w:t>本轮聚焦 d=2、3、5 三个 teacher intrinsic dimension，并使用两个共同 student 初始化。d=2/3 是 014 中 hard supervision 最容易长出额外方向的敏感病例；d=5 用作高维对照：即使 hard 条件下 r95 已经正确，orientation / subspace energy 仍可继续诊断几何是否真正贴近老师。</w:t>
      </w:r>
    </w:p>
    <w:p>
      <w:pPr>
        <w:pStyle w:val="Heading2"/>
        <w:keepNext/>
      </w:pPr>
      <w:r>
        <w:t>23.2 七种 trace channel：只增加“老师留下什么痕迹”，不改变任务本体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新增痕迹</w:t>
            </w:r>
          </w:p>
        </w:tc>
        <w:tc>
          <w:tcPr>
            <w:tcW w:type="dxa" w:w="3278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直接增加的信息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仅阈值化 0/1 CoT + answer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离散类别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hard_repeat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局部 jitter context 的 hard labels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更多边界样本；仍无 graded 值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counterfactual_order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邻域 pair 中 teacher logit 谁升谁降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局部方向/次序；无幅度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sigmoid probability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连续但压缩的 graded trace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quantized_margin4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+ 4 档 signed margin magnitude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粗粒度距离边界信息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margin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 + 完整 signed pre-threshold margin</w:t>
            </w:r>
          </w:p>
        </w:tc>
        <w:tc>
          <w:tcPr>
            <w:tcW w:type="dxa" w:w="3278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连续距离/方向标度</w:t>
            </w:r>
          </w:p>
        </w:tc>
      </w:tr>
      <w:tr>
        <w:trPr>
          <w:cantSplit/>
        </w:trPr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local_numeric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margin + 邻域 jitter 的 numeric margin</w:t>
            </w:r>
          </w:p>
        </w:tc>
        <w:tc>
          <w:tcPr>
            <w:tcW w:type="dxa" w:w="3278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数值 + 局部几何</w:t>
            </w:r>
          </w:p>
        </w:tc>
      </w:tr>
    </w:tbl>
    <w:p>
      <w:pPr>
        <w:spacing w:after="100"/>
      </w:pPr>
      <w:r>
        <w:t>所有条件使用同一个离散 autoregressive teacher、相同 729-prompt 完整宇宙、相同学生架构与训练预算。几何读出继续使用 global control-field r95、teacher-causal-subspace energy 与 principal-angle error。</w:t>
      </w:r>
    </w:p>
    <w:p>
      <w:pPr>
        <w:pStyle w:val="Heading2"/>
        <w:keepNext/>
      </w:pPr>
      <w:r>
        <w:t>23.3 更多 hard language 不等于恢复老师的连续几何</w:t>
      </w:r>
    </w:p>
    <w:p>
      <w:pPr>
        <w:spacing w:after="100"/>
      </w:pPr>
      <w:r>
        <w:t>d=3 是本轮最清晰的病例。hard-only 两个初始化都得到 global r95=4，而 teacher 真值为 3；teacher-subspace energy 平均 0.91374，principal-angle error 平均 5.413°。可见的 bit accuracy 平均仍为 0.96590。</w:t>
      </w:r>
    </w:p>
    <w:p>
      <w:pPr>
        <w:spacing w:after="100"/>
      </w:pPr>
      <w:r>
        <w:t>增加局部 jitter context，但仍只给 hard labels 后，两个初始化的 r95 分别为 3 与 4，中位 3.5；teacher-subspace energy 提高到 0.94612，说明额外边界样本确实增加约束，但几何身份仍未稳定。</w:t>
      </w:r>
    </w:p>
    <w:p>
      <w:pPr>
        <w:spacing w:after="100"/>
      </w:pPr>
      <w:r>
        <w:t>counterfactual_order 只告诉 nearby pair 中 teacher logit 的升/降方向。d=3 两个初始化仍然都是 r95=4，teacher-subspace energy 反而只有 0.89000。这个结果在当前 loss/规模下不支持“只要知道局部朝哪边走，就足以恢复连续 control field”。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d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trace channel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r95 中位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teacher-subspace energy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主角度误差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bit acc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0.9206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7.284°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0.9361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4.878°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0.9439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0.9223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5.388°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0.9498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0.9571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3.082°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0.9643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2.376°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0.9512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1.313°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0.9689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0.9871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1.196°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0.9684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0.9137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5.413°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0.9461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3.379°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0.9550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0.8900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5.420°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0.9632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0.9562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2.250°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0.9721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0.9818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1.293°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0.9548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0.9868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0.848°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0.9668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0.9882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0.925°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0.9632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0.9880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1.441°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0.9541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hard+repeat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1.200°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0.9372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counterfactual order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1.374°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0.9432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probability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0.9900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1.236°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0.9709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4-bin confidence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0.378°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0.9586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signed margin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0.9971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0.9749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local numeric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0.9966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0.158°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0.9714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54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channel_subspace_recover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23.1 不同 trace channel 对 teacher causal subspace 的恢复程度。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0841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channel_principal_angl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23.2 Graded trace 逐步压低 student/teacher control-subspace 的主角度误差。</w:t>
      </w:r>
    </w:p>
    <w:p>
      <w:pPr>
        <w:pStyle w:val="Heading2"/>
        <w:keepNext/>
      </w:pPr>
      <w:r>
        <w:t>23.4 粗 confidence 已跨过几何可识别阈值</w:t>
      </w:r>
    </w:p>
    <w:p>
      <w:pPr>
        <w:widowControl/>
        <w:spacing w:after="100"/>
      </w:pPr>
      <w:r>
        <w:t>最强新增结果不是“必须把完整浮点 margin 交给学生”，而是几何恢复出现了一个非常低的信息阈值。hard token 已经携带 margin 的符号；本轮额外只量化 magnitude，并做 1 / 2 / 4 / 8 档阶梯。</w:t>
      </w:r>
    </w:p>
    <w:p>
      <w:pPr>
        <w:widowControl/>
        <w:spacing w:after="100"/>
      </w:pPr>
      <w:r>
        <w:t>d=3 时，1 个 magnitude level 本质上不给额外强度区分：两个初始化仍得到 r95=4，teacher-subspace energy 0.90545。把 magnitude 仅分为 2 档以后，两 seed 都恢复 r95=3，energy=0.97044，平均 principal angle=1.572°。也就是说，在 hard sign 之外增加一个极粗的 confidence bit，就已跨过本病例的 control-rank identifiability threshold。</w:t>
      </w:r>
    </w:p>
    <w:p>
      <w:pPr>
        <w:widowControl/>
        <w:spacing w:after="100"/>
      </w:pPr>
      <w:r>
        <w:t>继续增加精度主要表现为几何逐渐贴紧，而不是再次改变 rank：4 档 energy=0.97870；8 档=0.98575。d=2 与 d=5 也呈相同方向：即使 r95 已正确，更多 graded levels 仍持续减少 off-teacher energy 与角度误差。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d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magnitude 档数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r95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teacher energy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主角度</w:t>
            </w:r>
          </w:p>
        </w:tc>
        <w:tc>
          <w:tcPr>
            <w:tcW w:type="dxa" w:w="163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bit acc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4.305°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0.9441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2.014°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0.9606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0.9764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2.093°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0.9532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0.9856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1.717°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0.9617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0.9055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2.968°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0.9610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0.9704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1.572°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0.9608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0.9787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1.441°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0.9642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0.9857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1.226°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0.9657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0.9850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1.232°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0.9626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0.9924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0.514°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0.9643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0.9951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0.255°</w:t>
            </w:r>
          </w:p>
        </w:tc>
        <w:tc>
          <w:tcPr>
            <w:tcW w:type="dxa" w:w="163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0.9671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5.0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0.9958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0.177°</w:t>
            </w:r>
          </w:p>
        </w:tc>
        <w:tc>
          <w:tcPr>
            <w:tcW w:type="dxa" w:w="1639"/>
            <w:vAlign w:val="center"/>
            <w:shd w:fill="F5F8FB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0.9739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348083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quantization_rank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23.3 Confidence quantization 的 rank 可识别阈值：d=3 在 1→2 档时由 r95=4 恢复到 3。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760720" cy="3480833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dence_quantization_subspace_recover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 23.4 Graded confidence 精度增加时，control energy 逐步回到 teacher causal subspace。</w:t>
      </w:r>
    </w:p>
    <w:p>
      <w:pPr>
        <w:pStyle w:val="Heading2"/>
        <w:keepNext/>
      </w:pPr>
      <w:r>
        <w:t>23.5 连续 probability、margin 与 local numeric：同为 graded trace，但约束强度不同</w:t>
      </w:r>
    </w:p>
    <w:p>
      <w:pPr>
        <w:widowControl/>
        <w:spacing w:after="100"/>
      </w:pPr>
      <w:r>
        <w:t>连续 probability 在 d=2/3/5 都能恢复正确 r95，但其 subspace alignment 弱于 signed margin：例如 d=3，probability 的 teacher energy=0.95621、angle=2.250°；signed margin 为 0.98679 与 0.848°。</w:t>
      </w:r>
    </w:p>
    <w:p>
      <w:pPr>
        <w:widowControl/>
        <w:spacing w:after="100"/>
      </w:pPr>
      <w:r>
        <w:t>这个差异不应解释为“概率在信息论上一定比 margin 少信息”。在非饱和区 sigmoid 与 logit 可逆；这里的差异同时包含输出参数化、动态范围与 loss weighting 对优化的影响。</w:t>
      </w:r>
    </w:p>
    <w:p>
      <w:pPr>
        <w:widowControl/>
        <w:spacing w:after="100"/>
      </w:pPr>
      <w:r>
        <w:t>local_numeric 在原 729 个离散 prompt 之外，再对局部 jitter context 提供连续 margin。d=3 teacher energy=0.98819；d=5=0.99663。它没有显著改变已经正确的 rank，但进一步约束了邻域插值几何。</w:t>
      </w:r>
    </w:p>
    <w:p>
      <w:pPr>
        <w:pStyle w:val="Heading2"/>
        <w:keepNext/>
      </w:pPr>
      <w:r>
        <w:t>23.6 行为识别与几何识别是两个不同目标</w:t>
      </w:r>
    </w:p>
    <w:p>
      <w:pPr>
        <w:widowControl/>
        <w:spacing w:after="100"/>
      </w:pPr>
      <w:r>
        <w:t>本轮最重要的诊断不是哪个 regime 的 bit accuracy 最高。各条件的离散任务表现处在相对接近的高区间，但连续 control geometry 可以相差明显。hard-repeat 可以增加样本，counterfactual-order 可以增加相对关系，二者仍不足以在 d=3 稳定恢复正确 rank；两档粗 confidence 则直接跨过阈值。</w:t>
      </w:r>
    </w:p>
    <w:p>
      <w:pPr>
        <w:widowControl/>
        <w:spacing w:after="100"/>
      </w:pPr>
      <w:r>
        <w:t>因此应该把两个目标明确拆开：behavioral identification = 复现 token 标签；geometric identification = 恢复 teacher 的潜在 control rank / orientation / local interpolation。语言训练可以完成前者而仍给后者留下很大的等价类。</w:t>
      </w:r>
    </w:p>
    <w:p>
      <w:pPr>
        <w:pStyle w:val="Heading2"/>
        <w:keepNext/>
      </w:pPr>
      <w:r>
        <w:t>23.7 工作性数学 picture：tokenization 产生“几何等价类”，graded trace 逐层把它压缩</w:t>
      </w:r>
    </w:p>
    <w:p>
      <w:pPr>
        <w:widowControl/>
        <w:spacing w:after="100"/>
      </w:pPr>
      <w:r>
        <w:t>Hard token 只告诉学生 teacher continuous state 落在阈值的哪一侧，因此把连续空间划成 decision regions。所有能实现相同 region labels 的 continuous field 都是行为等价解。</w:t>
      </w:r>
    </w:p>
    <w:p>
      <w:pPr>
        <w:widowControl/>
        <w:spacing w:after="100"/>
      </w:pPr>
      <w:r>
        <w:t>不同 trace channel 对这个等价类施加不同约束：repeated hard contexts 进一步钉住边界位置；counterfactual order 提供局部方向次序；confidence 提供距离边界的粗信息；full margin 提供校准的 signed displacement；local numeric contexts 再补邻域几何。</w:t>
      </w:r>
    </w:p>
    <w:p>
      <w:pPr>
        <w:widowControl/>
        <w:spacing w:after="100"/>
      </w:pPr>
      <w:r>
        <w:t>在当前病例中，最大的 identifiability jump 出现在 trace 第一次包含极少量 distance-to-boundary 信息时，而不是单纯增加 hard examples。这给“老师维数如何经过语言离散化传给学生”提供了一个可计算机制。</w:t>
      </w:r>
    </w:p>
    <w:p>
      <w:pPr>
        <w:pStyle w:val="Heading2"/>
        <w:keepNext/>
      </w:pPr>
      <w:r>
        <w:t>23.8 与俄罗斯方块 / rotating-control-field picture 的接口</w:t>
      </w:r>
    </w:p>
    <w:p>
      <w:pPr>
        <w:widowControl/>
        <w:spacing w:after="100"/>
      </w:pPr>
      <w:r>
        <w:t>如果把训练形成的高维结构看作“俄罗斯方块堆积体”，hard token 更像只告诉学生某次切割最后落在哪一格；它不唯一说明切面离边界多远、局部坡度如何。graded confidence 则开始暴露这部分几何。</w:t>
      </w:r>
    </w:p>
    <w:p>
      <w:pPr>
        <w:widowControl/>
        <w:spacing w:after="100"/>
      </w:pPr>
      <w:r>
        <w:t>因此 student 最终学到几根“方向盘”，不仅取决于 teacher 有几根 intrinsic controls，也取决于 training trace 是否反复约束这些方向。如果 trace 太离散，学生可以在不改变可见 CoT/answer 的情况下自行长出额外连续方向；如果 graded constraints 足够，等价类被压缩，control field 才贴回 teacher。</w:t>
      </w:r>
    </w:p>
    <w:p>
      <w:pPr>
        <w:pStyle w:val="Heading2"/>
        <w:keepNext/>
      </w:pPr>
      <w:r>
        <w:t>23.9 与隔壁语言学线的直接接口</w:t>
      </w:r>
    </w:p>
    <w:p>
      <w:pPr>
        <w:widowControl/>
        <w:spacing w:after="100"/>
      </w:pPr>
      <w:r>
        <w:t>014/015 把语言学问题转成可施工实验：自然语言里哪些结构相当于本实验的 confidence channel？候选不一定是显式概率，可以是程度副词、犹豫/确定性表达、重复上下文、韵律、时序、纠错、对比、反事实、局部一致性等。语言学线可以提出真实 trace feature；本线可把这些 feature 做成介入变量，测量其对 recovered control rank / orientation 的约束强度。</w:t>
      </w:r>
    </w:p>
    <w:p>
      <w:pPr>
        <w:widowControl/>
        <w:spacing w:after="100"/>
      </w:pPr>
      <w:r>
        <w:t>因此当前最稳妥的假说不是“人类只给模型演示了 2–3 个方向”，而是：人类 trace 的 intrinsic geometry 与 trace channel 的可识别信息共同塑造学生控制场。</w:t>
      </w:r>
    </w:p>
    <w:p>
      <w:pPr>
        <w:pStyle w:val="Heading2"/>
        <w:keepNext/>
      </w:pPr>
      <w:r>
        <w:t>23.10 证据边界</w:t>
      </w:r>
    </w:p>
    <w:p>
      <w:pPr>
        <w:widowControl/>
        <w:spacing w:after="100"/>
      </w:pPr>
      <w:r>
        <w:t>本轮直接证据来自合成有限 teacher、小型 tanh autoregressive student、teacher d=2/3/5 与两个初始化。两档 confidence 在 d=3 两 seed 上恢复 r95=3，是受控系统中的可重复现象；它不意味着真实 LLM 只需一个额外 confidence bit，也不说明自然语言存在同构的显式 margin。现有证据支持到：几何可识别性可以因 trace channel 而发生阈值式改变。</w:t>
      </w:r>
    </w:p>
    <w:p>
      <w:pPr>
        <w:pStyle w:val="Heading2"/>
        <w:keepNext/>
      </w:pPr>
      <w:r>
        <w:t>23.11 TRACE-CHANNEL-015 原始数据索引</w:t>
      </w:r>
    </w:p>
    <w:p>
      <w:pPr>
        <w:pStyle w:val="ListBullet"/>
      </w:pPr>
      <w:r>
        <w:t>TRACE_CHANNEL_015/TRACE_CHANNEL_015.md</w:t>
      </w:r>
    </w:p>
    <w:p>
      <w:pPr>
        <w:pStyle w:val="ListBullet"/>
      </w:pPr>
      <w:r>
        <w:t>TRACE_CHANNEL_015/trace_channel_focus_models.csv</w:t>
      </w:r>
    </w:p>
    <w:p>
      <w:pPr>
        <w:pStyle w:val="ListBullet"/>
      </w:pPr>
      <w:r>
        <w:t>TRACE_CHANNEL_015/trace_channel_focus_aggregate.csv</w:t>
      </w:r>
    </w:p>
    <w:p>
      <w:pPr>
        <w:pStyle w:val="ListBullet"/>
      </w:pPr>
      <w:r>
        <w:t>TRACE_CHANNEL_015/confidence_quantization_ladder_models.csv</w:t>
      </w:r>
    </w:p>
    <w:p>
      <w:pPr>
        <w:pStyle w:val="ListBullet"/>
      </w:pPr>
      <w:r>
        <w:t>TRACE_CHANNEL_015/confidence_quantization_ladder.csv</w:t>
      </w:r>
    </w:p>
    <w:p>
      <w:pPr>
        <w:pStyle w:val="ListBullet"/>
      </w:pPr>
      <w:r>
        <w:t>TRACE_CHANNEL_015/trace_channel_key_results.csv</w:t>
      </w:r>
    </w:p>
    <w:p>
      <w:pPr>
        <w:pStyle w:val="ListBullet"/>
      </w:pPr>
      <w:r>
        <w:t>TRACE_CHANNEL_015/trace_channel_subspace_recovery.png</w:t>
      </w:r>
    </w:p>
    <w:p>
      <w:pPr>
        <w:pStyle w:val="ListBullet"/>
      </w:pPr>
      <w:r>
        <w:t>TRACE_CHANNEL_015/trace_channel_principal_angle.png</w:t>
      </w:r>
    </w:p>
    <w:p>
      <w:pPr>
        <w:pStyle w:val="ListBullet"/>
      </w:pPr>
      <w:r>
        <w:t>TRACE_CHANNEL_015/confidence_quantization_rank.png</w:t>
      </w:r>
    </w:p>
    <w:p>
      <w:pPr>
        <w:pStyle w:val="ListBullet"/>
      </w:pPr>
      <w:r>
        <w:t>TRACE_CHANNEL_015/confidence_quantization_subspace_recovery.png</w:t>
      </w:r>
    </w:p>
    <w:p>
      <w:pPr>
        <w:pStyle w:val="ListBullet"/>
      </w:pPr>
      <w:r>
        <w:t>TRACE_CHANNEL_015/summary.json</w:t>
      </w:r>
    </w:p>
    <w:p>
      <w:pPr>
        <w:pStyle w:val="Heading1"/>
        <w:keepNext/>
      </w:pPr>
      <w:r>
        <w:t>24. v1.3 综合讨论 | 控制维数不只属于老师或模型，还属于“老师通过什么痕迹被看见”</w:t>
      </w:r>
    </w:p>
    <w:p>
      <w:pPr>
        <w:widowControl/>
        <w:spacing w:after="100"/>
      </w:pPr>
      <w:r>
        <w:t>013 回答“teacher intrinsic dimension 能不能传给 student”；014 回答“hard language trace 是否足以唯一识别该维数”；015 进一步回答“什么样的 teaching trace 会逐步消除这种不可识别性”。三轮合起来后，维数传递不再是一条 teacher→student 的单线因果，而是至少包含一个 trace-channel gate。</w:t>
      </w:r>
    </w:p>
    <w:p>
      <w:pPr>
        <w:widowControl/>
        <w:spacing w:after="100"/>
      </w:pPr>
      <w:r>
        <w:t>当前统一结构为：</w:t>
      </w:r>
    </w:p>
    <w:p>
      <w:pPr>
        <w:pStyle w:val="CodeLine"/>
      </w:pPr>
      <w:r>
        <w:t>teacher intrinsic geometry → trace channel / tokenization → identifiable constraints → history algebra / optimizer dynamics → learned control field → state-conditioned rotating local axes → CoT / Answer</w:t>
      </w:r>
    </w:p>
    <w:p>
      <w:pPr>
        <w:widowControl/>
        <w:spacing w:after="100"/>
      </w:pPr>
      <w:r>
        <w:t>其中 teacher 决定“可供传递的独立结构”；architecture 决定“最多能容纳多少”；trace channel 决定“学生能从老师留下的痕迹中唯一辨认出多少”；history algebra 决定这些约束以什么非交换组合被写入参数与控制场。</w:t>
      </w:r>
    </w:p>
    <w:p>
      <w:pPr>
        <w:widowControl/>
        <w:spacing w:after="100"/>
      </w:pPr>
      <w:r>
        <w:t>015 的关键修正是：更多语言样本和更多几何信息不是一回事。增加 hard contexts 会进一步描边 decision boundary，却未必能钉住 teacher 的连续 control field；反过来，仅一小点 graded distance information 就可能显著缩小等价类。</w:t>
      </w:r>
    </w:p>
    <w:p>
      <w:pPr>
        <w:widowControl/>
        <w:spacing w:after="100"/>
      </w:pPr>
      <w:r>
        <w:t>这也把“LLM 的低维控制场是否反映人类认知低维性”拆成两个可独立研究的量：human latent control dimension 与 human-to-language trace identifiability。只有同时研究二者，才能用模型反推老师。</w:t>
      </w:r>
    </w:p>
    <w:p>
      <w:pPr>
        <w:pStyle w:val="Heading1"/>
        <w:keepNext/>
      </w:pPr>
      <w:r>
        <w:t>版本更新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新增实验</w:t>
            </w:r>
          </w:p>
        </w:tc>
        <w:tc>
          <w:tcPr>
            <w:tcW w:type="dxa" w:w="2459"/>
            <w:vAlign w:val="center"/>
            <w:shd w:fill="1F4E78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核心新增对象</w:t>
            </w:r>
          </w:p>
        </w:tc>
      </w:tr>
      <w:tr>
        <w:trPr>
          <w:cantSplit/>
        </w:trPr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v1.3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2026-09-26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TRACE-CHANNEL-015</w:t>
            </w:r>
          </w:p>
        </w:tc>
        <w:tc>
          <w:tcPr>
            <w:tcW w:type="dxa" w:w="2459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6"/>
              </w:rPr>
              <w:t>Training trace channel 作为 geometry identifiability gate；更多 hard 数据≠graded geometry；2档 confidence 可跨过 d=3 control-rank 阈值；continuous margin/local numeric 继续收紧 subspace orientation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25. 语言数学化支线 | 从“低维方向盘”追到“语言到底是什么”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支线定位</w:t>
              <w:br/>
            </w:r>
            <w:r>
              <w:rPr>
                <w:rFonts w:ascii="Noto Sans CJK SC" w:hAnsi="Noto Sans CJK SC" w:eastAsia="Noto Sans CJK SC"/>
              </w:rPr>
              <w:t>本支线从主病历 013–015 留下的问题直接出发：既然训练世界的 intrinsic control dimension 可以传给模型，而 hard token trace 又只部分约束连续几何，那么自然语言本身究竟向模型反复提供了多少独立控制自由度？进一步，语言表面符号之外真正被训练、组合和传递的数学对象是什么？本支线按四轮实验推进：语言是否压缩控制维数 → 语言老师自身的转移几何 → 语言基本生成算子 → 高层语言如何新增生成算子；最后统一为 Language Control Algebra v0.1。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编号说明：主病历既有 DISCRETE-TEACHER-DIMENSION-014 与 TRACE-CHANNEL-015，因此本支线在主病历中顺延为 LANG-016—019；聊天/实验目录中的原工作编号 014—017 作为别名保留。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主病历编号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原工作编号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核心问题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核心结果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LANG-016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LANGUAGE-CONTROL-DIMENSION-COLLAPSE-014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 control-dimension collapse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语言训练会不会把可用控制自由度压扁？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同架构下 language stable rank=2.238；匹配熵/难度的 6D world=3.101；6D→Language 再降到2.196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LANG-017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LANGUAGE-TEACHER-GEOMETRY-015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 teacher geometry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低维来自模型，还是语言老师自己就低秩？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语言一阶 teacher field stable rank=2.481；top-3=71.95%；IID 同 unigram 不复现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LANG-018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LANGUAGE-GENERATIVE-OPERATORS-016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Generative operators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符号表面意义之外，语言动作数学上是什么？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状态依赖算子优于 shift/reset；算子可复合且非交换；operator family stable rank=6.018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LANG-019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LANGUAGE-HIERARCHICAL-GENERATORS-017</w:t>
            </w:r>
          </w:p>
        </w:tc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Hierarchical generators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高层语言只是复合，还是会新增 generator？</w:t>
            </w:r>
          </w:p>
        </w:tc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主要靠复合向上生长；关系层新增小型低维 residual generator，stable rank=1.327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25.1 研究现场：从“跨结构看见”到数学成像</w:t>
      </w:r>
    </w:p>
    <w:p>
      <w:pPr>
        <w:widowControl/>
      </w:pPr>
      <w:r>
        <w:rPr>
          <w:rFonts w:ascii="Noto Sans CJK SC" w:hAnsi="Noto Sans CJK SC" w:eastAsia="Noto Sans CJK SC"/>
        </w:rPr>
        <w:t>这一支线的研究方式并不是先把顶层理论完整证明，再逐层往下。研究讨论中先出现了一个反复成立的工作直觉：表面文本常常只是可见投影，真正稳定的对象可能是其背后的关系结构、状态转移与控制几何。用户把这种结构感知比喻为无人机编队、沉积地层、多视图重建、MRI/彩超：局部测量本身不是对象，数学展开负责把多个切面重建成同一结构。</w:t>
      </w:r>
    </w:p>
    <w:p>
      <w:pPr>
        <w:widowControl/>
      </w:pPr>
      <w:r>
        <w:rPr>
          <w:rFonts w:ascii="Noto Sans CJK SC" w:hAnsi="Noto Sans CJK SC" w:eastAsia="Noto Sans CJK SC"/>
        </w:rPr>
        <w:t>在主病历前序实验中，token 的字符串身份、numeric code 与 computational action 已被拆开；局部 control field 又呈现 2–3 个强主模态。讨论随后提出更具体的可证伪假说：模型明明拥有大量底层自由度，为什么真正操舵时只有少数方向？一个候选解释是，语言作为训练老师反复变化的独立方向本身很少；没有被训练痕迹系统性推动的自由度不会成为稳定高增益控制轴。于是第一刀不再研究模型“是不是低维”，而直接比较语言训练与已知高维训练世界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high-dimensional substrate  →  training-trace geometry  →  learned effective control field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26. LANG-016 | LANGUAGE-CONTROL-DIMENSION-COLLAPSE（原工作编号 014）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保持模型架构、词表规模、自回归目标和训练预算固定，只改变训练世界：自然语言是否会把模型的 future-control geometry 推向比真正高维非语言世界更低维的区域？如果先把控制面撑开再喂语言，语言训练能否重新压低；反向训练能否再次展开？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26.1 当时的第一版设计与研究讨论</w:t>
      </w:r>
    </w:p>
    <w:p>
      <w:pPr>
        <w:widowControl/>
      </w:pPr>
      <w:r>
        <w:rPr>
          <w:rFonts w:ascii="Noto Sans CJK SC" w:hAnsi="Noto Sans CJK SC" w:eastAsia="Noto Sans CJK SC"/>
        </w:rPr>
        <w:t>讨论最初直接提出“那两三维到底属于模型，还是属于老师？”隔壁 TEACHER-DIMENSION-TRANSFER-013 已经在人工 1–6D teacher 上测试 teacher dimension 的传递；本轮则补一个更贴近自然语言的问题：同一只语言模型架构，接受语言训练和接受真正高维序列训练后，控制谱是否系统不同。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统一架构：64-token vocabulary；8D embedding；48D GRU；64-way next-token head；sequence length 48；batch 48；AdamW；900 steps；seeds 11/22/33。</w:t>
      </w:r>
    </w:p>
    <w:p>
      <w:pPr>
        <w:pStyle w:val="ListBullet"/>
      </w:pPr>
      <w:r>
        <w:rPr>
          <w:rFonts w:ascii="Noto Sans CJK SC" w:hAnsi="Noto Sans CJK SC" w:eastAsia="Noto Sans CJK SC"/>
        </w:rPr>
        <w:t>语言条件：431,826-character English technical corpus；63 高频字符 + UNK；unigram entropy 3.198 nats；最终 next-token loss 约 1.82–1.90。</w:t>
      </w:r>
    </w:p>
    <w:p>
      <w:pPr>
        <w:pStyle w:val="ListBullet"/>
      </w:pPr>
      <w:r>
        <w:rPr>
          <w:rFonts w:ascii="Noto Sans CJK SC" w:hAnsi="Noto Sans CJK SC" w:eastAsia="Noto Sans CJK SC"/>
        </w:rPr>
        <w:t>人工世界：每个 token 表示 6-bit state；2D/3D calibration 仅让前 d bits 具有预测性，其余为 nuisance；6D world 让六个方向都独立携带预测结构。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统一读出：随机采 30 个 trajectory windows；context=32；future horizon=8；把未来 8 个 48D hidden states 拼成 384D response；局部控制输入为当前 8D embedding。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J_t = ∂(h_t, h_{t+1}, …, h_{t+7}) / ∂e_t</w:t>
      </w:r>
    </w:p>
    <w:p>
      <w:pPr>
        <w:widowControl/>
      </w:pPr>
      <w:r>
        <w:rPr>
          <w:rFonts w:ascii="Noto Sans CJK SC" w:hAnsi="Noto Sans CJK SC" w:eastAsia="Noto Sans CJK SC"/>
        </w:rPr>
        <w:t>读出同时保存 stable rank、participation rank、entropy effective rank、95% energy dimension 与 top-2/top-3 energy。这里测的不是“token 有多少坐标”，而是当前一个语言动作能以多少个独立方向改变整个近期未来。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26.2 第一轮信号：语言确实更“扁”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Stable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Participation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Entropy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r95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Random init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4.368 ± 0.608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6.607 ± 0.306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7.220 ± 0.156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56.2% ± 2.7%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Language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2.238 ± 0.026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3.559 ± 0.044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4.786 ± 0.045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79.9% ± 0.9%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2D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2.029 ± 0.215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3.048 ± 0.343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4.021 ± 0.349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5.167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87.5% ± 2.0%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3D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2.559 ± 0.180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3.898 ± 0.253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4.885 ± 0.263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5.667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79.7% ± 2.5%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6D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3.358 ± 0.062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5.223 ± 0.024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6.151 ± 0.015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7.000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68.4% ± 1.2%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6D entropy+difficulty matched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3.101 ± 0.122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4.929 ± 0.149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5.891 ± 0.100</w:t>
            </w:r>
          </w:p>
        </w:tc>
        <w:tc>
          <w:tcPr>
            <w:tcW w:type="dxa" w:w="100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6.667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70.4% ± 1.5%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901568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6_stable_rank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26.1 LANG-016：相同 8D-input / 48D-GRU 在不同训练世界中的 future-control stable rank。</w:t>
      </w:r>
    </w:p>
    <w:p>
      <w:pPr>
        <w:widowControl/>
      </w:pPr>
      <w:r>
        <w:rPr>
          <w:rFonts w:ascii="Noto Sans CJK SC" w:hAnsi="Noto Sans CJK SC" w:eastAsia="Noto Sans CJK SC"/>
        </w:rPr>
        <w:t>自然语言训练把 stable rank 从随机初始化的 4.368 压到 2.238，并把前三模态能量从 56.2% 提高到 79.9%。该数值落在人工 2D 与 3D calibration 之间，而真正 6D 世界保持明显更展开的控制谱。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26.3 现场追加控制：先堵“词频/熵”解释，再堵“任务太容易”解释</w:t>
      </w:r>
    </w:p>
    <w:p>
      <w:pPr>
        <w:widowControl/>
      </w:pPr>
      <w:r>
        <w:rPr>
          <w:rFonts w:ascii="Noto Sans CJK SC" w:hAnsi="Noto Sans CJK SC" w:eastAsia="Noto Sans CJK SC"/>
        </w:rPr>
        <w:t>第一轮信号出来后，讨论立即指出一个可能混杂：语言字符分布很偏，原 6D world 的 unigram entropy 更高。于是追加 entropy-matched 6D world；随后又指出“边际熵匹配”仍可能因为 6D 世界更好预测而产生差异，于是进一步同时匹配 marginal entropy 与 conditional prediction difficulty。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Language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6D matched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Unigram entropy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3.198 nats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3.231 nats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Conditional / trained difficulty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loss 1.82–1.90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theoretical H=1.836；loss 1.84–1.86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Stable rank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2.238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3.101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Participation rank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3.559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4.929</w:t>
            </w:r>
          </w:p>
        </w:tc>
      </w:tr>
      <w:tr>
        <w:trPr>
          <w:cantSplit/>
        </w:trP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Top-3 energy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79.9%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70.4%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即使边际符号熵和 next-token 难度都贴近语言，六个独立预测维度仍保留更高的控制维数：stable rank 比语言高 38.6%，participation rank 高 38.5%。这把“语言更扁只是词频不均或任务难度不同”的解释从主路径中分离出去。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26.4 顺序干预：控制几何跟着训练世界移动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训练顺序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Participation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Top-3 energy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only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2.238 ± 0.026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3.559 ± 0.044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79.9% ± 0.9%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6D only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3.358 ± 0.062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5.223 ± 0.024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68.4% ± 1.2%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6D → Language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2.196 ± 0.156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3.472 ± 0.271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80.8% ± 2.3%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→ 6D</w:t>
            </w:r>
          </w:p>
        </w:tc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2.848 ± 0.105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4.489 ± 0.242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72.3% ± 2.3%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394960" cy="301483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6_transfer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26.2 LANG-016：先撑开再喂语言会重新压低；语言训练后的控制几何也能被 6D 世界重新展开。</w:t>
      </w:r>
    </w:p>
    <w:p>
      <w:pPr>
        <w:widowControl/>
      </w:pPr>
      <w:r>
        <w:rPr>
          <w:rFonts w:ascii="Noto Sans CJK SC" w:hAnsi="Noto Sans CJK SC" w:eastAsia="Noto Sans CJK SC"/>
        </w:rPr>
        <w:t>这一结果把“容量”与“当前有效控制几何”拆开：同一模型具有表达更高维控制的能力，但语言训练把实际高增益方向集中到少数模态；高维训练随后又能重新展开。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26.5 当时讨论与下一刀</w:t>
      </w:r>
    </w:p>
    <w:p>
      <w:pPr>
        <w:widowControl/>
      </w:pPr>
      <w:r>
        <w:rPr>
          <w:rFonts w:ascii="Noto Sans CJK SC" w:hAnsi="Noto Sans CJK SC" w:eastAsia="Noto Sans CJK SC"/>
        </w:rPr>
        <w:t>实验完成后，研究问题发生了重要转向。跨架构复现不再是最锋利的问题；更重要的是解释“为什么语言这个老师只有这么少的高能控制方向”。用户提出：也许不是模型先天只有两三维，而是语言训练痕迹只在少数自由度上持续变化，其他自由度没有得到系统性差分信号。于是下一轮不再通过神经网络间接观察语言，而是直接把语言训练序列本身展开成数学 operator。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LANG-016 当前证据</w:t>
              <w:br/>
            </w:r>
            <w:r>
              <w:rPr>
                <w:rFonts w:ascii="Noto Sans CJK SC" w:hAnsi="Noto Sans CJK SC" w:eastAsia="Noto Sans CJK SC"/>
              </w:rPr>
              <w:t>在同一受控 GRU 中，训练世界的结构可以把 future-control spectrum 压低或撑开；自然语言稳定落在约 2–3 个主导控制模态的低维区域；这种低维状态会被后续语言训练重新建立，也会被后续高维世界重新展开。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26.6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LANGUAGE-CONTROL-DIMENSION-COLLAPSE-014_results.csv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LANGUAGE-CONTROL-DIMENSION-COLLAPSE-014_transitions.csv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LANGUAGE-CONTROL-DIMENSION-COLLAPSE-014_language_corpus.txt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27. LANG-017 | LANGUAGE-TEACHER-GEOMETRY（原工作编号 015）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如果语言训练确实把模型压进低维控制区，那么这种低维结构能否在“不经过任何神经网络”的训练语言本身被直接测到？语言到底是严格低维，还是只有 dominant local movement field 低维？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27.1 研究讨论：把“老师”本身展开</w:t>
      </w:r>
    </w:p>
    <w:p>
      <w:pPr>
        <w:widowControl/>
      </w:pPr>
      <w:r>
        <w:rPr>
          <w:rFonts w:ascii="Noto Sans CJK SC" w:hAnsi="Noto Sans CJK SC" w:eastAsia="Noto Sans CJK SC"/>
        </w:rPr>
        <w:t>上一轮完成后，讨论明确提出：不要再先问模型结构能否跨架构保持，先问语言本身到底是什么数学对象。第一步先把“语言老师的每一步局部运动”直接写成条件转移算子。这样 2–3 维若在神经网络训练前就已经出现，就能说明模型的低维方向盘至少部分继承自语言数据的关系几何。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P_ij = P(x_{t+1}=j | x_t=i)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 = D_π^{1/2} (P − 1 πᵀ) = U Σ Vᵀ</w:t>
      </w:r>
    </w:p>
    <w:p>
      <w:pPr>
        <w:widowControl/>
      </w:pPr>
      <w:r>
        <w:rPr>
          <w:rFonts w:ascii="Noto Sans CJK SC" w:hAnsi="Noto Sans CJK SC" w:eastAsia="Noto Sans CJK SC"/>
        </w:rPr>
        <w:t>这里减去 unigram baseline π，保留“知道当前状态以后，未来分布额外改变多少”；左侧按状态访问频率加权。因而 singular modes 直接描述训练语言最反复使用的条件转移方向。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27.2 主结果：模型训练前，语言 teacher field 已经低秩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序列世界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Stable rank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Participation rank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95% energy dim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Original language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2.481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4.335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71.95%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First-order Markov surrogate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2.490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4.351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71.82%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Word-order shuffled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2.481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4.335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71.95%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Within-word letters shuffled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1.410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1.959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80.46%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IID same unigram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5.406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12.719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39.35%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2D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2.495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2.947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99.60%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3D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4.462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6.366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55.65%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Synthetic 6D world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11.402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27.918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45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21.78%</w:t>
            </w:r>
          </w:p>
        </w:tc>
      </w:tr>
      <w:tr>
        <w:trPr>
          <w:cantSplit/>
        </w:trPr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Letters only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2.261</w:t>
            </w:r>
          </w:p>
        </w:tc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4.124</w:t>
            </w:r>
          </w:p>
        </w:tc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69.76%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7_teacher_geometr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27.1 LANG-017：自然语言 teacher transition field 在神经网络训练前已经呈强各向异性。</w:t>
      </w:r>
    </w:p>
    <w:p>
      <w:pPr>
        <w:widowControl/>
      </w:pPr>
      <w:r>
        <w:rPr>
          <w:rFonts w:ascii="Noto Sans CJK SC" w:hAnsi="Noto Sans CJK SC" w:eastAsia="Noto Sans CJK SC"/>
        </w:rPr>
        <w:t>关键不是“语言严格只有三维”。95% 能量仍需要约 13 个模态，说明信息和细节继续占据更高维空间；但最常被训练、最有能量的局部转移高度集中，stable rank=2.481，前三模态已占 71.95%。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27.3 控制实验如何逐层剥离来源</w:t>
      </w:r>
    </w:p>
    <w:p>
      <w:pPr>
        <w:pStyle w:val="ListBullet"/>
      </w:pPr>
      <w:r>
        <w:rPr>
          <w:rFonts w:ascii="Noto Sans CJK SC" w:hAnsi="Noto Sans CJK SC" w:eastAsia="Noto Sans CJK SC"/>
        </w:rPr>
        <w:t>Word-order shuffle：保持每个非空白 chunk 本身，打乱词序；character bigram counts 因而保持，stable rank 与 top-3 energy 精确保持 2.481 / 71.95%。</w:t>
      </w:r>
    </w:p>
    <w:p>
      <w:pPr>
        <w:pStyle w:val="ListBullet"/>
      </w:pPr>
      <w:r>
        <w:rPr>
          <w:rFonts w:ascii="Noto Sans CJK SC" w:hAnsi="Noto Sans CJK SC" w:eastAsia="Noto Sans CJK SC"/>
        </w:rPr>
        <w:t>First-order Markov surrogate：只保留经验 P(x_{t+1}|x_t)，去掉真实高阶句子结构；仍得到 2.490 / 71.82%。这说明最强低维骨架首先存在于局部关系场。</w:t>
      </w:r>
    </w:p>
    <w:p>
      <w:pPr>
        <w:pStyle w:val="ListBullet"/>
      </w:pPr>
      <w:r>
        <w:rPr>
          <w:rFonts w:ascii="Noto Sans CJK SC" w:hAnsi="Noto Sans CJK SC" w:eastAsia="Noto Sans CJK SC"/>
        </w:rPr>
        <w:t>IID same unigram：保持完全相同的 unigram frequency，但摧毁序列关系；stable rank 上升到 5.406，top-3 降到 39.35%。因此“词频偏斜”本身不能产生该低维几何。</w:t>
      </w:r>
    </w:p>
    <w:p>
      <w:pPr>
        <w:pStyle w:val="ListBullet"/>
      </w:pPr>
      <w:r>
        <w:rPr>
          <w:rFonts w:ascii="Noto Sans CJK SC" w:hAnsi="Noto Sans CJK SC" w:eastAsia="Noto Sans CJK SC"/>
        </w:rPr>
        <w:t>Remove spaces/punctuation：仅保留连续字母流仍得到 stable rank=2.261、top-3=69.76%，说明低维骨架不由 whitespace 单独造成。</w:t>
      </w:r>
    </w:p>
    <w:p>
      <w:pPr>
        <w:pStyle w:val="ListBullet"/>
      </w:pPr>
      <w:r>
        <w:rPr>
          <w:rFonts w:ascii="Noto Sans CJK SC" w:hAnsi="Noto Sans CJK SC" w:eastAsia="Noto Sans CJK SC"/>
        </w:rPr>
        <w:t>Five coarse classes：把字符压成 space/vowel/consonant/digit/other 后，stable rank=1.535，top-2=92.07%，top-3=99.17%；第一主模态的五类解释率约 94.2%。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27.4 第一根“语言运动轴”长什么样</w:t>
      </w:r>
    </w:p>
    <w:p>
      <w:pPr>
        <w:widowControl/>
      </w:pPr>
      <w:r>
        <w:rPr>
          <w:rFonts w:ascii="Noto Sans CJK SC" w:hAnsi="Noto Sans CJK SC" w:eastAsia="Noto Sans CJK SC"/>
        </w:rPr>
        <w:t>第一 right singular mode 的最强结构是 boundary / continuation：space 与普通延续字符形成强对比。第二、第三模态继续区分广义 letter-transition classes 与局部 completion patterns。这里的“轴”是统计/动力学操作对象，不把它直接等同于传统语义类别；它说明大量具体字符变化共享少数高能关系方向。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P(· | i) ≈ π + a₁(i)v₁ + a₂(i)v₂ + a₃(i)v₃ + ε_i</w:t>
      </w:r>
    </w:p>
    <w:p>
      <w:pPr>
        <w:widowControl/>
      </w:pPr>
      <w:r>
        <w:rPr>
          <w:rFonts w:ascii="Noto Sans CJK SC" w:hAnsi="Noto Sans CJK SC" w:eastAsia="Noto Sans CJK SC"/>
        </w:rPr>
        <w:t>这意味着海量表面符号并非各自创造一条新控制方向；它们主要改变少数公共方向的系数，再叠加较弱的细节修正。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27.5 Context 越长，新的弱方向逐层打开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Context length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Retained contexts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Top-3 energy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64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2.481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71.95%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878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3.637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51.66%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2,538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4.283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45.71%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6,374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4.595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43.83%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7,562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4.680</w:t>
            </w:r>
          </w:p>
        </w:tc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43.61%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因此更准确的结论不是“语言只有 2–3 维”，而是：语言的 dominant local motion field 只有 2–3 个高能方向；更长历史不断打开额外预测方向，但这些方向作为较弱修正叠加在共同骨架上。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27.6 当时讨论与下一刀：从“运动轴”转向“谁在运动”</w:t>
      </w:r>
    </w:p>
    <w:p>
      <w:pPr>
        <w:widowControl/>
      </w:pPr>
      <w:r>
        <w:rPr>
          <w:rFonts w:ascii="Noto Sans CJK SC" w:hAnsi="Noto Sans CJK SC" w:eastAsia="Noto Sans CJK SC"/>
        </w:rPr>
        <w:t>到这里，“为什么语言训练压低模型控制维数”第一次有了直接 teacher-side 解释。但它也暴露了一个更深问题：SVD 只能告诉我们语言主要沿哪些方向移动，却没有说明真正执行运动的基本对象是什么。用户随即要求给语言本身下定义：语言除了表面意思之外，到底是什么东西？这把下一轮从 transition spectrum 推向 generative operator。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LANG-017 当前证据</w:t>
              <w:br/>
            </w:r>
            <w:r>
              <w:rPr>
                <w:rFonts w:ascii="Noto Sans CJK SC" w:hAnsi="Noto Sans CJK SC" w:eastAsia="Noto Sans CJK SC"/>
              </w:rPr>
              <w:t>语言的信息内容可以很高维，但训练序列的主局部运动场在神经网络训练之前已经高度低秩；低维来自关系转移结构而非 unigram frequency，且高阶 context 主要以弱方向形式向共同骨架上叠加。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27.7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LANGUAGE-TEACHER-GEOMETRY-015_teacher.csv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LANGUAGE-TEACHER-GEOMETRY-015_context.csv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LANGUAGE-TEACHER-GEOMETRY-015_teacher_expansion.csv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28. LANG-018 | LANGUAGE-GENERATIVE-OPERATORS（原工作编号 016）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语言表面符号之外，真正改变未来的数学对象是什么？同一个可见语言单位是否只是固定向量/固定目的地，还是作用于当前关系状态的 state-dependent transformation？这些 transformation 能否有序复合，并且顺序是否本身构成计算？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28.1 研究触发：语言不是“装意义的符号盒子”</w:t>
      </w:r>
    </w:p>
    <w:p>
      <w:pPr>
        <w:widowControl/>
      </w:pPr>
      <w:r>
        <w:rPr>
          <w:rFonts w:ascii="Noto Sans CJK SC" w:hAnsi="Noto Sans CJK SC" w:eastAsia="Noto Sans CJK SC"/>
        </w:rPr>
        <w:t>讨论从一个工作定义开始：如果语言真是一种控制过程，那么词或字符不应该首先被当作“携带一个固定意思的向量”，而应被看作对当前关系/预测状态施加变换的可观察把手。于是直接从训练序列估计 state，不借用神经网络 hidden state。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q(c) = P(x_{t+1} | c)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T_a : q(c) ↦ q(ca)</w:t>
      </w:r>
    </w:p>
    <w:p>
      <w:pPr>
        <w:widowControl/>
      </w:pPr>
      <w:r>
        <w:rPr>
          <w:rFonts w:ascii="Noto Sans CJK SC" w:hAnsi="Noto Sans CJK SC" w:eastAsia="Noto Sans CJK SC"/>
        </w:rPr>
        <w:t>若 a 只是固定方向，应有 q(ca)≈q(c)+Δ_a；若只是固定重置，应有 q(ca)≈r_a；若是真正 state-dependent operator，则 q(ca)≈A_a q(c)+b_a。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28.2 状态构造与 held-out 设计</w:t>
      </w:r>
    </w:p>
    <w:p>
      <w:pPr>
        <w:pStyle w:val="ListBullet"/>
      </w:pPr>
      <w:r>
        <w:rPr>
          <w:rFonts w:ascii="Noto Sans CJK SC" w:hAnsi="Noto Sans CJK SC" w:eastAsia="Noto Sans CJK SC"/>
        </w:rPr>
        <w:t>语料沿用 431,826-character technical-English corpus；64-symbol vocabulary。</w:t>
      </w:r>
    </w:p>
    <w:p>
      <w:pPr>
        <w:pStyle w:val="ListBullet"/>
      </w:pPr>
      <w:r>
        <w:rPr>
          <w:rFonts w:ascii="Noto Sans CJK SC" w:hAnsi="Noto Sans CJK SC" w:eastAsia="Noto Sans CJK SC"/>
        </w:rPr>
        <w:t>估计 context length 1–5 的 predictive distributions；最小计数阈值依次 50/20/10/5/5。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 predictive states 通过 frequency-weighted PCA 嵌入共同 10D state coordinates。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context length 1–4 的转移汇总；按 context identity 确定性 hash split：80% 拟合 operator，20% 完全 held-out。</w:t>
      </w:r>
    </w:p>
    <w:p>
      <w:pPr>
        <w:pStyle w:val="ListBullet"/>
      </w:pPr>
      <w:r>
        <w:rPr>
          <w:rFonts w:ascii="Noto Sans CJK SC" w:hAnsi="Noto Sans CJK SC" w:eastAsia="Noto Sans CJK SC"/>
        </w:rPr>
        <w:t>35 个高频 symbol operators 通过 train/test support thresholds。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28.3 同一个语言单位确实表现为状态依赖变换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语言动作模型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held-out MSE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Leave state unchanged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0.623272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shift q+Δa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0.376802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reset r_a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0.255918</w:t>
            </w:r>
          </w:p>
        </w:tc>
      </w:tr>
      <w:tr>
        <w:trPr>
          <w:cantSplit/>
        </w:trPr>
        <w:tc>
          <w:tcPr>
            <w:tcW w:type="dxa" w:w="61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State-dependent affine T_a(q)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0.229164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8_operator_fi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28.1 LANG-018：state-dependent operator 对 held-out predictive-state transition 的拟合优于固定 shift 与固定 reset。</w:t>
      </w:r>
    </w:p>
    <w:p>
      <w:pPr>
        <w:widowControl/>
      </w:pPr>
      <w:r>
        <w:rPr>
          <w:rFonts w:ascii="Noto Sans CJK SC" w:hAnsi="Noto Sans CJK SC" w:eastAsia="Noto Sans CJK SC"/>
        </w:rPr>
        <w:t>state-dependent operator 相比不动作降低 63.2% error，相比 fixed displacement 降低 39.2%，相比 token-specific reset 仍降低 10.5%。因此同一表面符号在不同关系状态下会执行可测量的不同变换。</w:t>
      </w:r>
    </w:p>
    <w:p>
      <w:pPr>
        <w:widowControl/>
      </w:pPr>
      <w:r>
        <w:rPr>
          <w:rFonts w:ascii="Noto Sans CJK SC" w:hAnsi="Noto Sans CJK SC" w:eastAsia="Noto Sans CJK SC"/>
        </w:rPr>
        <w:t>为确认这种 state dependence 不是拟合器本身制造的，把语料替换为只由一阶 P(x_{t+1}|x_t) 生成的 Markov surrogate。此时 reset MSE=0.012245，state-dependent operator=0.011962，只改善 2.3%；真实语言的额外状态依赖因而来自高阶 history。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28.4 生成算子可以按顺序复合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q(cab) ≈ T_b(T_a(q(c)))</w:t>
      </w:r>
    </w:p>
    <w:p>
      <w:pPr>
        <w:widowControl/>
      </w:pPr>
      <w:r>
        <w:rPr>
          <w:rFonts w:ascii="Noto Sans CJK SC" w:hAnsi="Noto Sans CJK SC" w:eastAsia="Noto Sans CJK SC"/>
        </w:rPr>
        <w:t>要求 base context c 与 intermediate context ca 都属于 held-out partition，得到 866 条完全 held-out 两步轨迹，对应 30,033 次经验出现。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Two-step model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final-state error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Correct T_b(T_a(q))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0.273221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Apply T_b to measured intermediate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0.264036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Final-token reset only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0.311581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Reverse T_a(T_b(q))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0.464116</w:t>
            </w:r>
          </w:p>
        </w:tc>
      </w:tr>
      <w:tr>
        <w:trPr>
          <w:cantSplit/>
        </w:trPr>
        <w:tc>
          <w:tcPr>
            <w:tcW w:type="dxa" w:w="626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Add fixed token shifts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0.551509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2832717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8_compositi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28.2 LANG-018：正确顺序的生成算子复合显著优于反序和固定向量相加。</w:t>
      </w:r>
    </w:p>
    <w:p>
      <w:pPr>
        <w:widowControl/>
      </w:pPr>
      <w:r>
        <w:rPr>
          <w:rFonts w:ascii="Noto Sans CJK SC" w:hAnsi="Noto Sans CJK SC" w:eastAsia="Noto Sans CJK SC"/>
        </w:rPr>
        <w:t>正确复合相对 fixed shifts 降低 50.5% error，相对 final-token reset 降低 12.3%，相对反序降低 41.1%。因此语言顺序不是包装；前面的操作改变了后面的作用环境。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28.5 非交换性：相同符号集合、相同末符号，仅换前两步顺序</w:t>
      </w:r>
    </w:p>
    <w:p>
      <w:pPr>
        <w:widowControl/>
      </w:pPr>
      <w:r>
        <w:rPr>
          <w:rFonts w:ascii="Noto Sans CJK SC" w:hAnsi="Noto Sans CJK SC" w:eastAsia="Noto Sans CJK SC"/>
        </w:rPr>
        <w:t>对频繁 triple [a,b,z] 与 [b,a,z] 配对。两条序列包含完全相同三个符号，最后一个符号 z 也相同，唯一差别是前两枚操作的顺序。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序列世界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Matched order pairs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JS divergence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Real language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587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0.394665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First-order Markov surrogate</w:t>
            </w:r>
          </w:p>
        </w:tc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1,265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0.065930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7"/>
        </w:rPr>
        <w:t>T_z ∘ T_b ∘ T_a  ≠  T_z ∘ T_a ∘ T_b</w:t>
      </w:r>
    </w:p>
    <w:p>
      <w:pPr>
        <w:widowControl/>
      </w:pPr>
      <w:r>
        <w:rPr>
          <w:rFonts w:ascii="Noto Sans CJK SC" w:hAnsi="Noto Sans CJK SC" w:eastAsia="Noto Sans CJK SC"/>
        </w:rPr>
        <w:t>真实语言的 order effect 是 Markov surrogate 的 5.99×。这把前面 HISTORY-ALGEBRA-012 的“顺序关系是数学变量”推进到语言序列本身：语言操作的一般组合律是非交换的。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28.6 运动维数与算子族维数不是同一个量</w:t>
      </w:r>
    </w:p>
    <w:p>
      <w:pPr>
        <w:widowControl/>
      </w:pPr>
      <w:r>
        <w:rPr>
          <w:rFonts w:ascii="Noto Sans CJK SC" w:hAnsi="Noto Sans CJK SC" w:eastAsia="Noto Sans CJK SC"/>
        </w:rPr>
        <w:t>把 35 个 affine maps 展平到 operator space、按频率加权后做 SVD：stable rank=6.018，participation rank=11.399；top-3=41.0%，top-6=64.2%，top-10=81.8%，95% operator energy 约需 17 modes。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T_a ≈ T̄ + Σ_k α_{a,k} B_k</w:t>
      </w:r>
    </w:p>
    <w:p>
      <w:pPr>
        <w:widowControl/>
      </w:pPr>
      <w:r>
        <w:rPr>
          <w:rFonts w:ascii="Noto Sans CJK SC" w:hAnsi="Noto Sans CJK SC" w:eastAsia="Noto Sans CJK SC"/>
        </w:rPr>
        <w:t>因此 LANG-017 的“2–3 根主运动轴”并不意味着语言只有两三个动作。少数运动坐标可以被一组更丰富的可复用 transformations 以不同系数、顺序和状态依赖方式组合；这与运动控制中“自由度少但动作库巨大”的结构同构。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28.7 Word-level secondary replication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Word-level model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Weighted MSE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Leave state unchanged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0.125119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Fixed token shift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0.074128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Token-specific reset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0.029692</w:t>
            </w:r>
          </w:p>
        </w:tc>
      </w:tr>
      <w:tr>
        <w:trPr>
          <w:cantSplit/>
        </w:trPr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State-dependent operator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0.027684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在 top-128 next-token vocabulary 的 6D predictive-state space 中，43 个高频词/标点 operator 具有足够 held-out support。state-dependent transformation 相比 reset 再降 6.8%，相比 fixed displacement 降 62.7%；因此 operator picture 不只存在于字符拼写层。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28.8 当时讨论：第一次给“语言”下操作性定义</w:t>
      </w:r>
    </w:p>
    <w:p>
      <w:pPr>
        <w:widowControl/>
      </w:pPr>
      <w:r>
        <w:rPr>
          <w:rFonts w:ascii="Noto Sans CJK SC" w:hAnsi="Noto Sans CJK SC" w:eastAsia="Noto Sans CJK SC"/>
        </w:rPr>
        <w:t>这一轮结束时，研究讨论第一次把“意义、语法、句子、CoT”统一放回 state transformation。意义不再先定义为字典式标签，而是一个语言单位在相关状态分布上怎样改变未来可达状态；语法对应 operators 的组合约束；句子是有序 operator product 产生的轨迹；CoT 是系统自己生成一个语言动作、被该动作改变、再从新状态选择下一动作的闭环。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Meaning(a; x) = ΔP(X_future | x, a)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x_{t+1} = T(a_t, x_t)[x_t]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LANG-018 当前工作定义</w:t>
              <w:br/>
            </w:r>
            <w:r>
              <w:rPr>
                <w:rFonts w:ascii="Noto Sans CJK SC" w:hAnsi="Noto Sans CJK SC" w:eastAsia="Noto Sans CJK SC"/>
              </w:rPr>
              <w:t>Language is a state-dependent, compositional, generally noncommutative control algebra acting on relational/predictive states, with discrete surface symbols serving as observable handles for those transformations.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28.9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LANGUAGE-GENERATIVE-OPERATORS-016_one_step.csv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LANGUAGE-GENERATIVE-OPERATORS-016_order_language.csv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LANGUAGE-GENERATIVE-OPERATORS-016_order_markov.csv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LANGUAGE-GENERATIVE-OPERATORS-016_basis.csv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LANGUAGE-GENERATIVE-OPERATORS-016_word_level.csv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29. LANG-019 | LANGUAGE-HIERARCHICAL-GENERATORS（原工作编号 017）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实验问题</w:t>
              <w:br/>
            </w:r>
            <w:r>
              <w:rPr>
                <w:rFonts w:ascii="Noto Sans CJK SC" w:hAnsi="Noto Sans CJK SC" w:eastAsia="Noto Sans CJK SC"/>
              </w:rPr>
              <w:t>字符/词级 operators 已经可测之后，语言继续向上长时发生什么？高层 structure 是否完全等于低层 operator 的有序复合，还是会在组合残差中出现可复现的新 generator？这一轮同时要求把过参数拟合残差与真正的 higher-level generator 分开。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29.1 研究过程：先测 phrase，再对“新 primitive”做更保守检验</w:t>
      </w:r>
    </w:p>
    <w:p>
      <w:pPr>
        <w:widowControl/>
      </w:pPr>
      <w:r>
        <w:rPr>
          <w:rFonts w:ascii="Noto Sans CJK SC" w:hAnsi="Noto Sans CJK SC" w:eastAsia="Noto Sans CJK SC"/>
        </w:rPr>
        <w:t>第一版先比较逐词 operator composition 与直接 phrase operator。185 个高频 exact bigrams 达到 support threshold；逐词复合 held-out MSE=0.141692，direct phrase operator=0.112759，后者降低约 17.3%。这说明短语整体携带了逐词独立拟合未完全覆盖的可预测结构。</w:t>
      </w:r>
    </w:p>
    <w:p>
      <w:pPr>
        <w:widowControl/>
      </w:pPr>
      <w:r>
        <w:rPr>
          <w:rFonts w:ascii="Noto Sans CJK SC" w:hAnsi="Noto Sans CJK SC" w:eastAsia="Noto Sans CJK SC"/>
        </w:rPr>
        <w:t>但实验讨论没有直接把 phrase residual 的全部高维分量宣布为“新 primitive”。对同一输入状态构造 composition-only synthetic target 后，real residual stable rank=7.73、synthetic residual=7.38，top-3 residual energy 也分别为 29.2%/34.1%。这表明有限样本与拟合误差可以制造类似的高维 residual spectrum。于是最终把“新 generator”的证据标准收紧：只认在 held-out 上稳定、能被关系类别预测、且通过 label-shuffle control 的 residual movement。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29.2 关系层：复合之后仍有小而系统的残差动作</w:t>
      </w:r>
    </w:p>
    <w:p>
      <w:pPr>
        <w:widowControl/>
      </w:pPr>
      <w:r>
        <w:rPr>
          <w:rFonts w:ascii="Noto Sans CJK SC" w:hAnsi="Noto Sans CJK SC" w:eastAsia="Noto Sans CJK SC"/>
        </w:rPr>
        <w:t>定义七类可复现的 operational relations：condition（if/when/unless/otherwise）、contrast（but/however/although）、alternative（or）、conjunction（and）、negation（not）、modality（must/may/can）、relative/complement（that/which）。这些标签只作为可重复分组，不预设完整语义理论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x̂_{t+h}^{(0)} = T_{a_{t+h-1}} ∘ … ∘ T_{a_t}(x_t)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r_t^(h) = x_{t+h} − x̂_{t+h}^{(0)}</w:t>
      </w:r>
    </w:p>
    <w:p>
      <w:pPr>
        <w:widowControl/>
      </w:pPr>
      <w:r>
        <w:rPr>
          <w:rFonts w:ascii="Noto Sans CJK SC" w:hAnsi="Noto Sans CJK SC" w:eastAsia="Noto Sans CJK SC"/>
        </w:rPr>
        <w:t>在三-token horizon 上，relation-specific residual vector 相比 lexical composition alone 降低 5.42% held-out error；相比所有关系共享的 global residual correction 仍降低 3.29%。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Relation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Gain vs lexical composition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Gain vs global residual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Modality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16.2%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9.84%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Condition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12.5%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9.47%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Contrast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4.31%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3.10%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Relative/complement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3.74%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1.59%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Conjunction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1.37%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0.66%</w:t>
            </w:r>
          </w:p>
        </w:tc>
      </w:tr>
    </w:tbl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69280" cy="305428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019_relation_gain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29.1 LANG-019：三-token horizon 上，真实 relation identity 对 composition residual 具有额外 held-out 预测力。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29.3 Label-shuffle control：新增信息来自真实关系分组</w:t>
      </w:r>
    </w:p>
    <w:p>
      <w:pPr>
        <w:widowControl/>
      </w:pPr>
      <w:r>
        <w:rPr>
          <w:rFonts w:ascii="Noto Sans CJK SC" w:hAnsi="Noto Sans CJK SC" w:eastAsia="Noto Sans CJK SC"/>
        </w:rPr>
        <w:t>对完全相同轨迹随机重分 relation labels，每个 horizon 做 30 次 shuffle。相对 global correction 的 gain：shuffle mean = −0.18%，95th percentile = +0.13%；真实 relation grouping = +3.29%。因此额外 held-out movement 由真实关系身份携带，而不是“多给一组 class-specific parameter”自动带来的。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29.4 新增 relation generators 自己也极低维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量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Relation residual generator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Word-level movement field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Stable rank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1.327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2.833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Participation rank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1.684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Top-3 energy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95.18%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63.14%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95% energy dimension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</w:tr>
    </w:tbl>
    <w:p>
      <w:pPr>
        <w:widowControl/>
      </w:pPr>
      <w:r>
        <w:rPr>
          <w:rFonts w:ascii="Noto Sans CJK SC" w:hAnsi="Noto Sans CJK SC" w:eastAsia="Noto Sans CJK SC"/>
        </w:rPr>
        <w:t>relation residual family 并不是沿 lower-level 三根 strongest axes 简单平移。把 relation residual generators 投影到 word-level top-3 movement subspace，只解释 22.63% residual energy；两组 top-3 subspace 的 principal angles 为 19.70°、61.41°、77.97°。这说明高层结构一方面复用既有主轴，另一方面以很经济的方式打开少量新的横向方向。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29.5 层级生成律</w:t>
      </w:r>
    </w:p>
    <w:p>
      <w:pPr>
        <w:pStyle w:val="CodeLine"/>
        <w:jc w:val="center"/>
      </w:pPr>
      <w:r>
        <w:rPr>
          <w:rFonts w:ascii="DejaVu Sans Mono" w:hAnsi="DejaVu Sans Mono"/>
          <w:sz w:val="17"/>
        </w:rPr>
        <w:t>G_{l+1} = closure_o(G_l)  direct-sum  R_{l+1}</w:t>
      </w:r>
    </w:p>
    <w:p>
      <w:pPr>
        <w:widowControl/>
      </w:pPr>
      <w:r>
        <w:rPr>
          <w:rFonts w:ascii="Noto Sans CJK SC" w:hAnsi="Noto Sans CJK SC" w:eastAsia="Noto Sans CJK SC"/>
        </w:rPr>
        <w:t>其中 closure_o(G_l) 是低层 operators 在状态依赖、非交换、有序复合下形成的闭包；R_{l+1} 是该更高关系层实际需要的新 residual-generator space。LANG-019 的 relation layer 给出 stable rank(R_relation)=1.327，前三 residual modes 已含 95.18% 的 class-level residual energy。</w:t>
      </w:r>
    </w:p>
    <w:p>
      <w:pPr>
        <w:widowControl/>
      </w:pPr>
      <w:r>
        <w:rPr>
          <w:rFonts w:ascii="Noto Sans CJK SC" w:hAnsi="Noto Sans CJK SC" w:eastAsia="Noto Sans CJK SC"/>
        </w:rPr>
        <w:t>因此语言向上生长的经验规律不是“每升一层就扩成一个新的无限空间”，而是：大部分运动继承自低层算子组合，真正新增结构只占少量低维方向。复杂度主要来自复合、顺序、状态依赖和递归，而不是自由度无限增加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29.6 当时讨论：从“语言基本生成算子”收束到统一方程</w:t>
      </w:r>
    </w:p>
    <w:p>
      <w:pPr>
        <w:widowControl/>
      </w:pPr>
      <w:r>
        <w:rPr>
          <w:rFonts w:ascii="Noto Sans CJK SC" w:hAnsi="Noto Sans CJK SC" w:eastAsia="Noto Sans CJK SC"/>
        </w:rPr>
        <w:t>这一轮完成后，字符层、词层、短语层与关系层已经被同一个数学 picture 串起来：surface units 选择 state-dependent operators；operators 按顺序非交换复合；高层关系大部分由复合继承，同时注入小型新 generator。用户随即要求停止零散追加，直接把语言写成一种数学形式。由此形成下一节 Language Control Algebra v0.1。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LANG-019 当前证据</w:t>
              <w:br/>
            </w:r>
            <w:r>
              <w:rPr>
                <w:rFonts w:ascii="Noto Sans CJK SC" w:hAnsi="Noto Sans CJK SC" w:eastAsia="Noto Sans CJK SC"/>
              </w:rPr>
              <w:t>在当前英语技术语料和 count-derived predictive-state 实验中，高层关系运动 = 低层生成算子有序复合 + 小型、可复现、低维的 relation-specific residual generator。真实 relation labels 的 held-out gain 显著超过 shuffle control；新增 generator 的 stable rank=1.327。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29.7 原始数据索引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LANGUAGE-HIERARCHICAL-GENERATORS-017.py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LANGUAGE-HIERARCHICAL-GENERATORS-017_lexical.csv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LANGUAGE-HIERARCHICAL-GENERATORS-017_phrases.csv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LANGUAGE-HIERARCHICAL-GENERATORS-017_relation_additive.csv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LANGUAGE-HIERARCHICAL-GENERATORS-017_relation_additive_shuffle.csv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LANGUAGE-HIERARCHICAL-GENERATORS-017_relation_generator_scores.csv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LANGUAGE-HIERARCHICAL-GENERATORS-017_relation_generator_modes.csv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LANGUAGE-HIERARCHICAL-GENERATORS-017_alignment.csv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LANGUAGE-HIERARCHICAL-GENERATORS-017_principal_angles.csv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LANGUAGE-HIERARCHICAL-GENERATORS-017_movement_spectrum.csv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LANGUAGE-HIERARCHICAL-GENERATORS-017_residual_spectrum.csv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LANGUAGE-HIERARCHICAL-GENERATORS-017_bundle.zip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30. v1.4 综合讨论 | LANGUAGE CONTROL ALGEBRA v0.1：把语言写成数学对象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当前工作性定义</w:t>
              <w:br/>
            </w:r>
            <w:r>
              <w:rPr>
                <w:rFonts w:ascii="Noto Sans CJK SC" w:hAnsi="Noto Sans CJK SC" w:eastAsia="Noto Sans CJK SC"/>
              </w:rPr>
              <w:t>语言是一套作用于关系/预测状态上的、分层的、状态依赖的、非交换生成控制代数。Language is a hierarchical, state-dependent, noncommutative generative control algebra acting on relational states.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30.1 数学对象</w:t>
      </w:r>
    </w:p>
    <w:p>
      <w:pPr>
        <w:pStyle w:val="CodeLine"/>
        <w:jc w:val="center"/>
      </w:pPr>
      <w:r>
        <w:rPr>
          <w:rFonts w:ascii="DejaVu Sans Mono" w:hAnsi="DejaVu Sans Mono"/>
          <w:sz w:val="17"/>
        </w:rPr>
        <w:t>L = (X, Sigma, Psi, G, rho, o,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实验接口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relational / predictive state space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LANG-017 的 q(c)、LANG-018/019 的 predictive-state coordinates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Sigma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可观察语言单位：字符、token、词、短语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surface handle；不与“意义”直接同一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Psi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context → state 映射：x_t=Ψ(c_{≤t})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由经验 future distribution / predictive state 直接估计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G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可复用的 generative/control operators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LANG-018 operator-family SVD；LANG-019 hierarchy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rho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(surface action, current state) → 实际 operator selection/mix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同一符号在不同 state 执行不同变换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r>
              <w:rPr>
                <w:rFonts w:ascii="Noto Sans CJK SC" w:hAnsi="Noto Sans CJK SC" w:eastAsia="Noto Sans CJK SC"/>
              </w:rPr>
              <w:t>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有序复合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LANG-018 正序/反序与 same-final-symbol order test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H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hierarchical generator structure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G_{l+1} = closure_o(G_l) direct-sum R_{l+1}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/>
        </w:rPr>
        <w:t>30.2 最小语言动力学</w:t>
      </w:r>
    </w:p>
    <w:p>
      <w:pPr>
        <w:pStyle w:val="CodeLine"/>
      </w:pPr>
      <w:r>
        <w:rPr>
          <w:rFonts w:ascii="DejaVu Sans Mono" w:hAnsi="DejaVu Sans Mono"/>
          <w:sz w:val="17"/>
        </w:rPr>
        <w:t>x_t = Psi(c_{&lt;=t})</w:t>
      </w:r>
    </w:p>
    <w:p>
      <w:pPr>
        <w:pStyle w:val="CodeLine"/>
      </w:pPr>
      <w:r>
        <w:rPr>
          <w:rFonts w:ascii="DejaVu Sans Mono" w:hAnsi="DejaVu Sans Mono"/>
          <w:sz w:val="17"/>
        </w:rPr>
        <w:t>G_t = rho(a_t, x_t ; G_level(t))</w:t>
      </w:r>
    </w:p>
    <w:p>
      <w:pPr>
        <w:pStyle w:val="CodeLine"/>
      </w:pPr>
      <w:r>
        <w:rPr>
          <w:rFonts w:ascii="DejaVu Sans Mono" w:hAnsi="DejaVu Sans Mono"/>
          <w:sz w:val="17"/>
        </w:rPr>
        <w:t>x_{t+1} = G_t[x_t] = T(a_t, x_t)[x_t]</w:t>
      </w:r>
    </w:p>
    <w:p>
      <w:pPr>
        <w:pStyle w:val="CodeLine"/>
      </w:pPr>
      <w:r>
        <w:rPr>
          <w:rFonts w:ascii="DejaVu Sans Mono" w:hAnsi="DejaVu Sans Mono"/>
          <w:sz w:val="17"/>
        </w:rPr>
        <w:t>G_{l+1} = closure_o(G_l) direct-sum R_{l+1}</w:t>
      </w:r>
    </w:p>
    <w:p>
      <w:pPr>
        <w:pStyle w:val="CodeLine"/>
      </w:pPr>
      <w:r>
        <w:rPr>
          <w:rFonts w:ascii="DejaVu Sans Mono" w:hAnsi="DejaVu Sans Mono"/>
          <w:sz w:val="17"/>
        </w:rPr>
        <w:t>a_{t+1} ~ pi(. | x_{t+1})</w:t>
      </w:r>
    </w:p>
    <w:p>
      <w:pPr>
        <w:widowControl/>
      </w:pPr>
      <w:r>
        <w:rPr>
          <w:rFonts w:ascii="Noto Sans CJK SC" w:hAnsi="Noto Sans CJK SC" w:eastAsia="Noto Sans CJK SC"/>
        </w:rPr>
        <w:t>这五行分别把 context state、语言动作、状态变换、层级扩展与下一动作生成连接成一个闭环。LANG-017 给出 dominant movement 的低维性；LANG-018 给出 operator 的 state dependence、composition 与 noncommutativity；LANG-019 给出 hierarchy 的“复合 + 稀疏低维扩展”规律。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30.3 句子不是字符串，而是一条状态轨迹</w:t>
      </w:r>
    </w:p>
    <w:p>
      <w:pPr>
        <w:pStyle w:val="CodeLine"/>
      </w:pPr>
      <w:r>
        <w:rPr>
          <w:rFonts w:ascii="DejaVu Sans Mono" w:hAnsi="DejaVu Sans Mono"/>
          <w:sz w:val="17"/>
        </w:rPr>
        <w:t>gamma_s = (x_0, x_1, ..., x_n)</w:t>
      </w:r>
    </w:p>
    <w:p>
      <w:pPr>
        <w:pStyle w:val="CodeLine"/>
      </w:pPr>
      <w:r>
        <w:rPr>
          <w:rFonts w:ascii="DejaVu Sans Mono" w:hAnsi="DejaVu Sans Mono"/>
          <w:sz w:val="17"/>
        </w:rPr>
        <w:t>x_n = T(a_n,x_{n-1}) o ... o T(a_1,x_0)[x_0]</w:t>
      </w:r>
    </w:p>
    <w:p>
      <w:pPr>
        <w:widowControl/>
      </w:pPr>
      <w:r>
        <w:rPr>
          <w:rFonts w:ascii="Noto Sans CJK SC" w:hAnsi="Noto Sans CJK SC" w:eastAsia="Noto Sans CJK SC"/>
        </w:rPr>
        <w:t>因此语序本身是计算变量。LANG-018 中相同符号集合、相同末符号，仅交换前两个操作顺序即可把未来预测状态拉开 0.394665 weighted JS divergence；一阶 Markov surrogate 同一检验仅 0.065930。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30.4 “意义”定义为 conditional transformation signature</w:t>
      </w:r>
    </w:p>
    <w:p>
      <w:pPr>
        <w:pStyle w:val="CodeLine"/>
      </w:pPr>
      <w:r>
        <w:rPr>
          <w:rFonts w:ascii="DejaVu Sans Mono" w:hAnsi="DejaVu Sans Mono"/>
          <w:sz w:val="17"/>
        </w:rPr>
        <w:t>M(a; D) = { x -&gt; T(a,x)[x] }_{x~D}</w:t>
      </w:r>
    </w:p>
    <w:p>
      <w:pPr>
        <w:pStyle w:val="CodeLine"/>
      </w:pPr>
      <w:r>
        <w:rPr>
          <w:rFonts w:ascii="DejaVu Sans Mono" w:hAnsi="DejaVu Sans Mono"/>
          <w:sz w:val="17"/>
        </w:rPr>
        <w:t>M(a; x) = Delta P(X_future | x, a)</w:t>
      </w:r>
    </w:p>
    <w:p>
      <w:pPr>
        <w:widowControl/>
      </w:pPr>
      <w:r>
        <w:rPr>
          <w:rFonts w:ascii="Noto Sans CJK SC" w:hAnsi="Noto Sans CJK SC" w:eastAsia="Noto Sans CJK SC"/>
        </w:rPr>
        <w:t>一个语言单位的功能意义不是孤立字符串的固定属性，而是它在相关状态分布上怎样改变未来可达状态/未来分布。由此，同一表面词在不同 state 上可以产生不同 transformation（多义）；不同表面词若在某状态分布上产生近似同一 transformation，则在该分布上功能近义。这个定义与主病历 CHAIN-SEMANTICS-007 的“同字异义/异字近义”直接闭合。</w:t>
      </w:r>
    </w:p>
    <w:p>
      <w:pPr>
        <w:pStyle w:val="CodeLine"/>
      </w:pPr>
      <w:r>
        <w:rPr>
          <w:rFonts w:ascii="DejaVu Sans Mono" w:hAnsi="DejaVu Sans Mono"/>
          <w:sz w:val="17"/>
        </w:rPr>
        <w:t>a ~_D b  iff  E_{x~D} ||T(a,x)[x] - T(b,x)[x]||^2 is small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30.5 语法 = operator composition constraints</w:t>
      </w:r>
    </w:p>
    <w:p>
      <w:pPr>
        <w:widowControl/>
      </w:pPr>
      <w:r>
        <w:rPr>
          <w:rFonts w:ascii="Noto Sans CJK SC" w:hAnsi="Noto Sans CJK SC" w:eastAsia="Noto Sans CJK SC"/>
        </w:rPr>
        <w:t>在这一形式里，语法不只是表面词序规则，而是生成算子的组合约束：哪些 operator 可在当前 state 后调用、组合顺序如何改变结果、层级/括号如何决定 operator product、哪些 higher relations 需要注入新的 residual generator。LANG-018 的 noncommutativity 与 LANG-019 的 relation-specific residuals 为该定义提供直接实验接口。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30.6 低维“方向盘”与丰富语言动作为什么不矛盾</w:t>
      </w:r>
    </w:p>
    <w:p>
      <w:pPr>
        <w:widowControl/>
      </w:pPr>
      <w:r>
        <w:rPr>
          <w:rFonts w:ascii="Noto Sans CJK SC" w:hAnsi="Noto Sans CJK SC" w:eastAsia="Noto Sans CJK SC"/>
        </w:rPr>
        <w:t>需要同时区分三个量：state dimension（信息/表征空间有多大）、dominant movement dimension（局部语言运动主要沿多少高能方向）、generator-family dimension（有多少可复用 transformation modes）。当前实验中，character teacher field stable rank=2.481；word movement stable rank=2.833；但 character/context operator family stable rank=6.018，95% operator variance 约需 17 modes。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 dimension  ≠  dominant movement dimension  ≠  generator-family dimension</w:t>
      </w:r>
    </w:p>
    <w:p>
      <w:pPr>
        <w:widowControl/>
      </w:pPr>
      <w:r>
        <w:rPr>
          <w:rFonts w:ascii="Noto Sans CJK SC" w:hAnsi="Noto Sans CJK SC" w:eastAsia="Noto Sans CJK SC"/>
        </w:rPr>
        <w:t>因此“模型/语言只有两三根方向盘”不意味着只能做两三种动作。复杂语言来自少数高能运动坐标上的大量 state-dependent operator mixtures、非交换复合和层级递归。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30.7 CoT 的数学位置：self-generated language control</w:t>
      </w:r>
    </w:p>
    <w:p>
      <w:pPr>
        <w:pStyle w:val="CodeLine"/>
      </w:pPr>
      <w:r>
        <w:rPr>
          <w:rFonts w:ascii="DejaVu Sans Mono" w:hAnsi="DejaVu Sans Mono"/>
          <w:sz w:val="17"/>
        </w:rPr>
        <w:t>a_t ~ pi(.|x_t) -&gt; x_{t+1}=T(a_t,x_t)[x_t] -&gt; a_{t+1} ~ pi(.|x_{t+1})</w:t>
      </w:r>
    </w:p>
    <w:p>
      <w:pPr>
        <w:widowControl/>
      </w:pPr>
      <w:r>
        <w:rPr>
          <w:rFonts w:ascii="Noto Sans CJK SC" w:hAnsi="Noto Sans CJK SC" w:eastAsia="Noto Sans CJK SC"/>
        </w:rPr>
        <w:t>CoT 因而不是简单“把已经完成的思考写出来”。每一个生成 token 先作为输出出现，又成为下一时刻的实际 language action，改变当前 state、改变下一步可调用的 operator geometry，再决定后续 token。这个闭环与主病历 CONTROL-FLOW-011 的 state-gated control-frame rotation 以及 VECTOR-SUBSPACE-010 的 control/readable subspace 完全对接。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30.8 与“俄罗斯方块 / 动态切面”讨论的数学对应</w:t>
      </w:r>
    </w:p>
    <w:p>
      <w:pPr>
        <w:widowControl/>
      </w:pPr>
      <w:r>
        <w:rPr>
          <w:rFonts w:ascii="Noto Sans CJK SC" w:hAnsi="Noto Sans CJK SC" w:eastAsia="Noto Sans CJK SC"/>
        </w:rPr>
        <w:t>研究过程中使用过一个直观工作模型：训练材料像大量俄罗斯方块在模型中长期堆积，形成结构化地形；推理不是从中抽一条固定答案模板，而是在已形成的几何中连续移动。无显式 CoT 时，外部看到的是较受限的一次截取；有 CoT 时，每枚 token 都改变下一步切面的方向与位置，形成 trajectory-conditioned swept section。LANG-016—019 把这个比喻逐层数学化：训练世界决定可用控制维数，语言 teacher field 提供低维主运动，operator 决定如何移动，非交换组合决定路径，高层 residual generators 在必要处增加新的局部方向。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teacher geometry → low-dimensional movement field → state-dependent operators → noncommutative trajectory → hierarchical residual generators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30.9 从主病历到语言数学：当前统一链条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teacher intrinsic geometry + trace channel + whole-history algebra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learned low-dimensional control resources / readable geometry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state-dependent rotating control field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language operators acting on relational states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ordered composition + sparse hierarchical generators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CoT / reasoning trajectory / answer</w:t>
      </w:r>
    </w:p>
    <w:p>
      <w:pPr>
        <w:widowControl/>
      </w:pPr>
      <w:r>
        <w:rPr>
          <w:rFonts w:ascii="Noto Sans CJK SC" w:hAnsi="Noto Sans CJK SC" w:eastAsia="Noto Sans CJK SC"/>
        </w:rPr>
        <w:t>因此 v1.4 的新增不是另起一套与前文无关的“语言理论”。它把主病历此前已经拆出的 training history、token computational action、dynamic control frame、teacher dimension 与 trace identifiability 接到语言本身：语言训练所提供的不是一串孤立标签，而是一套有方向、有顺序、有层级、可作用于当前关系状态的生成控制操作。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30.10 当前证据支持到的数学结构</w:t>
      </w:r>
    </w:p>
    <w:p>
      <w:pPr>
        <w:pStyle w:val="ListBullet"/>
      </w:pPr>
      <w:r>
        <w:rPr>
          <w:rFonts w:ascii="Noto Sans CJK SC" w:hAnsi="Noto Sans CJK SC" w:eastAsia="Noto Sans CJK SC"/>
        </w:rPr>
        <w:t>同一模型架构可被语言训练压进更低维 future-control regime，也可被真正高维训练世界重新展开。</w:t>
      </w:r>
    </w:p>
    <w:p>
      <w:pPr>
        <w:pStyle w:val="ListBullet"/>
      </w:pPr>
      <w:r>
        <w:rPr>
          <w:rFonts w:ascii="Noto Sans CJK SC" w:hAnsi="Noto Sans CJK SC" w:eastAsia="Noto Sans CJK SC"/>
        </w:rPr>
        <w:t>训练语言自身的一阶条件转移场在神经网络训练前已经高度低秩；低维主骨架来自序列关系结构，不由 unigram frequency 单独产生。</w:t>
      </w:r>
    </w:p>
    <w:p>
      <w:pPr>
        <w:pStyle w:val="ListBullet"/>
      </w:pPr>
      <w:r>
        <w:rPr>
          <w:rFonts w:ascii="Noto Sans CJK SC" w:hAnsi="Noto Sans CJK SC" w:eastAsia="Noto Sans CJK SC"/>
        </w:rPr>
        <w:t>语言单位在 held-out state 上表现为 state-dependent transformation；这些 transformation 可按顺序复合，且一般不交换。</w:t>
      </w:r>
    </w:p>
    <w:p>
      <w:pPr>
        <w:pStyle w:val="ListBullet"/>
      </w:pPr>
      <w:r>
        <w:rPr>
          <w:rFonts w:ascii="Noto Sans CJK SC" w:hAnsi="Noto Sans CJK SC" w:eastAsia="Noto Sans CJK SC"/>
        </w:rPr>
        <w:t>dominant movement dimension 与 operator-family dimension 可明显不同：少数运动坐标支持更丰富的 operator repertoire。</w:t>
      </w:r>
    </w:p>
    <w:p>
      <w:pPr>
        <w:pStyle w:val="ListBullet"/>
      </w:pPr>
      <w:r>
        <w:rPr>
          <w:rFonts w:ascii="Noto Sans CJK SC" w:hAnsi="Noto Sans CJK SC" w:eastAsia="Noto Sans CJK SC"/>
        </w:rPr>
        <w:t>高层关系主要通过已有 operators 复合生成，同时加入小型、低维、可由真实 relation identity 预测的 residual generator。</w:t>
      </w:r>
    </w:p>
    <w:p>
      <w:pPr>
        <w:pStyle w:val="ListBullet"/>
      </w:pPr>
      <w:r>
        <w:rPr>
          <w:rFonts w:ascii="Noto Sans CJK SC" w:hAnsi="Noto Sans CJK SC" w:eastAsia="Noto Sans CJK SC"/>
        </w:rPr>
        <w:t>上述结构共同支持 Language Control Algebra v0.1：把语言表示为 relational states 上的 hierarchical state-dependent noncommutative generative control algebra。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30.11 Language Control Algebra v0.1 原始文件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LANGUAGE-CONTROL-ALGEBRA-v0.1.md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LANGUAGE-CONTROL-DIMENSION-COLLAPSE-014_bundle.zip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LANGUAGE-TEACHER-GEOMETRY-015_bundle.zip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LANGUAGE-GENERATIVE-OPERATORS-016_bundle.zip</w:t>
      </w:r>
    </w:p>
    <w:p>
      <w:pPr>
        <w:pStyle w:val="ListBullet"/>
      </w:pPr>
      <w:r>
        <w:rPr>
          <w:rFonts w:ascii="Noto Sans CJK SC" w:hAnsi="Noto Sans CJK SC" w:eastAsia="Noto Sans CJK SC"/>
        </w:rPr>
        <w:t>LANGUAGE-HIERARCHICAL-GENERATORS-017_bundle.zip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v1.4</w:t>
      </w:r>
    </w:p>
    <w:p>
      <w:pPr/>
      <w:r>
        <w:rPr>
          <w:rFonts w:ascii="Noto Sans CJK SC" w:hAnsi="Noto Sans CJK SC" w:eastAsia="Noto Sans CJK SC"/>
        </w:rPr>
        <w:t>2026-09-26：新增 LANG-016—019 与 Language Control Algebra v0.1；记录语言训练的维数选择效应、teacher transition geometry、state-dependent generative operators、noncommutative composition、hierarchical residual generators，以及“语言作为分层生成控制代数”的统一数学形式。</w:t>
      </w:r>
    </w:p>
    <w:p>
      <w:pPr>
        <w:pStyle w:val="Heading1"/>
      </w:pPr>
      <w:r>
        <w:rPr>
          <w:rFonts w:ascii="Noto Sans CJK SC" w:hAnsi="Noto Sans CJK SC" w:eastAsia="Noto Sans CJK SC"/>
        </w:rPr>
        <w:t>31. REASONING-STATE-020 | 从语言控制代数到推理状态：future-response 等价类、记忆与回访算子</w:t>
      </w:r>
    </w:p>
    <w:p>
      <w:pPr>
        <w:pStyle w:val="Heading2"/>
      </w:pPr>
      <w:r>
        <w:rPr>
          <w:rFonts w:ascii="Noto Sans CJK SC" w:hAnsi="Noto Sans CJK SC" w:eastAsia="Noto Sans CJK SC"/>
        </w:rPr>
        <w:t>31.1 研究触发：语言已经数学化以后，推理还多了什么？</w:t>
      </w:r>
    </w:p>
    <w:p>
      <w:pPr/>
      <w:r>
        <w:rPr>
          <w:rFonts w:ascii="Noto Sans CJK SC" w:hAnsi="Noto Sans CJK SC" w:eastAsia="Noto Sans CJK SC"/>
        </w:rPr>
        <w:t>LANG-016—019 已把语言写成 relational/predictive state 上的 hierarchical state-dependent noncommutative generative control algebra。本轮继续追问：当系统开始保存一个中间关系、回到旧局部位置、展开另一条路径并把两者比较时，是否需要一个新的 reasoning state；高层 reasoning 是否仍能沿“旧算子复合 + 少量新 generator”继续生长。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本轮核心问题</w:t>
              <w:br/>
            </w:r>
            <w:r>
              <w:rPr>
                <w:rFonts w:ascii="Noto Sans CJK SC" w:hAnsi="Noto Sans CJK SC" w:eastAsia="Noto Sans CJK SC"/>
              </w:rPr>
              <w:t>同一个局部位置能不能对应不同推理状态？如果能，reasoning state 应由什么可观测数学对象定义；STORE / RESET 这类动作究竟只是普通关系移动的组合，还是新的高层控制 generator？</w:t>
            </w:r>
          </w:p>
        </w:tc>
      </w:tr>
    </w:tbl>
    <w:p>
      <w:pPr/>
      <w:r>
        <w:rPr>
          <w:rFonts w:ascii="Noto Sans CJK SC" w:hAnsi="Noto Sans CJK SC" w:eastAsia="Noto Sans CJK SC"/>
        </w:rPr>
        <w:t>方法学上先做过一个自由生成 GRU pilot，用一只网络同时记住两条三步路径。pilot 已能线性读出 phase 与后期 diff，但基本关系运算尚未稳定收敛；因此它被用于识别“模型学习不足会污染机制读数”这一实验条件。正式实验改为完全可枚举 reasoning world：先把 reasoning algebra 本身精确测出来，再把同一测量接口留给后续真实模型。</w:t>
      </w:r>
    </w:p>
    <w:p>
      <w:pPr>
        <w:pStyle w:val="Heading2"/>
      </w:pPr>
      <w:r>
        <w:rPr>
          <w:rFonts w:ascii="Noto Sans CJK SC" w:hAnsi="Noto Sans CJK SC" w:eastAsia="Noto Sans CJK SC"/>
        </w:rPr>
        <w:t>31.2 完整可枚举的关系推理世界</w:t>
      </w:r>
    </w:p>
    <w:p>
      <w:pPr/>
      <w:r>
        <w:rPr>
          <w:rFonts w:ascii="Noto Sans CJK SC" w:hAnsi="Noto Sans CJK SC" w:eastAsia="Noto Sans CJK SC"/>
        </w:rPr>
        <w:t>对象空间为 Z_7。四个低层关系算子分别为 R+1、R+2、R*2、RNEG；另有 STORE 与 RESET 两个高层控制动作。reasoning state 写成 r=(s,x,m)：s 为起点，x 为当前 cursor，m 为 retained memory；m=UNSET 表示尚未保存中间关系。完整状态数为 7×7×8=392。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R+1(x)=x+1 mod 7;  R+2(x)=x+2 mod 7;  R*2(x)=2x mod 7;  RNEG(x)=-x mod 7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STORE(s,x,m)=(s,x,x);  RESET(s,x,m)=(s,s,m);  READ(s,x,m)=(m-x) mod 7</w:t>
      </w:r>
    </w:p>
    <w:p>
      <w:pPr/>
      <w:r>
        <w:rPr>
          <w:rFonts w:ascii="Noto Sans CJK SC" w:hAnsi="Noto Sans CJK SC" w:eastAsia="Noto Sans CJK SC"/>
        </w:rPr>
        <w:t>标准 reasoning program 为：三步 A relation path → STORE → RESET → 三步 B relation path → READ。这个程序刻意要求系统把第一条路径的结果写入 memory，再把 cursor 退回起点，在相同对象世界中重新展开第二条路径。</w:t>
      </w:r>
    </w:p>
    <w:p>
      <w:pPr>
        <w:pStyle w:val="Heading2"/>
      </w:pPr>
      <w:r>
        <w:rPr>
          <w:rFonts w:ascii="Noto Sans CJK SC" w:hAnsi="Noto Sans CJK SC" w:eastAsia="Noto Sans CJK SC"/>
        </w:rPr>
        <w:t>31.3 推理状态的操作性定义：future-response equivalence</w:t>
      </w:r>
    </w:p>
    <w:p>
      <w:pPr/>
      <w:r>
        <w:rPr>
          <w:rFonts w:ascii="Noto Sans CJK SC" w:hAnsi="Noto Sans CJK SC" w:eastAsia="Noto Sans CJK SC"/>
        </w:rPr>
        <w:t>不直接使用内部变量 (s,x,m) 作为定义，而从未来行为反推 state。对每个状态枚举 6 个动作在长度 0–3 内的全部未来 program，共 259 个 probes；每个 probe 结束后读取 READ 结果。把这些离散未来响应拼成 q(r)。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r1 ~_future r2  iff  READ(P(r1)) = READ(P(r2))  for every admissible future program 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内部状态数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future probes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259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raw future-signature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2072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predictive equivalence classes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predictive-state stable rank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8.758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95%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64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99%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91</w:t>
            </w:r>
          </w:p>
        </w:tc>
      </w:tr>
    </w:tbl>
    <w:p>
      <w:pPr/>
      <w:r>
        <w:rPr>
          <w:rFonts w:ascii="Noto Sans CJK SC" w:hAnsi="Noto Sans CJK SC" w:eastAsia="Noto Sans CJK SC"/>
        </w:rPr>
        <w:t>392 个内部状态形成 392 个不同的 future-response equivalence classes。也就是说，在这个世界里，“推理状态”可以完全用后续可控行为来定义，不需要把当前表面 token 或当前位置当作 state 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predictive_spectrum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31.1 REASONING-STATE-020：完整 reasoning predictive state 的奇异值累计能量。</w:t>
      </w:r>
    </w:p>
    <w:p>
      <w:pPr>
        <w:pStyle w:val="Heading2"/>
      </w:pPr>
      <w:r>
        <w:rPr>
          <w:rFonts w:ascii="Noto Sans CJK SC" w:hAnsi="Noto Sans CJK SC" w:eastAsia="Noto Sans CJK SC"/>
        </w:rPr>
        <w:t>31.4 RESET 实验：回到同一个地方，不等于回到同一个推理状态</w:t>
      </w:r>
    </w:p>
    <w:p>
      <w:pPr/>
      <w:r>
        <w:rPr>
          <w:rFonts w:ascii="Noto Sans CJK SC" w:hAnsi="Noto Sans CJK SC" w:eastAsia="Noto Sans CJK SC"/>
        </w:rPr>
        <w:t>对全部 start × 三步 A-path 条件，先走完 A、执行 STORE，再执行 RESET。RESET 后 cursor 被严格设回 start，因此如果推理只等于“当前对象在哪里”，新状态应与初始状态重合。实验结果相反。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观测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RESET 后 cursor=start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100.0%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RESET 后完整 state=初始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0.0%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future-signature RMS distance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0.3880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PCA reasoning-state distance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17.6392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固定同 start/cursor、只改变 memory 的平均 future RMS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0.3880</w:t>
            </w:r>
          </w:p>
        </w:tc>
      </w:tr>
    </w:tbl>
    <w:p>
      <w:pPr/>
      <w:r>
        <w:rPr>
          <w:rFonts w:ascii="Noto Sans CJK SC" w:hAnsi="Noto Sans CJK SC" w:eastAsia="Noto Sans CJK SC"/>
        </w:rPr>
        <w:t>cursor 100% 回到原点，但完整 reasoning state 0% 回到原点；保留下来的 memory 让未来可达行为继续不同。这个干预把“局部位置”与“关系承诺”拆开：推理状态至少是 current relation + retained commitment 的增广状态，而不是当前 token 或当前对象本身。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reentry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31.2 REASONING-STATE-020：表面位置相同而 future-response state 不同。</w:t>
      </w:r>
    </w:p>
    <w:p>
      <w:pPr>
        <w:pStyle w:val="Heading2"/>
      </w:pPr>
      <w:r>
        <w:rPr>
          <w:rFonts w:ascii="Noto Sans CJK SC" w:hAnsi="Noto Sans CJK SC" w:eastAsia="Noto Sans CJK SC"/>
        </w:rPr>
        <w:t>31.5 六类 reasoning actions 表现为状态变换算子</w:t>
      </w:r>
    </w:p>
    <w:p>
      <w:pPr/>
      <w:r>
        <w:rPr>
          <w:rFonts w:ascii="Noto Sans CJK SC" w:hAnsi="Noto Sans CJK SC" w:eastAsia="Noto Sans CJK SC"/>
        </w:rPr>
        <w:t>在 99%-energy predictive-state PCA 坐标中，对每个动作拟合 affine operator T_a(z)=A_a z+b_a，并在未参与拟合的状态上预测动作后的 future-response state。固定 shift 只允许“这个动作永远加同一个向量”；state operator 则允许动作根据当前 reasoning state 改变运动。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fixed-shift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state-operator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误差下降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222.433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1.049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99.5%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222.413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0.836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99.6%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184.881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11.063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94.0%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184.460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1.599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99.1%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STORE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241.249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94.8%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RESET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164.751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14.821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91.0%</w:t>
            </w:r>
          </w:p>
        </w:tc>
      </w:tr>
    </w:tbl>
    <w:p>
      <w:pPr/>
      <w:r>
        <w:rPr>
          <w:rFonts w:ascii="Noto Sans CJK SC" w:hAnsi="Noto Sans CJK SC" w:eastAsia="Noto Sans CJK SC"/>
        </w:rPr>
        <w:t>六类动作平均相对 fixed shift 降低 held-out error 96.3%。因此同一个 reasoning action 不是一个固定 displacement；更合适的对象是作用在当前 future-response state 上的 transformation。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operator_fi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31.3 REASONING-STATE-020：固定移动与 state-dependent operator 的 held-out 预测误差。</w:t>
      </w:r>
    </w:p>
    <w:p>
      <w:pPr>
        <w:pStyle w:val="Heading2"/>
      </w:pPr>
      <w:r>
        <w:rPr>
          <w:rFonts w:ascii="Noto Sans CJK SC" w:hAnsi="Noto Sans CJK SC" w:eastAsia="Noto Sans CJK SC"/>
        </w:rPr>
        <w:t>31.6 非交换组合与顺序因果干预</w:t>
      </w:r>
    </w:p>
    <w:p>
      <w:pPr/>
      <w:r>
        <w:rPr>
          <w:rFonts w:ascii="Noto Sans CJK SC" w:hAnsi="Noto Sans CJK SC" w:eastAsia="Noto Sans CJK SC"/>
        </w:rPr>
        <w:t>对全部 36 个两动作组合，在 held-out states 上用正确顺序 T_b(T_a(z)) 预测两步后的 reasoning state，平均 MSE=14.399；把同样两个动作反序后，MSE=167.373。正确组合相对反序降低约 91.4% error。</w:t>
      </w:r>
    </w:p>
    <w:p>
      <w:pPr/>
      <w:r>
        <w:rPr>
          <w:rFonts w:ascii="Noto Sans CJK SC" w:hAnsi="Noto Sans CJK SC" w:eastAsia="Noto Sans CJK SC"/>
        </w:rPr>
        <w:t>直接看真实有限状态世界，action pair 平均在 68.3% 的状态上满足 ab≠ba；最强 pair 为 100%。</w:t>
      </w:r>
    </w:p>
    <w:p>
      <w:pPr/>
      <w:r>
        <w:rPr>
          <w:rFonts w:ascii="Noto Sans CJK SC" w:hAnsi="Noto Sans CJK SC" w:eastAsia="Noto Sans CJK SC"/>
        </w:rPr>
        <w:t>标准推理程序里，把 STORE→RESET 交换成 RESET→STORE，最终答案在 87.5% 的全部任务上改变。剩余 12.5% 正好是 A-path endpoint=start 的代数退化病例；在所有非退化条件中答案改变率为 100%。删除 STORE 后，READ 结果在 100.0% 的任务上改变/进入 UNSET。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STATE-020_order_intervention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31.4 REASONING-STATE-020：交换 STORE 与 RESET 的次序直接改变最终 reasoning readout。</w:t>
      </w:r>
    </w:p>
    <w:p>
      <w:pPr>
        <w:pStyle w:val="Heading2"/>
      </w:pPr>
      <w:r>
        <w:rPr>
          <w:rFonts w:ascii="Noto Sans CJK SC" w:hAnsi="Noto Sans CJK SC" w:eastAsia="Noto Sans CJK SC"/>
        </w:rPr>
        <w:t>31.7 高层 memory / re-entry generator 不是低层 relation movement 的别名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  <w:cantSplit/>
          <w:cantSplit/>
          <w:cantSplit/>
          <w:cantSplit/>
          <w:cantSplit/>
        </w:trPr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movement stable rank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d95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top-3 energy</w:t>
            </w:r>
          </w:p>
        </w:tc>
        <w:tc>
          <w:tcPr>
            <w:tcW w:type="dxa" w:w="16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mean movement norm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17.831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16.1%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14.743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R+2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17.828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41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16.1%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14.742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R*2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19.380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33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15.5%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12.641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RNEG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relation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14.527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24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20.7%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12.637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STORE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9.092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43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21.3%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15.410</w:t>
            </w:r>
          </w:p>
        </w:tc>
      </w:tr>
      <w:tr>
        <w:trPr>
          <w:cantSplit/>
        </w:trPr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>RESET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meta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17.360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42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13.0%</w:t>
            </w:r>
          </w:p>
        </w:tc>
        <w:tc>
          <w:tcPr>
            <w:tcW w:type="dxa" w:w="163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12.638</w:t>
            </w:r>
          </w:p>
        </w:tc>
      </w:tr>
    </w:tbl>
    <w:p>
      <w:pPr/>
      <w:r>
        <w:rPr>
          <w:rFonts w:ascii="Noto Sans CJK SC" w:hAnsi="Noto Sans CJK SC" w:eastAsia="Noto Sans CJK SC"/>
        </w:rPr>
        <w:t>四个 relation actions 的 movement stable rank 平均为 17.392；STORE/RESET 平均为 13.226。更关键的是，以低层 relation movement 的前三主方向作为参考，STORE/RESET 的运动能量有 94.7% 位于其外部；前三维 relation/meta 子空间 principal angles 为 67.33°、90°、90°。</w:t>
      </w:r>
    </w:p>
    <w:p>
      <w:pPr/>
      <w:r>
        <w:rPr>
          <w:rFonts w:ascii="Noto Sans CJK SC" w:hAnsi="Noto Sans CJK SC" w:eastAsia="Noto Sans CJK SC"/>
        </w:rPr>
        <w:t>因此 reasoning hierarchy 与 LANG-019 的层级生成律继续一致：大部分普通“走关系”复用原有关系算子；当系统需要保存一个中间关系并回访旧位置时，会加入新的低维高层 generator，而不是把整个语言/状态系统重建一遍。</w:t>
      </w:r>
    </w:p>
    <w:p>
      <w:pPr>
        <w:pStyle w:val="Heading2"/>
      </w:pPr>
      <w:r>
        <w:rPr>
          <w:rFonts w:ascii="Noto Sans CJK SC" w:hAnsi="Noto Sans CJK SC" w:eastAsia="Noto Sans CJK SC"/>
        </w:rPr>
        <w:t>31.8 高维 reasoning state 与低维实际推理运动可以同时成立</w:t>
      </w:r>
    </w:p>
    <w:p>
      <w:pPr/>
      <w:r>
        <w:rPr>
          <w:rFonts w:ascii="Noto Sans CJK SC" w:hAnsi="Noto Sans CJK SC" w:eastAsia="Noto Sans CJK SC"/>
        </w:rPr>
        <w:t>完整 future-response state 的 stable rank=8.758，participation rank=34.824，95% energy 需要 64 个模态：reasoning state 能保存大量独立关系差异。</w:t>
      </w:r>
    </w:p>
    <w:p>
      <w:pPr/>
      <w:r>
        <w:rPr>
          <w:rFonts w:ascii="Noto Sans CJK SC" w:hAnsi="Noto Sans CJK SC" w:eastAsia="Noto Sans CJK SC"/>
        </w:rPr>
        <w:t>但沿真实“3步 A → STORE → RESET → 3步 B”程序的实际 movement，stable rank 只有 3.118；前三模态解释 53.22% movement energy。这个结果把前面反复出现的结构推进到 reasoning：状态内容可以高维，真正一次在用的控制运动可以明显更低维。</w:t>
      </w:r>
    </w:p>
    <w:p>
      <w:pPr>
        <w:pStyle w:val="Heading2"/>
      </w:pPr>
      <w:r>
        <w:rPr>
          <w:rFonts w:ascii="Noto Sans CJK SC" w:hAnsi="Noto Sans CJK SC" w:eastAsia="Noto Sans CJK SC"/>
        </w:rPr>
        <w:t>31.9 本轮给“推理”下的第一个数学定义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state</w:t>
              <w:br/>
            </w:r>
            <w:r>
              <w:rPr>
                <w:rFonts w:ascii="Noto Sans CJK SC" w:hAnsi="Noto Sans CJK SC" w:eastAsia="Noto Sans CJK SC"/>
              </w:rPr>
              <w:t>reasoning state 不是当前词、当前位置或一个静态“思维内容”标签；它是历史在所有允许未来控制程序下的行为等价类。两个历史即使落在同一局部对象上，只要它们保留的关系承诺使未来可达行为不同，就属于不同 reasoning states。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7"/>
        </w:rPr>
        <w:t>R = H / ~_future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h1 ~_future h2  iff  F(P | h1) = F(P | h2) for every admissible future control program P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r_{t+1} = G(a_t, r_t)[r_t]</w:t>
      </w:r>
    </w:p>
    <w:p>
      <w:pPr/>
      <w:r>
        <w:rPr>
          <w:rFonts w:ascii="Noto Sans CJK SC" w:hAnsi="Noto Sans CJK SC" w:eastAsia="Noto Sans CJK SC"/>
        </w:rPr>
        <w:t>本轮工作定义：推理是对增广关系状态的递归控制。系统通过非交换算子保存、回访、变换并比较关系承诺，并以这些操作对未来可达状态的后果作为计算对象。</w:t>
      </w:r>
    </w:p>
    <w:p>
      <w:pPr/>
      <w:r>
        <w:rPr>
          <w:rFonts w:ascii="Noto Sans CJK SC" w:hAnsi="Noto Sans CJK SC" w:eastAsia="Noto Sans CJK SC"/>
        </w:rPr>
        <w:t>Reasoning is recursive control over an augmented relational state: a noncommutative sequence of operators that preserves, revisits, transforms and compares relational commitments according to their future consequences.</w:t>
      </w:r>
    </w:p>
    <w:p>
      <w:pPr>
        <w:pStyle w:val="Heading2"/>
      </w:pPr>
      <w:r>
        <w:rPr>
          <w:rFonts w:ascii="Noto Sans CJK SC" w:hAnsi="Noto Sans CJK SC" w:eastAsia="Noto Sans CJK SC"/>
        </w:rPr>
        <w:t>31.10 与 Language Control Algebra 的接口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G_reason = closure_o(G_relation / G_language) direct-sum R_memory direct-sum R_reentry direct-sum ...</w:t>
      </w:r>
    </w:p>
    <w:p>
      <w:pPr/>
      <w:r>
        <w:rPr>
          <w:rFonts w:ascii="Noto Sans CJK SC" w:hAnsi="Noto Sans CJK SC" w:eastAsia="Noto Sans CJK SC"/>
        </w:rPr>
        <w:t>LANG-019 的“低层算子复合 + 少量新 generator”在 reasoning world 中继续成立。本轮第一个被直接测出的新增 generator 是 memory/re-entry：STORE 把当前关系结果写成 retained commitment；RESET 把局部 cursor 带回旧位置但不擦除 commitment。因此“回头看”“重新从起点走一遍”“比较两条路径”可以在同一个代数中表示，而不需要把推理视作一种与语言完全无关的神秘机制。</w:t>
      </w:r>
    </w:p>
    <w:p>
      <w:pPr>
        <w:pStyle w:val="Heading2"/>
      </w:pPr>
      <w:r>
        <w:rPr>
          <w:rFonts w:ascii="Noto Sans CJK SC" w:hAnsi="Noto Sans CJK SC" w:eastAsia="Noto Sans CJK SC"/>
        </w:rPr>
        <w:t>31.11 原始数据、图件与实验记录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REASONING-STATE-020_operator_fit.csv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REASONING-STATE-020_noncommutativity.csv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REASONING-STATE-020_movement.csv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REASONING-STATE-020_reentry.csv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REASONING-STATE-020_store_reset_swap.csv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REASONING-STATE-020_remove_store.csv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REASONING-STATE-020_same_cursor_diff_memory.csv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REASONING-STATE-020_example_traces.csv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REASONING-STATE-020_trace_movements.csv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REASONING-STATE-020_predictive_spectrum.png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REASONING-STATE-020_operator_fit.png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REASONING-STATE-020_reentry.png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REASONING-STATE-020_order_intervention.png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REASONING-STATE-020_bundle.zip</w:t>
      </w:r>
    </w:p>
    <w:p>
      <w:pPr/>
      <w:r>
        <w:rPr>
          <w:rFonts w:ascii="Noto Sans CJK SC" w:hAnsi="Noto Sans CJK SC" w:eastAsia="Noto Sans CJK SC"/>
        </w:rPr>
        <w:t>本轮证据来自完全可枚举的合成关系推理世界。它建立的是 reasoning-state / memory-reentry generator 数学形式的构造性与因果证据；后续会把同样的 future-response、operator composition 与 re-entry 诊断搬到真实 CoT/LLM 轨迹。</w:t>
      </w:r>
    </w:p>
    <w:p>
      <w:pPr>
        <w:pStyle w:val="Heading1"/>
      </w:pPr>
      <w:r>
        <w:rPr>
          <w:rFonts w:ascii="Noto Sans CJK SC" w:hAnsi="Noto Sans CJK SC" w:eastAsia="Noto Sans CJK SC"/>
        </w:rPr>
        <w:t>32. v1.5 综合讨论 | REASONING CONTROL ALGEBRA v0.2：语言何时变成推理</w:t>
      </w:r>
    </w:p>
    <w:p>
      <w:pPr>
        <w:pStyle w:val="Heading2"/>
      </w:pPr>
      <w:r>
        <w:rPr>
          <w:rFonts w:ascii="Noto Sans CJK SC" w:hAnsi="Noto Sans CJK SC" w:eastAsia="Noto Sans CJK SC"/>
        </w:rPr>
        <w:t>32.1 从语言 state 到增广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language state: x_t = predictive / relational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reasoning state: r_t = (x_t, retained commitments, branch / comparison context, ...)</w:t>
      </w:r>
    </w:p>
    <w:p>
      <w:pPr/>
      <w:r>
        <w:rPr>
          <w:rFonts w:ascii="Noto Sans CJK SC" w:hAnsi="Noto Sans CJK SC" w:eastAsia="Noto Sans CJK SC"/>
        </w:rPr>
        <w:t>语言控制代数已经允许 token 对关系状态做 state-dependent noncommutative transformations。REASONING-STATE-020 显示，当任务要求保留一个旧关系、回到相同局部位置并从那里重新展开时，state 必须增广：当前位置相同不足以确定未来。reasoning state 因而自然出现在 language state 的 history-dependent extension 上。</w:t>
      </w:r>
    </w:p>
    <w:p>
      <w:pPr>
        <w:pStyle w:val="Heading2"/>
      </w:pPr>
      <w:r>
        <w:rPr>
          <w:rFonts w:ascii="Noto Sans CJK SC" w:hAnsi="Noto Sans CJK SC" w:eastAsia="Noto Sans CJK SC"/>
        </w:rPr>
        <w:t>32.2 推理的第一条层级生长律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G_reason,l+1 = closure_o(G_reason,l) direct-sum R_{l+1}</w:t>
      </w:r>
    </w:p>
    <w:p>
      <w:pPr/>
      <w:r>
        <w:rPr>
          <w:rFonts w:ascii="Noto Sans CJK SC" w:hAnsi="Noto Sans CJK SC" w:eastAsia="Noto Sans CJK SC"/>
        </w:rPr>
        <w:t>在本轮，R_{l+1} 首先具体化为 memory/re-entry generators。低层 relation operators 负责在当前关系世界中移动；STORE 负责把某一关系结果固定为 commitment；RESET 负责改变局部工作位置而保留该 commitment。后续 BRANCH / COUNTERFACTUAL / COMPARE / CORRECT 可以继续用同一个判据检验：它们究竟只是旧 operator composition，还是需要新增小型 residual generator space。</w:t>
      </w:r>
    </w:p>
    <w:p>
      <w:pPr>
        <w:pStyle w:val="Heading2"/>
      </w:pPr>
      <w:r>
        <w:rPr>
          <w:rFonts w:ascii="Noto Sans CJK SC" w:hAnsi="Noto Sans CJK SC" w:eastAsia="Noto Sans CJK SC"/>
        </w:rPr>
        <w:t>32.3 当前统一链条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training / language geometry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state-dependent generative operators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ordered noncommutative relation motion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retained commitment + re-entry generators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augmented future-response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 xml:space="preserve">        ↓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recursive control trajectory → comparison / answer</w:t>
      </w:r>
    </w:p>
    <w:p>
      <w:pPr/>
      <w:r>
        <w:rPr>
          <w:rFonts w:ascii="Noto Sans CJK SC" w:hAnsi="Noto Sans CJK SC" w:eastAsia="Noto Sans CJK SC"/>
        </w:rPr>
        <w:t>这条链目前把“语言是什么”和“推理是什么”放进了同一个数学家族：语言提供对关系状态的生成控制；推理在此基础上增加对关系历史/承诺本身的控制，使系统能够离开、保存、返回、重新展开并比较。</w:t>
      </w:r>
    </w:p>
    <w:p>
      <w:pPr>
        <w:pStyle w:val="Heading2"/>
      </w:pPr>
      <w:r>
        <w:rPr>
          <w:rFonts w:ascii="Noto Sans CJK SC" w:hAnsi="Noto Sans CJK SC" w:eastAsia="Noto Sans CJK SC"/>
        </w:rPr>
        <w:t>32.4 当前证据直接支持的结构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state 可以用 future-response equivalence operationally 定义；本实验 392 个内部状态对应 392 个未来行为等价类。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同一局部 cursor 不唯一决定 reasoning state；STORE 后 RESET 可 100% 回到相同 cursor，同时 0% 回到初始完整 reasoning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actions 在 held-out states 上表现为 state-dependent operators；相对固定 shift，平均预测误差降低约 96.3%。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 operator composition 一般非交换；正确两步组合远优于反序组合，STORE/RESET 顺序交换在所有非退化病例中改变最终 answer。</w:t>
      </w:r>
    </w:p>
    <w:p>
      <w:pPr>
        <w:pStyle w:val="ListBullet"/>
      </w:pPr>
      <w:r>
        <w:rPr>
          <w:rFonts w:ascii="Noto Sans CJK SC" w:hAnsi="Noto Sans CJK SC" w:eastAsia="Noto Sans CJK SC"/>
        </w:rPr>
        <w:t>memory/re-entry movement 主要落在低层 relation top-3 movement subspace 之外，支持把它视为新的高层 generator。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 reasoning state 可高维，而实际合法 reasoning trajectory 的 movement 明显更低维；“高维内容 + 低维控制”结构继续成立。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v1.5</w:t>
      </w:r>
    </w:p>
    <w:p>
      <w:pPr/>
      <w:r>
        <w:rPr>
          <w:rFonts w:ascii="Noto Sans CJK SC" w:hAnsi="Noto Sans CJK SC" w:eastAsia="Noto Sans CJK SC"/>
        </w:rPr>
        <w:t>2026-09-26：新增 REASONING-STATE-020 与 Reasoning Control Algebra v0.2。首次以 future-response equivalence 定义 reasoning state；完成 RESET re-entry、same-cursor/different-memory、state-operator fit、noncommutative composition、STORE/RESET 顺序干预、relation-vs-meta generator subspace 与 reasoning-trajectory movement spectrum。</w:t>
      </w:r>
    </w:p>
    <w:p>
      <w:pPr>
        <w:pStyle w:val="Heading1"/>
      </w:pPr>
      <w:r>
        <w:rPr>
          <w:rFonts w:ascii="Noto Sans CJK SC" w:hAnsi="Noto Sans CJK SC" w:eastAsia="Noto Sans CJK SC"/>
        </w:rPr>
        <w:t>33. REASONING-BRANCH-021 | 分支、反事实、比较与纠错：推理控制代数的闭环层</w:t>
      </w:r>
    </w:p>
    <w:p>
      <w:pPr>
        <w:pStyle w:val="Heading2"/>
      </w:pPr>
      <w:r>
        <w:rPr>
          <w:rFonts w:ascii="Noto Sans CJK SC" w:hAnsi="Noto Sans CJK SC" w:eastAsia="Noto Sans CJK SC"/>
        </w:rPr>
        <w:t>33.1 研究触发：在 memory/re-entry 之后加入 branch / counterfactual / compare / correct</w:t>
      </w:r>
    </w:p>
    <w:p>
      <w:pPr/>
      <w:r>
        <w:rPr>
          <w:rFonts w:ascii="Noto Sans CJK SC" w:hAnsi="Noto Sans CJK SC" w:eastAsia="Noto Sans CJK SC"/>
        </w:rPr>
        <w:t>REASONING-STATE-020 已证明：同一局部 cursor 可以对应 future-response 不等价的 reasoning states；STORE/RESET 允许系统保存关系承诺并回到旧位置。本轮继续加入四类更高层能力：保留一条 committed trajectory；建立旁路 branch；在 branch 上做不立即影响主输出的 counterfactual movement；比较 main 与 branch；最后根据比较结果条件性修正 committed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本轮判据</w:t>
              <w:br/>
            </w:r>
            <w:r>
              <w:rPr>
                <w:rFonts w:ascii="Noto Sans CJK SC" w:hAnsi="Noto Sans CJK SC" w:eastAsia="Noto Sans CJK SC"/>
              </w:rPr>
              <w:t>如果这些动作只是普通语言/关系移动的另一种表面写法，它们应当可以由原低层 movement 或单一平滑 operator 解释；如果 reasoning 真正增加新的控制层，则应出现 latent branch state、comparison gate 与 conditional rewrite。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33.2 完全可枚举 branch-reasoning world</w:t>
      </w:r>
    </w:p>
    <w:p>
      <w:pPr/>
      <w:r>
        <w:rPr>
          <w:rFonts w:ascii="Noto Sans CJK SC" w:hAnsi="Noto Sans CJK SC" w:eastAsia="Noto Sans CJK SC"/>
        </w:rPr>
        <w:t>对象空间为 Z_5。reasoning state 记为 r=(g,x,b,c)：g 为目标，x 为 committed/main cursor，b 为 counterfactual branch（UNSET 或 Z_5），c 为 compare state（branch better / tie / main better / UNSET）。合法内部状态共 275 个。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main relation:  x &lt;- R(x)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BRANCH:         b &lt;- x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counterfactual: b &lt;- R_cf(b), while x stays fixed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COMPARE:        c &lt;- compare(distance(b,g), distance(x,g))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CORRECT:        x &lt;- b if c=branch_better else x; then clear b,c</w:t>
      </w:r>
    </w:p>
    <w:p>
      <w:pPr/>
      <w:r>
        <w:rPr>
          <w:rFonts w:ascii="Noto Sans CJK SC" w:hAnsi="Noto Sans CJK SC" w:eastAsia="Noto Sans CJK SC"/>
        </w:rPr>
        <w:t>本轮 future-response signature 枚举 11 个动作长度 0-3 的全部 1,464 个未来控制程序；每个程序结束后读取 committed answer。275 个内部状态被自动商掉冗余后得到 173 个 future-response equivalence classes。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内部合法 states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275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未来控制 probes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1,464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predictive equivalence classes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173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predictive stable rank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6.996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95%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99% energy dimension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23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33.3 BRANCH：当前答案不动，未来状态已经改变</w:t>
      </w:r>
    </w:p>
    <w:p>
      <w:pPr/>
      <w:r>
        <w:rPr>
          <w:rFonts w:ascii="Noto Sans CJK SC" w:hAnsi="Noto Sans CJK SC" w:eastAsia="Noto Sans CJK SC"/>
        </w:rPr>
        <w:t>BRANCH 只复制 committed x 到 branch b，因此 immediate answer 保持比例为 100.0%。但 BRANCH 前后 future-signature RMS 平均距离为 0.0276。这是一种“静默推理动作”：当前读出没有变化，未来可达控制结构已经改变。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silent_stat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33.1 REASONING-BRANCH-021：BRANCH、counterfactual step 与 COMPARE 可在当前 committed readout 不变时改变 future-response state。</w:t>
      </w:r>
    </w:p>
    <w:p>
      <w:pPr>
        <w:pStyle w:val="Heading2"/>
      </w:pPr>
      <w:r>
        <w:rPr>
          <w:rFonts w:ascii="Noto Sans CJK SC" w:hAnsi="Noto Sans CJK SC" w:eastAsia="Noto Sans CJK SC"/>
        </w:rPr>
        <w:t>33.4 COUNTERFACTUAL：旁路运动先不改主输出，随后通过 compare/correct 进入主轨迹</w:t>
      </w:r>
    </w:p>
    <w:p>
      <w:pPr/>
      <w:r>
        <w:rPr>
          <w:rFonts w:ascii="Noto Sans CJK SC" w:hAnsi="Noto Sans CJK SC" w:eastAsia="Noto Sans CJK SC"/>
        </w:rPr>
        <w:t>四类 counterfactual relation step 全部只移动 branch；immediate committed answer 保持率为 100.0%。经过 COMPARE→CORRECT 后，branch 被提交为新 main 的比例为 36.0%，平均 goal-distance 改善 0.450。</w:t>
      </w:r>
    </w:p>
    <w:p>
      <w:pPr/>
      <w:r>
        <w:rPr>
          <w:rFonts w:ascii="Noto Sans CJK SC" w:hAnsi="Noto Sans CJK SC" w:eastAsia="Noto Sans CJK SC"/>
        </w:rPr>
        <w:t>因此 counterfactual 的数学身份不是“另一个答案 token”，而是一个与 committed projection 暂时解耦的可操纵 state fiber。它可以被持续变换，同时不立即改变当前输出；只有更高层 gate 打开时，它才重写主轨迹。</w:t>
      </w:r>
    </w:p>
    <w:p>
      <w:pPr>
        <w:pStyle w:val="Heading2"/>
      </w:pPr>
      <w:r>
        <w:rPr>
          <w:rFonts w:ascii="Noto Sans CJK SC" w:hAnsi="Noto Sans CJK SC" w:eastAsia="Noto Sans CJK SC"/>
        </w:rPr>
        <w:t>33.5 COMPARE 与 CORRECT：从平滑状态变换进入 state partition + gated rewrite</w:t>
      </w:r>
    </w:p>
    <w:p>
      <w:pPr/>
      <w:r>
        <w:rPr>
          <w:rFonts w:ascii="Noto Sans CJK SC" w:hAnsi="Noto Sans CJK SC" w:eastAsia="Noto Sans CJK SC"/>
        </w:rPr>
        <w:t>COMPARE 本身不改变 committed main，immediate answer 保持率为 100.0%，但 future-response signature 仍平均移动 0.0684。把 COMPARE→CORRECT 反成 CORRECT→COMPARE，在单步反事实病例中有 36.0% 结果改变；标准两步 branch 程序中改变率 32.0%。</w:t>
      </w:r>
    </w:p>
    <w:p>
      <w:pPr/>
      <w:r>
        <w:rPr>
          <w:rFonts w:ascii="Noto Sans CJK SC" w:hAnsi="Noto Sans CJK SC" w:eastAsia="Noto Sans CJK SC"/>
        </w:rPr>
        <w:t>正确 CORRECT 在全部病例中 never-worse 比例为 100.0%，平均 goal-distance gain=0.450。若把 compare sign 强制翻转，最终输出有 72.0% 改变，平均 distance penalty=0.900。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CORRECT(r) = commit(branch), if compare says branch is better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 xml:space="preserve">             keep(main),     if main is better or tie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 xml:space="preserve">             identity,       if comparison is unset</w:t>
      </w:r>
    </w:p>
    <w:p>
      <w:pPr/>
      <w:r>
        <w:rPr>
          <w:rFonts w:ascii="Noto Sans CJK SC" w:hAnsi="Noto Sans CJK SC" w:eastAsia="Noto Sans CJK SC"/>
        </w:rPr>
        <w:t>这一步让 reasoning algebra 出现了新的算子类别：COMPARE 先把 state 按关系条件分区；CORRECT 再读取该 gate 做条件性坐标重写。它的自然数学形式是 piecewise/gated operator，而不是另一根连续 control vector。</w:t>
      </w:r>
    </w:p>
    <w:p>
      <w:pPr>
        <w:pStyle w:val="Heading2"/>
      </w:pPr>
      <w:r>
        <w:rPr>
          <w:rFonts w:ascii="Noto Sans CJK SC" w:hAnsi="Noto Sans CJK SC" w:eastAsia="Noto Sans CJK SC"/>
        </w:rPr>
        <w:t>33.6 Operator fit：低层/branch 动作仍平滑，高层 compare/correct 出现门控非线性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层级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fixed-shift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single affine MSE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improvement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2911.04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2896.43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100.0%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2258.80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1.31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99.9%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RNEG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2275.50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1.21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99.9%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CF+1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27.49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96.1%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CF+2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28.37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1.19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95.8%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CF*2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26.03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1.05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96.0%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CFNEG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relation-counterfactual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25.35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1.13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95.5%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BRANCH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27.49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0.38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98.6%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COMPARE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21.25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21.82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-2.7%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CORRECT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meta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280.42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106.80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61.9%</w:t>
            </w:r>
          </w:p>
        </w:tc>
      </w:tr>
    </w:tbl>
    <w:p>
      <w:pPr/>
      <w:r>
        <w:rPr>
          <w:rFonts w:ascii="Noto Sans CJK SC" w:hAnsi="Noto Sans CJK SC" w:eastAsia="Noto Sans CJK SC"/>
        </w:rPr>
        <w:t>main relation 四类动作的单一 state-operator 相对 fixed shift 误差下降约 99.94%；counterfactual relation 约 95.85%；BRANCH 98.61%。COMPARE 的单一 affine fit 反而比 fixed shift 略差，CORRECT 也只部分改善，显示它们已经不属于“同一张平滑变换面”这一简单模型。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cantSplit/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high-level action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single affine MSE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gate-conditioned affine MSE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COMPARE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21.824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9.400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CORRECT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106.796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132.337</w:t>
            </w:r>
          </w:p>
        </w:tc>
      </w:tr>
    </w:tbl>
    <w:p>
      <w:pPr/>
      <w:r>
        <w:rPr>
          <w:rFonts w:ascii="Noto Sans CJK SC" w:hAnsi="Noto Sans CJK SC" w:eastAsia="Noto Sans CJK SC"/>
        </w:rPr>
        <w:t>COMPARE 在显式 gate 分区后，affine MSE 从 21.824 降到 9.400；CORRECT 的核心 branch-commit 仍表现为离散 selector，直接使用上面的条件控制律比在 predictive PCA 中强迫一个单一 affine map 更自然。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operator_fi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33.2 REASONING-BRANCH-021：低层 relation/branch operator 与高层 compare/correct 的拟合分层。</w:t>
      </w:r>
    </w:p>
    <w:p>
      <w:pPr>
        <w:pStyle w:val="Heading2"/>
      </w:pPr>
      <w:r>
        <w:rPr>
          <w:rFonts w:ascii="Noto Sans CJK SC" w:hAnsi="Noto Sans CJK SC" w:eastAsia="Noto Sans CJK SC"/>
        </w:rPr>
        <w:t>33.7 非交换组合与干预</w:t>
      </w:r>
    </w:p>
    <w:p>
      <w:pPr/>
      <w:r>
        <w:rPr>
          <w:rFonts w:ascii="Noto Sans CJK SC" w:hAnsi="Noto Sans CJK SC" w:eastAsia="Noto Sans CJK SC"/>
        </w:rPr>
        <w:t>全部 action pairs 在内部状态上的平均 noncommuting fraction=42.58%。用正确次序组合学到的 operators，两步 future-state MSE=20.975；把同样两个动作反序后 MSE=245.350。</w:t>
      </w:r>
    </w:p>
    <w:p>
      <w:pPr/>
      <w:r>
        <w:rPr>
          <w:rFonts w:ascii="Noto Sans CJK SC" w:hAnsi="Noto Sans CJK SC" w:eastAsia="Noto Sans CJK SC"/>
        </w:rPr>
        <w:t>删除 BRANCH 后，标准 counterfactual program 的 committed result 有 32.0% 改变；COMPARE/CORRECT 反序有 32.0% 改变。强制错误 comparison 的影响更大：72.0% 最终 readout 改变。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correction_interventions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33.3 REASONING-BRANCH-021：比较顺序与错误比较信号对 correction outcome 的因果影响。</w:t>
      </w:r>
    </w:p>
    <w:p>
      <w:pPr>
        <w:pStyle w:val="Heading2"/>
      </w:pPr>
      <w:r>
        <w:rPr>
          <w:rFonts w:ascii="Noto Sans CJK SC" w:hAnsi="Noto Sans CJK SC" w:eastAsia="Noto Sans CJK SC"/>
        </w:rPr>
        <w:t>33.8 新 reasoning generator 的几何</w:t>
      </w:r>
    </w:p>
    <w:p>
      <w:pPr/>
      <w:r>
        <w:rPr>
          <w:rFonts w:ascii="Noto Sans CJK SC" w:hAnsi="Noto Sans CJK SC" w:eastAsia="Noto Sans CJK SC"/>
        </w:rPr>
        <w:t>以 main relation movement 的前三主轴作为低层关系子空间，counterfactual relation movement 有 93.81% 能量位于其外；BRANCH/COMPARE/CORRECT meta movement 有 67.56% 位于其外。</w:t>
      </w:r>
    </w:p>
    <w:p>
      <w:pPr/>
      <w:r>
        <w:rPr>
          <w:rFonts w:ascii="Noto Sans CJK SC" w:hAnsi="Noto Sans CJK SC" w:eastAsia="Noto Sans CJK SC"/>
        </w:rPr>
        <w:t>沿真实 BRANCH→CF→CF→COMPARE→CORRECT 程序，trajectory movement stable rank=5.589，前三模态解释 45.82% movement energy。这里不是“推理永远三维”，而是再次出现 state complexity 与 realized control motion 分离。</w:t>
      </w:r>
    </w:p>
    <w:p>
      <w:pPr>
        <w:pStyle w:val="Heading2"/>
      </w:pPr>
      <w:r>
        <w:rPr>
          <w:rFonts w:ascii="Noto Sans CJK SC" w:hAnsi="Noto Sans CJK SC" w:eastAsia="Noto Sans CJK SC"/>
        </w:rPr>
        <w:t>33.9 更新后的推理定义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Control Algebra v0.3</w:t>
              <w:br/>
            </w:r>
            <w:r>
              <w:rPr>
                <w:rFonts w:ascii="Noto Sans CJK SC" w:hAnsi="Noto Sans CJK SC" w:eastAsia="Noto Sans CJK SC"/>
              </w:rPr>
              <w:t>推理是对分解关系状态的闭环控制：系统能够保留已承诺轨迹、建立反事实分支、在旁路上变换候选状态、比较多个可达状态，并用比较结果条件性地重写 committed trajectory。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6"/>
        </w:rPr>
        <w:t>r_t = (committed relation, retained commitments, branch fibers, comparison gates, ...)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r_{t+1} = G_{a_t}(r_t)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G_reason = closure_o(G_relation) + memory/re-entry + branch + compare + correct + ...</w:t>
      </w:r>
    </w:p>
    <w:p>
      <w:pPr/>
      <w:r>
        <w:rPr>
          <w:rFonts w:ascii="Noto Sans CJK SC" w:hAnsi="Noto Sans CJK SC" w:eastAsia="Noto Sans CJK SC"/>
        </w:rPr>
        <w:t>与 020 合起来，reasoning hierarchy 现在至少出现三种不同控制机制：连续/平滑 relation transformation；retained commitment / re-entry；以及 comparison-conditioned gated rewrite。</w:t>
      </w:r>
    </w:p>
    <w:p>
      <w:pPr>
        <w:pStyle w:val="Heading2"/>
      </w:pPr>
      <w:r>
        <w:rPr>
          <w:rFonts w:ascii="Noto Sans CJK SC" w:hAnsi="Noto Sans CJK SC" w:eastAsia="Noto Sans CJK SC"/>
        </w:rPr>
        <w:t>33.10 原始数据、图件与实验记录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REASONING-BRANCH-021_operator_fit.csv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REASONING-BRANCH-021_gated_operator.csv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REASONING-BRANCH-021_composition.csv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REASONING-BRANCH-021_movement.csv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REASONING-BRANCH-021_branch.csv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REASONING-BRANCH-021_counterfactual.csv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REASONING-BRANCH-021_compare.csv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REASONING-BRANCH-021_correct.csv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REASONING-BRANCH-021_wrong_compare.csv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REASONING-BRANCH-021_standard_interventions.csv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REASONING-BRANCH-021_surface_aliasing.csv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REASONING-BRANCH-021_trajectory_movements.csv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REASONING-BRANCH-021_operator_fit.png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REASONING-BRANCH-021_silent_state.png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REASONING-BRANCH-021_correction_interventions.png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REASONING-BRANCH-021_state_count.png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REASONING-BRANCH-021_bundle.zip</w:t>
      </w:r>
    </w:p>
    <w:p>
      <w:pPr/>
      <w:r>
        <w:rPr>
          <w:rFonts w:ascii="Noto Sans CJK SC" w:hAnsi="Noto Sans CJK SC" w:eastAsia="Noto Sans CJK SC"/>
        </w:rPr>
        <w:t>本轮仍为完全可枚举的合成关系世界。现有证据支持 branch/counterfactual/compare/correct 可以构成一套独立可测的 reasoning control algebra；真实 LLM 与人类是否采用同构实现，需要把同一诊断接口搬到真实轨迹。</w:t>
      </w:r>
    </w:p>
    <w:p>
      <w:pPr>
        <w:pStyle w:val="Heading1"/>
      </w:pPr>
      <w:r>
        <w:rPr>
          <w:rFonts w:ascii="Noto Sans CJK SC" w:hAnsi="Noto Sans CJK SC" w:eastAsia="Noto Sans CJK SC"/>
        </w:rPr>
        <w:t>34. LM-vs-NATURAL-REASONING-MATH-022 | 语言模型与自然推理的纯数学比较</w:t>
      </w:r>
    </w:p>
    <w:p>
      <w:pPr>
        <w:pStyle w:val="Heading2"/>
      </w:pPr>
      <w:r>
        <w:rPr>
          <w:rFonts w:ascii="Noto Sans CJK SC" w:hAnsi="Noto Sans CJK SC" w:eastAsia="Noto Sans CJK SC"/>
        </w:rPr>
        <w:t>34.1 定位：不比较“像不像人”，只比较状态与控制结构</w:t>
      </w:r>
    </w:p>
    <w:p>
      <w:pPr/>
      <w:r>
        <w:rPr>
          <w:rFonts w:ascii="Noto Sans CJK SC" w:hAnsi="Noto Sans CJK SC" w:eastAsia="Noto Sans CJK SC"/>
        </w:rPr>
        <w:t>这里的“自然推理”首先被形式化为 reference algebra：最低限度包含 retained commitment、re-entry、branch、counterfactual manipulation、comparison 与 conditional correction。它是一个数学参考对象，不是对真实人脑神经实现的直接断言。语言模型侧只采用 autoregressive hidden-state dynamics 的一般形式，不依赖具体 Transformer/GRU。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LM:        h_{t+1} = F_theta(h_t, e(a_t));   a_{t+1} ~ pi_theta(.|h_{t+1})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Reasoning: r_{t+1} = G_{a_t}(r_t);           y_t = O(r_t)</w:t>
      </w:r>
    </w:p>
    <w:p>
      <w:pPr/>
      <w:r>
        <w:rPr>
          <w:rFonts w:ascii="Noto Sans CJK SC" w:hAnsi="Noto Sans CJK SC" w:eastAsia="Noto Sans CJK SC"/>
        </w:rPr>
        <w:t>因此两边首先属于同一个大类：状态依赖动力控制系统。真正的差别不在“一个是机制、一个不是机制”，而在 state 怎样被因子化、哪些 operator 是 primitive、哪些信息被外显。</w:t>
      </w:r>
    </w:p>
    <w:p>
      <w:pPr>
        <w:pStyle w:val="Heading2"/>
      </w:pPr>
      <w:r>
        <w:rPr>
          <w:rFonts w:ascii="Noto Sans CJK SC" w:hAnsi="Noto Sans CJK SC" w:eastAsia="Noto Sans CJK SC"/>
        </w:rPr>
        <w:t>34.2 纯数学比较表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比较轴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autoregressive LM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natural-reasoning reference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数学结论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State carrier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prefix-conditioned hidden state h_t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factored relational state r=(relation, commitment, branch, comparison, ...)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Representation/factorization differs; either can be encoded in a sufficiently large dynamical state.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Primitive update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h_{t+1}=F_theta(h_t,e(a_t))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r_{t+1}=G_a(r_t)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Both are state-dependent dynamical operators.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Trajectory topology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one realized serial path at each step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committed path + retained/alternative branch fibers + re-entry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Reasoning algebra contains explicit multi-locus state even when only one output is visible.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Counterfactual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must be represented inside h_t or serialized into tokens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branch coordinate is a first-class state factor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Difference is native coordinate structure, not computability.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Comparison/correction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can be implemented implicitly by hidden dynamics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explicit COMPARE state gates conditional CORRECT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021 gives an explicit closed-loop selector algebra.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Observability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token stream is a projection of h_t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committed answer is a projection of richer r_t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Surface equality does not imply state equality in either system.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Composition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noncommutative token/state operators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noncommutative relation/meta operators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Shared mathematical family.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Low-dimensional motion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language local teacher stable rank ~2.48; operator family rank ~6.02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020 legal reasoning movement stable rank ~3.12; 021 branch loop remains concentrated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3"/>
              </w:rPr>
              <w:t>Both can have high-dimensional state but lower-dimensional realized control motion.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34.3 精确 serial-emulation 下界：文本表面状态远少于推理状态</w:t>
      </w:r>
    </w:p>
    <w:p>
      <w:pPr/>
      <w:r>
        <w:rPr>
          <w:rFonts w:ascii="Noto Sans CJK SC" w:hAnsi="Noto Sans CJK SC" w:eastAsia="Noto Sans CJK SC"/>
        </w:rPr>
        <w:t>021 的可见 committed projection 只有 goal×main=25 种；但 future-response 等价类有 173 种。同一个 visible (goal,main) 平均对应 11.0 个内部 reasoning states；同 surface 内 state pairs 有 89.89% 的 future behavior 不等价。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|H_min| &gt;= |R / ~future| = 173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hidden bits &gt;= ceil(log2 173) = 8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visible surface bits = ceil(log2 25) = 5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extra predictive information lower bound = 2.791 bits</w:t>
      </w:r>
    </w:p>
    <w:p>
      <w:pPr/>
      <w:r>
        <w:rPr>
          <w:rFonts w:ascii="Noto Sans CJK SC" w:hAnsi="Noto Sans CJK SC" w:eastAsia="Noto Sans CJK SC"/>
        </w:rPr>
        <w:t>这不是说 autoregressive LM 做不到 reasoning；结论恰好相反：**如果一个串行 LM 精确实现同样的未来行为，它的 hidden dynamics 至少必须区分这些被文本表面投影折叠掉的 reasoning states。**“LM 只有当前 token”不是合理数学模型；hidden state 才是它真正可能承载 reasoning algebra 的地方。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BRANCH-021_state_count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34.1 LM-vs-NATURAL-REASONING-MATH-022：可见 surface states 与 future-response reasoning states 的数量级差异。</w:t>
      </w:r>
    </w:p>
    <w:p>
      <w:pPr>
        <w:pStyle w:val="Heading2"/>
      </w:pPr>
      <w:r>
        <w:rPr>
          <w:rFonts w:ascii="Noto Sans CJK SC" w:hAnsi="Noto Sans CJK SC" w:eastAsia="Noto Sans CJK SC"/>
        </w:rPr>
        <w:t>34.4 Finite emulation proposition：差别不是可计算性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有限模拟命题</w:t>
              <w:br/>
            </w:r>
            <w:r>
              <w:rPr>
                <w:rFonts w:ascii="Noto Sans CJK SC" w:hAnsi="Noto Sans CJK SC" w:eastAsia="Noto Sans CJK SC"/>
              </w:rPr>
              <w:t>对任何有限 reasoning control algebra (R,A,G,O)，都存在一个 autoregressive hidden-state dynamical system，其 hidden state 可以编码 R 并精确复现同一 operator/output behavior。反过来，若系统只保留一个 projection P(r)，但存在 r1 != r2、P(r1)=P(r2) 且 r1 与 r2 future-response 不等价，则这个 projection 不足以精确实现全部 reasoning behavior。</w:t>
            </w:r>
          </w:p>
        </w:tc>
      </w:tr>
    </w:tbl>
    <w:p>
      <w:pPr/>
      <w:r>
        <w:rPr>
          <w:rFonts w:ascii="Noto Sans CJK SC" w:hAnsi="Noto Sans CJK SC" w:eastAsia="Noto Sans CJK SC"/>
        </w:rPr>
        <w:t>所以数学分界不是“LM 能不能推理”。真正可测的问题是：LM 的 hidden control field 是否实际形成了与 reasoning algebra 同构或近似同态的增广 predictive state，以及 token action 是否实现了 memory/re-entry/branch/compare/correct 等高层 operator。</w:t>
      </w:r>
    </w:p>
    <w:p>
      <w:pPr>
        <w:pStyle w:val="Heading2"/>
      </w:pPr>
      <w:r>
        <w:rPr>
          <w:rFonts w:ascii="Noto Sans CJK SC" w:hAnsi="Noto Sans CJK SC" w:eastAsia="Noto Sans CJK SC"/>
        </w:rPr>
        <w:t>34.5 高维 state 与低维运动：两边共享的结构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local teacher motion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2.481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language operator family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6.018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020 full predictive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8.758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020 legal trajectory movement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3.118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021 full predictive state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6.996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reasoning 021 branch-loop movement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5.589</w:t>
            </w:r>
          </w:p>
        </w:tc>
      </w:tr>
    </w:tbl>
    <w:p>
      <w:pPr/>
      <w:r>
        <w:rPr>
          <w:rFonts w:ascii="Noto Sans CJK SC" w:hAnsi="Noto Sans CJK SC" w:eastAsia="Noto Sans CJK SC"/>
        </w:rPr>
        <w:t>因此“LM 低维、自然推理高维”不是当前数据支持的区分。更准确的是：两边都允许高维 predictive state，同时一次实际运行主要沿更少的控制方向运动；reasoning 的新增结构主要体现在 state factorization 与高层 gated operators。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M-vs-NATURAL-REASONING-MATH-022_ranks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34.2 LM-vs-NATURAL-REASONING-MATH-022：state complexity 与 realized control motion 是两个不同数学对象。</w:t>
      </w:r>
    </w:p>
    <w:p>
      <w:pPr>
        <w:pStyle w:val="Heading2"/>
      </w:pPr>
      <w:r>
        <w:rPr>
          <w:rFonts w:ascii="Noto Sans CJK SC" w:hAnsi="Noto Sans CJK SC" w:eastAsia="Noto Sans CJK SC"/>
        </w:rPr>
        <w:t>34.6 当前得到的数学差异</w:t>
      </w:r>
    </w:p>
    <w:p>
      <w:pPr>
        <w:pStyle w:val="ListBullet"/>
      </w:pPr>
      <w:r>
        <w:rPr>
          <w:rFonts w:ascii="Noto Sans CJK SC" w:hAnsi="Noto Sans CJK SC" w:eastAsia="Noto Sans CJK SC"/>
        </w:rPr>
        <w:t>autoregressive LM 原生接口是单条 realized sequence；尚未外显的候选、回退点和比较结果必须存在 hidden state 中，或者额外序列化成 token。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 reference algebra 把 committed state、retained commitment、counterfactual branch 与 comparison gate 写成显式 state factors，因此 branch/re-entry/compare/correct 是一等控制对象。</w:t>
      </w:r>
    </w:p>
    <w:p>
      <w:pPr>
        <w:pStyle w:val="ListBullet"/>
      </w:pPr>
      <w:r>
        <w:rPr>
          <w:rFonts w:ascii="Noto Sans CJK SC" w:hAnsi="Noto Sans CJK SC" w:eastAsia="Noto Sans CJK SC"/>
        </w:rPr>
        <w:t>两边都允许非交换 state-dependent operator composition；reasoning 并不是另一类不可机械化对象。</w:t>
      </w:r>
    </w:p>
    <w:p>
      <w:pPr>
        <w:pStyle w:val="ListBullet"/>
      </w:pPr>
      <w:r>
        <w:rPr>
          <w:rFonts w:ascii="Noto Sans CJK SC" w:hAnsi="Noto Sans CJK SC" w:eastAsia="Noto Sans CJK SC"/>
        </w:rPr>
        <w:t>若 LM 真正完成同样 reasoning，它必须在 hidden dynamics 中恢复被语言表面折叠掉的 predictive distinctions；因此“只看文本”原则上不足以判定完整 reasoning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真实研究问题从“LM 到底有没有像人一样想”变成：它是否形成了可以被数学测出的 branch fiber、comparison gate、conditional correction 和 future-response equivalence structure。</w:t>
      </w:r>
    </w:p>
    <w:p>
      <w:pPr>
        <w:pStyle w:val="Heading2"/>
      </w:pPr>
      <w:r>
        <w:rPr>
          <w:rFonts w:ascii="Noto Sans CJK SC" w:hAnsi="Noto Sans CJK SC" w:eastAsia="Noto Sans CJK SC"/>
        </w:rPr>
        <w:t>34.7 原始数学比较文件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LM-vs-NATURAL-REASONING-MATH-022.md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LM-vs-NATURAL-REASONING-MATH-022_comparison.csv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LM-vs-NATURAL-REASONING-MATH-022_metrics.csv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LM-vs-NATURAL-REASONING-MATH-022_ranks.png</w:t>
      </w:r>
    </w:p>
    <w:p>
      <w:pPr>
        <w:pStyle w:val="ListBullet"/>
      </w:pPr>
      <w:r>
        <w:rPr>
          <w:rFonts w:ascii="Noto Sans CJK SC" w:hAnsi="Noto Sans CJK SC" w:eastAsia="Noto Sans CJK SC"/>
        </w:rPr>
        <w:t>LM-vs-NATURAL-REASONING-MATH-022_bundle.zip</w:t>
      </w:r>
    </w:p>
    <w:p>
      <w:pPr/>
      <w:r>
        <w:rPr>
          <w:rFonts w:ascii="Noto Sans CJK SC" w:hAnsi="Noto Sans CJK SC" w:eastAsia="Noto Sans CJK SC"/>
        </w:rPr>
        <w:t>证据边界：本节中的 natural reasoning 是形式化 reference algebra；人类神经系统是否使用相同状态因子化，需要独立行为与神经数据。这里完成的是“怎样用同一数学坐标比较 LM 与自然推理”的定义与下界。</w:t>
      </w:r>
    </w:p>
    <w:p>
      <w:pPr>
        <w:pStyle w:val="Heading1"/>
      </w:pPr>
      <w:r>
        <w:rPr>
          <w:rFonts w:ascii="Noto Sans CJK SC" w:hAnsi="Noto Sans CJK SC" w:eastAsia="Noto Sans CJK SC"/>
        </w:rPr>
        <w:t>35. v1.6 综合讨论 | Reasoning Control Algebra v0.3：从关系运动到闭环选择</w:t>
      </w:r>
    </w:p>
    <w:p>
      <w:pPr>
        <w:pStyle w:val="Heading2"/>
      </w:pPr>
      <w:r>
        <w:rPr>
          <w:rFonts w:ascii="Noto Sans CJK SC" w:hAnsi="Noto Sans CJK SC" w:eastAsia="Noto Sans CJK SC"/>
        </w:rPr>
        <w:t>35.1 推理代数现在出现三种不同的操作层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1: smooth/state-dependent relational transformations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2: retained commitment + re-entry / branch fibers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Level 3: state partition + comparison gate + conditional rewrite</w:t>
      </w:r>
    </w:p>
    <w:p>
      <w:pPr/>
      <w:r>
        <w:rPr>
          <w:rFonts w:ascii="Noto Sans CJK SC" w:hAnsi="Noto Sans CJK SC" w:eastAsia="Noto Sans CJK SC"/>
        </w:rPr>
        <w:t>LANG-016—019 给出语言/关系生成算子；020 加入 retained commitment 与 re-entry；021 再加入 branch、counterfactual、compare 与 correct。代数并没有断裂，而是在原有关系运动上逐层增加新的 state factors 与 control laws。</w:t>
      </w:r>
    </w:p>
    <w:p>
      <w:pPr>
        <w:pStyle w:val="Heading2"/>
      </w:pPr>
      <w:r>
        <w:rPr>
          <w:rFonts w:ascii="Noto Sans CJK SC" w:hAnsi="Noto Sans CJK SC" w:eastAsia="Noto Sans CJK SC"/>
        </w:rPr>
        <w:t>35.2 当前统一形式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r_t = (x_t, M_t, B_t, C_t, ...)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r_{t+1} = G_{a_t}(r_t)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G_reason = closure_o(G_language/relation) + R_memory + R_reentry + R_branch + R_compare + R_correct + ...</w:t>
      </w:r>
    </w:p>
    <w:p>
      <w:pPr/>
      <w:r>
        <w:rPr>
          <w:rFonts w:ascii="Noto Sans CJK SC" w:hAnsi="Noto Sans CJK SC" w:eastAsia="Noto Sans CJK SC"/>
        </w:rPr>
        <w:t>其中 x 是当前关系/预测状态；M 是 retained commitments；B 是一个或多个 alternative/counterfactual fibers；C 是 comparison/control gates。输出文本或答案只是 O(r_t) 的投影。</w:t>
      </w:r>
    </w:p>
    <w:p>
      <w:pPr>
        <w:pStyle w:val="Heading2"/>
      </w:pPr>
      <w:r>
        <w:rPr>
          <w:rFonts w:ascii="Noto Sans CJK SC" w:hAnsi="Noto Sans CJK SC" w:eastAsia="Noto Sans CJK SC"/>
        </w:rPr>
        <w:t>35.3 接下来真实 LLM 上真正应该测什么</w:t>
      </w:r>
    </w:p>
    <w:p>
      <w:pPr>
        <w:pStyle w:val="ListBullet"/>
      </w:pPr>
      <w:r>
        <w:rPr>
          <w:rFonts w:ascii="Noto Sans CJK SC" w:hAnsi="Noto Sans CJK SC" w:eastAsia="Noto Sans CJK SC"/>
        </w:rPr>
        <w:t>Branch signature：在当前 token/answer 不变时，是否存在能预测后续分支行为的 latent subspace。</w:t>
      </w:r>
    </w:p>
    <w:p>
      <w:pPr>
        <w:pStyle w:val="ListBullet"/>
      </w:pPr>
      <w:r>
        <w:rPr>
          <w:rFonts w:ascii="Noto Sans CJK SC" w:hAnsi="Noto Sans CJK SC" w:eastAsia="Noto Sans CJK SC"/>
        </w:rPr>
        <w:t>Counterfactual fiber：内部候选轨迹是否能被单独扰动而暂时不改变 committed readout。</w:t>
      </w:r>
    </w:p>
    <w:p>
      <w:pPr>
        <w:pStyle w:val="ListBullet"/>
      </w:pPr>
      <w:r>
        <w:rPr>
          <w:rFonts w:ascii="Noto Sans CJK SC" w:hAnsi="Noto Sans CJK SC" w:eastAsia="Noto Sans CJK SC"/>
        </w:rPr>
        <w:t>Compare gate：是否存在把两个候选 future-response states 映射成离散/低维控制门的状态分区。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correction：同一 correction token/action 是否根据 compare state 执行不同方向的 state rewrite。</w:t>
      </w:r>
    </w:p>
    <w:p>
      <w:pPr>
        <w:pStyle w:val="ListBullet"/>
      </w:pPr>
      <w:r>
        <w:rPr>
          <w:rFonts w:ascii="Noto Sans CJK SC" w:hAnsi="Noto Sans CJK SC" w:eastAsia="Noto Sans CJK SC"/>
        </w:rPr>
        <w:t>Serial-emulation state bound：可见文本等价组内部，hidden future-response classes 到底有多少。</w:t>
      </w:r>
    </w:p>
    <w:p>
      <w:pPr/>
      <w:r>
        <w:rPr>
          <w:rFonts w:ascii="Noto Sans CJK SC" w:hAnsi="Noto Sans CJK SC" w:eastAsia="Noto Sans CJK SC"/>
        </w:rPr>
        <w:t>这一步把“LM 与自然推理的区别”直接变成可施工的模型解剖任务，而不是人格化判断。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版本更新 | v1.6</w:t>
      </w:r>
    </w:p>
    <w:p>
      <w:pPr/>
      <w:r>
        <w:rPr>
          <w:rFonts w:ascii="Noto Sans CJK SC" w:hAnsi="Noto Sans CJK SC" w:eastAsia="Noto Sans CJK SC"/>
        </w:rPr>
        <w:t>2026-09-26：新增 REASONING-BRANCH-021、LM-vs-NATURAL-REASONING-MATH-022 与 Reasoning Control Algebra v0.3。完成 branch/counterfactual latent-state 干预、compare/correct 顺序与错误 gate 干预、high-level gated operator 分层、surface-state aliasing 与 exact serial-emulation lower bound，并形成 LM / natural reasoning 的纯数学比较框架。</w:t>
      </w:r>
    </w:p>
    <w:p>
      <w:pPr>
        <w:pStyle w:val="Heading1"/>
      </w:pPr>
      <w:r>
        <w:rPr>
          <w:rFonts w:ascii="Noto Sans CJK SC" w:hAnsi="Noto Sans CJK SC" w:eastAsia="Noto Sans CJK SC"/>
        </w:rPr>
        <w:t>36. REASONING-LOCATOR-023 | 如果 CoT 不是完整思考过程，推理状态在模型哪里？</w:t>
      </w:r>
    </w:p>
    <w:p>
      <w:pPr>
        <w:pStyle w:val="Heading2"/>
      </w:pPr>
      <w:r>
        <w:rPr>
          <w:rFonts w:ascii="Noto Sans CJK SC" w:hAnsi="Noto Sans CJK SC" w:eastAsia="Noto Sans CJK SC"/>
        </w:rPr>
        <w:t>36.1 研究触发：从“推理代数有什么”转向“模型里在哪里看见它”</w:t>
      </w:r>
    </w:p>
    <w:p>
      <w:pPr/>
      <w:r>
        <w:rPr>
          <w:rFonts w:ascii="Noto Sans CJK SC" w:hAnsi="Noto Sans CJK SC" w:eastAsia="Noto Sans CJK SC"/>
        </w:rPr>
        <w:t>020—022 已经把 reasoning 写成 future-response state、memory/re-entry、branch/counterfactual、comparison gate 与 conditional correction。但这些都是功能定义。最终需要回答一个更具体的问题：当模型真实运行时，这些 reasoning distinctions 在哪一层、哪一时刻、哪一种内部数学对象上可见？如果可见 CoT 只是投影，那么必须在 CoT 相同的条件下仍能找到不同的内部 predictive states。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本轮定位原则</w:t>
              <w:br/>
            </w:r>
            <w:r>
              <w:rPr>
                <w:rFonts w:ascii="Noto Sans CJK SC" w:hAnsi="Noto Sans CJK SC" w:eastAsia="Noto Sans CJK SC"/>
              </w:rPr>
              <w:t>不把“某个 token 看起来像在思考”作为证据。只有当一个 layer×time state 同时满足：可恢复、与未来控制相关、并可通过 hidden-state/低秩 patch 因果搬运未来行为，才把它升级为 functional reasoning locus。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36.2 实验设计的两次现场修正</w:t>
      </w:r>
    </w:p>
    <w:p>
      <w:pPr/>
      <w:r>
        <w:rPr>
          <w:rFonts w:ascii="Noto Sans CJK SC" w:hAnsi="Noto Sans CJK SC" w:eastAsia="Noto Sans CJK SC"/>
        </w:rPr>
        <w:t>第一版尝试用 4-layer tiny Transformer 在两步 main plan × 两步 counterfactual plan 上做完整逐层 Jacobian tomography。训练本身可推进，但全 layer×position answer-Jacobian 扫描在 CPU 环境中过重；随后切换到三层 recurrent LM，以便真正“停机—复制 hidden state—继续运行”。</w:t>
      </w:r>
    </w:p>
    <w:p>
      <w:pPr/>
      <w:r>
        <w:rPr>
          <w:rFonts w:ascii="Noto Sans CJK SC" w:hAnsi="Noto Sans CJK SC" w:eastAsia="Noto Sans CJK SC"/>
        </w:rPr>
        <w:t>第二版仍保留两步 main/counterfactual 路径，但三层 GRU 的基础任务收敛过慢。由于本轮研究对象是“内部 reasoning state 的位置”，而不是长算术能力，因此最终把任务缩到一层 main relation vs 一层 counterfactual relation，完整世界从 6,400 个组合压到 400 个，但保留 branch→compare→correct 的核心逻辑。最终模型达到 400/400 answer 正确。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为什么这个简化不改变核心问题</w:t>
              <w:br/>
            </w:r>
            <w:r>
              <w:rPr>
                <w:rFonts w:ascii="Noto Sans CJK SC" w:hAnsi="Noto Sans CJK SC" w:eastAsia="Noto Sans CJK SC"/>
              </w:rPr>
              <w:t>模型仍必须从同一 start 构造 main candidate 与 counterfactual candidate，并依据 goal 选择更优者；只是每条路径的低层 relation composition 被缩短。这样让 hidden-state 因果干预更干净。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36.3 固定可见 CoT：把文本信息通道锁死</w:t>
      </w:r>
    </w:p>
    <w:p>
      <w:pPr/>
      <w:r>
        <w:rPr>
          <w:rFonts w:ascii="Noto Sans CJK SC" w:hAnsi="Noto Sans CJK SC" w:eastAsia="Noto Sans CJK SC"/>
        </w:rPr>
        <w:t>所有 400 个病例的中间 visible CoT 都被 teacher-forced 为完全相同的 `THINK → CHECK → FINAL`。这三个 token 不携带任何病例特异 main、branch、comparison 或 corrected commitment 信息；最终 next-token answer 仍由模型给出。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量</w:t>
            </w:r>
          </w:p>
        </w:tc>
        <w:tc>
          <w:tcPr>
            <w:tcW w:type="dxa" w:w="491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有限世界病例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400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可见 CoT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 → CHECK → FINAL（全部相同）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最终 answer accuracy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1.0000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3-layer autoregressive GRU</w:t>
            </w:r>
          </w:p>
        </w:tc>
      </w:tr>
      <w:tr>
        <w:trPr>
          <w:cantSplit/>
        </w:trPr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hidden width</w:t>
            </w:r>
          </w:p>
        </w:tc>
        <w:tc>
          <w:tcPr>
            <w:tcW w:type="dxa" w:w="491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48 / layer</w:t>
            </w:r>
          </w:p>
        </w:tc>
      </w:tr>
    </w:tbl>
    <w:p>
      <w:pPr/>
      <w:r>
        <w:rPr>
          <w:rFonts w:ascii="Noto Sans CJK SC" w:hAnsi="Noto Sans CJK SC" w:eastAsia="Noto Sans CJK SC"/>
        </w:rPr>
        <w:t>因此本轮满足一个非常强的 observable lock：如果模型内部存在推理差异，它不能来自可见 CoT 字符串身份。</w:t>
      </w:r>
    </w:p>
    <w:p>
      <w:pPr>
        <w:pStyle w:val="Heading2"/>
      </w:pPr>
      <w:r>
        <w:rPr>
          <w:rFonts w:ascii="Noto Sans CJK SC" w:hAnsi="Noto Sans CJK SC" w:eastAsia="Noto Sans CJK SC"/>
        </w:rPr>
        <w:t>36.4 真正停机：逐层 × 逐时刻读取 hidden state</w:t>
      </w:r>
    </w:p>
    <w:p>
      <w:pPr/>
      <w:r>
        <w:rPr>
          <w:rFonts w:ascii="Noto Sans CJK SC" w:hAnsi="Noto Sans CJK SC" w:eastAsia="Noto Sans CJK SC"/>
        </w:rPr>
        <w:t>在 SEP、THINK、CHECK、FINAL 四个时点真正停止 recurrent computation，并分别保存三层 h_t。随后只用 held-out states 训练线性 probe，测试 main candidate、counterfactual branch、comparison state、correction flag 与 final answer 的可读性。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cantSplit/>
          <w:cantSplit/>
          <w:cantSplit/>
          <w:cantSplit/>
        </w:trPr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latent object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best probe acc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196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chance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main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0.865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0.787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0.607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0.333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corrected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0.787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SEP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0.500</w:t>
            </w:r>
          </w:p>
        </w:tc>
      </w:tr>
      <w:tr>
        <w:trPr>
          <w:cantSplit/>
        </w:trPr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9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0.200</w:t>
            </w:r>
          </w:p>
        </w:tc>
      </w:tr>
    </w:tbl>
    <w:p>
      <w:pPr/>
      <w:r>
        <w:rPr>
          <w:rFonts w:ascii="Noto Sans CJK SC" w:hAnsi="Noto Sans CJK SC" w:eastAsia="Noto Sans CJK SC"/>
        </w:rPr>
        <w:t>main/branch 在早期就具有明显线性可读性；answer 在第三层 THINK 后已经 100% 可读。comparison 的最佳线性读出只有 0.607，显著高于 chance 但远弱于 final answer。这个不均匀结构后来成为一个重要线索：模型可以答对，却不一定把“显式 comparison gate”当成自己的主计算因子。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robe_cmp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36.1 REASONING-LOCATOR-023：comparison state 在 layer×time 网格中的 held-out 可读性。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robe_answer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36.2 REASONING-LOCATOR-023：final answer state 在固定 CoT 推进中的内部可读性。</w:t>
      </w:r>
    </w:p>
    <w:p>
      <w:pPr>
        <w:pStyle w:val="Heading2"/>
      </w:pPr>
      <w:r>
        <w:rPr>
          <w:rFonts w:ascii="Noto Sans CJK SC" w:hAnsi="Noto Sans CJK SC" w:eastAsia="Noto Sans CJK SC"/>
        </w:rPr>
        <w:t>36.5 Causal hidden-state transplant：同一 visible CoT 下搬运未来行为</w:t>
      </w:r>
    </w:p>
    <w:p>
      <w:pPr/>
      <w:r>
        <w:rPr>
          <w:rFonts w:ascii="Noto Sans CJK SC" w:hAnsi="Noto Sans CJK SC" w:eastAsia="Noto Sans CJK SC"/>
        </w:rPr>
        <w:t>构造 donor/recipient 对：goal、start、main relation 完全相同，只改变 counterfactual relation；二者 visible `THINK/CHECK/FINAL` 完全相同，但 comparison 与最终答案不同。在某个 token 之后真正停机，只替换 recipient 某一层 recurrent hidden state，再继续输入 recipient 原来的完全相同 suffix。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halt point (layer3)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full-state donor adoption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&lt;=2D cmp-subspace donor adoption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cmp-patch answer change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0.468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0.083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0.125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CHECK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0.767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0.157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0.250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1.000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0.353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0.392</w:t>
            </w:r>
          </w:p>
        </w:tc>
      </w:tr>
    </w:tbl>
    <w:p>
      <w:pPr/>
      <w:r>
        <w:rPr>
          <w:rFonts w:ascii="Noto Sans CJK SC" w:hAnsi="Noto Sans CJK SC" w:eastAsia="Noto Sans CJK SC"/>
        </w:rPr>
        <w:t>第三层 full-state transplant 的 donor-answer adoption 随模板推进为 THINK 0.468 → CHECK 0.767 → FINAL 1.000。可见 token 始终相同，但 causal predictive state 逐步形成并可以被跨病例搬运。</w:t>
      </w:r>
    </w:p>
    <w:p>
      <w:pPr/>
      <w:r>
        <w:rPr>
          <w:rFonts w:ascii="Noto Sans CJK SC" w:hAnsi="Noto Sans CJK SC" w:eastAsia="Noto Sans CJK SC"/>
        </w:rPr>
        <w:t>CHECK/layer3 处，full hidden transplant 已有 0.767 donor adoption，而用三类 comparison hidden centroids 张成的 &lt;=2D 子空间只得到 0.157。说明这个 output-only 模型的功能性推理状态并不是一个干净、独立的 comparison axis，而是更分布式的 predictive state。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624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temporal_transplan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36.3 REASONING-LOCATOR-023：固定 visible CoT 下，第三层 causal predictive state 随 THINK→CHECK→FINAL 累积。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-LOCATOR-023_patchin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36.4 REASONING-LOCATOR-023：CHECK 停机点的 full-state 与 comparison-subspace transplant。</w:t>
      </w:r>
    </w:p>
    <w:p>
      <w:pPr>
        <w:pStyle w:val="Heading2"/>
      </w:pPr>
      <w:r>
        <w:rPr>
          <w:rFonts w:ascii="Noto Sans CJK SC" w:hAnsi="Noto Sans CJK SC" w:eastAsia="Noto Sans CJK SC"/>
        </w:rPr>
        <w:t>36.6 “推理到底在哪里”的工作性答案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Reasoning locus v0.1</w:t>
              <w:br/>
            </w:r>
            <w:r>
              <w:rPr>
                <w:rFonts w:ascii="Noto Sans CJK SC" w:hAnsi="Noto Sans CJK SC" w:eastAsia="Noto Sans CJK SC"/>
              </w:rPr>
              <w:t>在当前模型中，最可计算的“思考过程”不是 CoT 字符串，而是 layer×time 上的 prefix-conditioned predictive hidden dynamics。一个位置只有同时满足“可恢复 future distinctions + 改变 future-control geometry + 可因果搬运后续轨迹”时，才称为 reasoning locus。</w:t>
            </w:r>
          </w:p>
        </w:tc>
      </w:tr>
    </w:tbl>
    <w:p>
      <w:pPr>
        <w:pStyle w:val="CodeLine"/>
      </w:pPr>
      <w:r>
        <w:rPr>
          <w:rFonts w:ascii="DejaVu Sans Mono" w:hAnsi="DejaVu Sans Mono" w:eastAsia="DejaVu Sans Mono"/>
          <w:sz w:val="16"/>
        </w:rPr>
        <w:t>Reasoning locus = {(layer l, time t, state h): recoverable + future-relevant + causally transportable}</w:t>
      </w:r>
    </w:p>
    <w:p>
      <w:pPr/>
      <w:r>
        <w:rPr>
          <w:rFonts w:ascii="Noto Sans CJK SC" w:hAnsi="Noto Sans CJK SC" w:eastAsia="Noto Sans CJK SC"/>
        </w:rPr>
        <w:t>对本 GRU，reasoning locus 最强地落在上层 recurrent h_t，并在固定 THINK/CHECK/FINAL 推进时逐步形成。对 Transformer/SSM，同类对象可对应 residual stream、KV state、recurrent state 或其他能承载 future-equivalence distinctions 的内部状态。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36.7 原始数据、图件与代码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REASONING-LOCATOR-023_v2.py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REASONING-LOCATOR-023_examples.csv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REASONING-LOCATOR-023_probe_grid.csv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REASONING-LOCATOR-023_activation_patching.csv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REASONING-LOCATOR-023_summary.json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REASONING-LOCATOR-023_probe_cmp.png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REASONING-LOCATOR-023_probe_answer.png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REASONING-LOCATOR-023_patching.png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REASONING-LOCATOR-023_temporal_transplant.png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REASONING-LOCATOR-023_bundle.zip</w:t>
      </w:r>
    </w:p>
    <w:p>
      <w:pPr>
        <w:pStyle w:val="Heading1"/>
      </w:pPr>
      <w:r>
        <w:rPr>
          <w:rFonts w:ascii="Noto Sans CJK SC" w:hAnsi="Noto Sans CJK SC" w:eastAsia="Noto Sans CJK SC"/>
        </w:rPr>
        <w:t>37. NATURAL-REASONING-FINDER-024 | 怎样在模型中寻找类似自然推理的内部过程？</w:t>
      </w:r>
    </w:p>
    <w:p>
      <w:pPr>
        <w:pStyle w:val="Heading2"/>
      </w:pPr>
      <w:r>
        <w:rPr>
          <w:rFonts w:ascii="Noto Sans CJK SC" w:hAnsi="Noto Sans CJK SC" w:eastAsia="Noto Sans CJK SC"/>
        </w:rPr>
        <w:t>37.1 研究问题：可解码并不等于被模型用于推理</w:t>
      </w:r>
    </w:p>
    <w:p>
      <w:pPr/>
      <w:r>
        <w:rPr>
          <w:rFonts w:ascii="Noto Sans CJK SC" w:hAnsi="Noto Sans CJK SC" w:eastAsia="Noto Sans CJK SC"/>
        </w:rPr>
        <w:t>023 已经定位到 causal predictive state，但它同时暴露一个困难：comparison label 可以在 hidden activation 中被部分读出，却不一定是模型真正使用的独立算法变量。为了避免“probe 能解码 = 模型在用”这一跳跃，本轮建立 label-free future-control tomography，并加入一个辅助解码正对照。</w:t>
      </w:r>
    </w:p>
    <w:p>
      <w:pPr>
        <w:pStyle w:val="Heading2"/>
      </w:pPr>
      <w:r>
        <w:rPr>
          <w:rFonts w:ascii="Noto Sans CJK SC" w:hAnsi="Noto Sans CJK SC" w:eastAsia="Noto Sans CJK SC"/>
        </w:rPr>
        <w:t>37.2 Label-free future-control tomography</w:t>
      </w:r>
    </w:p>
    <w:p>
      <w:pPr/>
      <w:r>
        <w:rPr>
          <w:rFonts w:ascii="Noto Sans CJK SC" w:hAnsi="Noto Sans CJK SC" w:eastAsia="Noto Sans CJK SC"/>
        </w:rPr>
        <w:t>发现阶段不使用 main/branch/comparison 真值。在每个 layer×time checkpoint 停机，只从 hidden cloud 自身取 PCA 扰动方向；沿 5 个局部方向做 ±ε hidden perturbation，然后继续完全相同的 visible suffix，收集最终 answer logits 与 finite-difference response。它们共同定义 future-control signature。再对这些 signatures 做无监督聚类，latent labels 只在实验结束后用于 post-hoc audit。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S(h) = [answer_logits(h), finite-difference future responses along local hidden directions]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cantSplit/>
          <w:cantSplit/>
        </w:trPr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post-hoc latent target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best label-free AMI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245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layer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-0.011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THINK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0.258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0.971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FINAL</w:t>
            </w:r>
          </w:p>
        </w:tc>
        <w:tc>
          <w:tcPr>
            <w:tcW w:type="dxa" w:w="245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</w:tr>
    </w:tbl>
    <w:p>
      <w:pPr/>
      <w:r>
        <w:rPr>
          <w:rFonts w:ascii="Noto Sans CJK SC" w:hAnsi="Noto Sans CJK SC" w:eastAsia="Noto Sans CJK SC"/>
        </w:rPr>
        <w:t>输出只按最终答案训练的 LM 中，Finder 几乎完整恢复 answer state（AMI≈0.971），能看到部分 branch structure（≈0.258），但 comparison cluster≈0。它没有证据支持该模型内部形成了与 reference algebra 021 同构的独立 comparison gate。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-REASONING-FINDER-024_recover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37.1 NATURAL-REASONING-FINDER-024：仅从 future-control signature 无监督恢复 latent structure 的 post-hoc 审计。</w:t>
      </w:r>
    </w:p>
    <w:p>
      <w:pPr>
        <w:pStyle w:val="Heading2"/>
      </w:pPr>
      <w:r>
        <w:rPr>
          <w:rFonts w:ascii="Noto Sans CJK SC" w:hAnsi="Noto Sans CJK SC" w:eastAsia="Noto Sans CJK SC"/>
        </w:rPr>
        <w:t>37.3 关键反例：100% 可解码 comparison 也可以不是功能性推理状态</w:t>
      </w:r>
    </w:p>
    <w:p>
      <w:pPr/>
      <w:r>
        <w:rPr>
          <w:rFonts w:ascii="Noto Sans CJK SC" w:hAnsi="Noto Sans CJK SC" w:eastAsia="Noto Sans CJK SC"/>
        </w:rPr>
        <w:t>为排除“Finder 太弱”的解释，另训一个正对照模型：visible CoT 仍完全固定；在 hidden state 上增加 auxiliary heads，使 THINK state 的 main/branch、CHECK state 的 comparison 都达到 100% auxiliary decoding，最终 answer 也 100% 正确。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cantSplit/>
          <w:cantSplit/>
        </w:trPr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output-only LM best AMI</w:t>
            </w:r>
          </w:p>
        </w:tc>
        <w:tc>
          <w:tcPr>
            <w:tcW w:type="dxa" w:w="327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aux-decodable model best AMI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cmp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-0.011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0.036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branch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0.258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0.354</w:t>
            </w:r>
          </w:p>
        </w:tc>
      </w:tr>
      <w:tr>
        <w:trPr>
          <w:cantSplit/>
        </w:trPr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answer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0.971</w:t>
            </w:r>
          </w:p>
        </w:tc>
        <w:tc>
          <w:tcPr>
            <w:tcW w:type="dxa" w:w="327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0.875</w:t>
            </w:r>
          </w:p>
        </w:tc>
      </w:tr>
    </w:tbl>
    <w:p>
      <w:pPr/>
      <w:r>
        <w:rPr>
          <w:rFonts w:ascii="Noto Sans CJK SC" w:hAnsi="Noto Sans CJK SC" w:eastAsia="Noto Sans CJK SC"/>
        </w:rPr>
        <w:t>即使 comparison 被专门 auxiliary head 100% 解码，future-control tomography 的 comparison AMI 仍只有约 0.036。原因很重要：模型可以把一个 comparison 标签“顺便编码”在 activation 里，但最终行为未必把它作为一个独立 predictive gate 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方法学结论</w:t>
              <w:br/>
            </w:r>
            <w:r>
              <w:rPr>
                <w:rFonts w:ascii="Noto Sans CJK SC" w:hAnsi="Noto Sans CJK SC" w:eastAsia="Noto Sans CJK SC"/>
              </w:rPr>
              <w:t>Decodability 是 representation evidence，不是 reasoning evidence。功能性 reasoning state 需要：① recoverable；② 对标准化未来具有区分力；③ transplant/perturbation 能因果搬运未来。只有三者同时成立，才把内部变量升级为 reasoning state。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URAL-REASONING-FINDER-024_calibration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37.2 NATURAL-REASONING-FINDER-024：可解码 latent label 与 future-control functional state 的校准对照。</w:t>
      </w:r>
    </w:p>
    <w:p>
      <w:pPr>
        <w:pStyle w:val="Heading2"/>
      </w:pPr>
      <w:r>
        <w:rPr>
          <w:rFonts w:ascii="Noto Sans CJK SC" w:hAnsi="Noto Sans CJK SC" w:eastAsia="Noto Sans CJK SC"/>
        </w:rPr>
        <w:t>37.4 Reference algebra 021 提供功能性 comparison 正对照</w:t>
      </w:r>
    </w:p>
    <w:p>
      <w:pPr/>
      <w:r>
        <w:rPr>
          <w:rFonts w:ascii="Noto Sans CJK SC" w:hAnsi="Noto Sans CJK SC" w:eastAsia="Noto Sans CJK SC"/>
        </w:rPr>
        <w:t>在 REASONING-BRANCH-021 中，COMPARE 当前 committed answer 不变但会改变 future-response state；把 COMPARE/CORRECT 反序会改变结果，强制错误 comparison signal 在 72.0% 病例改变最终输出。这里 comparison 被后续 CORRECT 实际读取，因此属于 future-equivalence quotient 的真实 reasoning state。</w:t>
      </w:r>
    </w:p>
    <w:p>
      <w:pPr/>
      <w:r>
        <w:rPr>
          <w:rFonts w:ascii="Noto Sans CJK SC" w:hAnsi="Noto Sans CJK SC" w:eastAsia="Noto Sans CJK SC"/>
        </w:rPr>
        <w:t>于是三类对象被明确拆开：surface token；decodable hidden feature；functional reasoning state。Finder 的目标不是把每个可解码变量都命名，而是找到第三类。</w:t>
      </w:r>
    </w:p>
    <w:p>
      <w:pPr>
        <w:pStyle w:val="Heading2"/>
      </w:pPr>
      <w:r>
        <w:rPr>
          <w:rFonts w:ascii="Noto Sans CJK SC" w:hAnsi="Noto Sans CJK SC" w:eastAsia="Noto Sans CJK SC"/>
        </w:rPr>
        <w:t>37.5 Natural Reasoning Finder：以后扫真实 LLM 的标准流程</w:t>
      </w:r>
    </w:p>
    <w:p>
      <w:pPr>
        <w:pStyle w:val="ListBullet"/>
      </w:pPr>
      <w:r>
        <w:rPr>
          <w:rFonts w:ascii="Noto Sans CJK SC" w:hAnsi="Noto Sans CJK SC" w:eastAsia="Noto Sans CJK SC"/>
        </w:rPr>
        <w:t>收集 surface-equivalent checkpoints：当前 token、CoT 或 answer propensity 相同/近似，但历史不同。</w:t>
      </w:r>
    </w:p>
    <w:p>
      <w:pPr>
        <w:pStyle w:val="ListBullet"/>
      </w:pPr>
      <w:r>
        <w:rPr>
          <w:rFonts w:ascii="Noto Sans CJK SC" w:hAnsi="Noto Sans CJK SC" w:eastAsia="Noto Sans CJK SC"/>
        </w:rPr>
        <w:t>在 layer×time 网格暂停模型，保存 residual stream、KV cache、recurrent state 或其它内部 predictive state。</w:t>
      </w:r>
    </w:p>
    <w:p>
      <w:pPr>
        <w:pStyle w:val="ListBullet"/>
      </w:pPr>
      <w:r>
        <w:rPr>
          <w:rFonts w:ascii="Noto Sans CJK SC" w:hAnsi="Noto Sans CJK SC" w:eastAsia="Noto Sans CJK SC"/>
        </w:rPr>
        <w:t>对每个停机点做 standardized future-control tomography：固定 suffix、多方向 state perturbation、future logits/Jacobian。</w:t>
      </w:r>
    </w:p>
    <w:p>
      <w:pPr>
        <w:pStyle w:val="ListBullet"/>
      </w:pPr>
      <w:r>
        <w:rPr>
          <w:rFonts w:ascii="Noto Sans CJK SC" w:hAnsi="Noto Sans CJK SC" w:eastAsia="Noto Sans CJK SC"/>
        </w:rPr>
        <w:t>按 future-control signature 建 quotient / clustering，而不是按 token 词义或 CoT 文本聚类。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silent branch fiber：当前 readout 不变，但 future-control signature 改变。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comparison gate：future-control geometry 出现分区、方向突变、conditional switch。</w:t>
      </w:r>
    </w:p>
    <w:p>
      <w:pPr>
        <w:pStyle w:val="ListBullet"/>
      </w:pPr>
      <w:r>
        <w:rPr>
          <w:rFonts w:ascii="Noto Sans CJK SC" w:hAnsi="Noto Sans CJK SC" w:eastAsia="Noto Sans CJK SC"/>
        </w:rPr>
        <w:t>找 conditional correction：同一后续 token/action 在不同 gate state 下产生不同 state rewrite。</w:t>
      </w:r>
    </w:p>
    <w:p>
      <w:pPr>
        <w:pStyle w:val="ListBullet"/>
      </w:pPr>
      <w:r>
        <w:rPr>
          <w:rFonts w:ascii="Noto Sans CJK SC" w:hAnsi="Noto Sans CJK SC" w:eastAsia="Noto Sans CJK SC"/>
        </w:rPr>
        <w:t>做 hidden-state transplant / low-rank patch，确认候选 state 可以因果搬运未来轨迹。</w:t>
      </w:r>
    </w:p>
    <w:p>
      <w:pPr>
        <w:pStyle w:val="ListBullet"/>
      </w:pPr>
      <w:r>
        <w:rPr>
          <w:rFonts w:ascii="Noto Sans CJK SC" w:hAnsi="Noto Sans CJK SC" w:eastAsia="Noto Sans CJK SC"/>
        </w:rPr>
        <w:t>最后在这些 state classes 之间拟合 operator algebra，检验是否出现 retained commitment、re-entry、branch、compare、correct 等与 reference reasoning algebra 功能同构的结构。</w:t>
      </w:r>
    </w:p>
    <w:p>
      <w:pPr>
        <w:pStyle w:val="Heading2"/>
      </w:pPr>
      <w:r>
        <w:rPr>
          <w:rFonts w:ascii="Noto Sans CJK SC" w:hAnsi="Noto Sans CJK SC" w:eastAsia="Noto Sans CJK SC"/>
        </w:rPr>
        <w:t>37.6 “像自然推理”的数学判据</w:t>
      </w:r>
    </w:p>
    <w:p>
      <w:pPr/>
      <w:r>
        <w:rPr>
          <w:rFonts w:ascii="Noto Sans CJK SC" w:hAnsi="Noto Sans CJK SC" w:eastAsia="Noto Sans CJK SC"/>
        </w:rPr>
        <w:t>令模型内部 future-equivalence quotient 为 H/~future，自然推理 reference algebra 为 R。若存在映射 phi，使一组模型内部 operators T_a 与 reasoning operators G_a 在相关状态上近似满足：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phi(T_a([h])) ≈ G_a(phi([h]))</w:t>
      </w:r>
    </w:p>
    <w:p>
      <w:pPr/>
      <w:r>
        <w:rPr>
          <w:rFonts w:ascii="Noto Sans CJK SC" w:hAnsi="Noto Sans CJK SC" w:eastAsia="Noto Sans CJK SC"/>
        </w:rPr>
        <w:t>并且这种对应通过 causal interventions 保持 branch/re-entry/compare/correct 的未来行为，则称模型内部过程与自然推理代数功能同构/近似同态。这个定义不要求模型输出人类式 CoT，也不要求 hidden coordinate 与人类语言术语一一对应。</w:t>
      </w:r>
    </w:p>
    <w:p>
      <w:pPr>
        <w:pStyle w:val="Heading2"/>
      </w:pPr>
      <w:r>
        <w:rPr>
          <w:rFonts w:ascii="Noto Sans CJK SC" w:hAnsi="Noto Sans CJK SC" w:eastAsia="Noto Sans CJK SC"/>
        </w:rPr>
        <w:t>37.7 当前结论：答对不等于采用自然推理算法</w:t>
      </w:r>
    </w:p>
    <w:p>
      <w:pPr/>
      <w:r>
        <w:rPr>
          <w:rFonts w:ascii="Noto Sans CJK SC" w:hAnsi="Noto Sans CJK SC" w:eastAsia="Noto Sans CJK SC"/>
        </w:rPr>
        <w:t>023 的 output-only recurrent LM 400/400 全对，却没有显示清楚的 functional comparison gate；其强因果状态更像逐步形成的 distributed answer-predictive state。因此本轮得到一个重要区分：**模型可以完成推理任务，但其内部算法未必与自然推理 reference algebra 同构。**要寻找“自然推理式过程”，必须直接搜 predictive-state factorization 与 operator causality。</w:t>
      </w:r>
    </w:p>
    <w:p>
      <w:pPr>
        <w:pStyle w:val="Heading2"/>
      </w:pPr>
      <w:r>
        <w:rPr>
          <w:rFonts w:ascii="Noto Sans CJK SC" w:hAnsi="Noto Sans CJK SC" w:eastAsia="Noto Sans CJK SC"/>
        </w:rPr>
        <w:t>37.8 原始数据、正对照与图件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NATURAL-REASONING-FINDER-024.md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NATURAL-REASONING-FINDER-024_clustering.csv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NATURAL-REASONING-FINDER-024_positive.py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NATURAL-REASONING-FINDER-024_positive_control.csv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NATURAL-REASONING-FINDER-024_positive_model.pt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NATURAL-REASONING-FINDER-024_calibration.csv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NATURAL-REASONING-FINDER-024_recovery.png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NATURAL-REASONING-FINDER-024_calibration.png</w:t>
      </w:r>
    </w:p>
    <w:p>
      <w:pPr>
        <w:pStyle w:val="ListBullet"/>
      </w:pPr>
      <w:r>
        <w:rPr>
          <w:rFonts w:ascii="Noto Sans CJK SC" w:hAnsi="Noto Sans CJK SC" w:eastAsia="Noto Sans CJK SC"/>
        </w:rPr>
        <w:t>NATURAL-REASONING-FINDER-024_bundle.zip</w:t>
      </w:r>
    </w:p>
    <w:p>
      <w:pPr>
        <w:pStyle w:val="Heading1"/>
      </w:pPr>
      <w:r>
        <w:rPr>
          <w:rFonts w:ascii="Noto Sans CJK SC" w:hAnsi="Noto Sans CJK SC" w:eastAsia="Noto Sans CJK SC"/>
        </w:rPr>
        <w:t>38. v1.7 综合讨论 | 从“CoT 是否是思考”转向 Reasoning Locus 与 Natural Reasoning Finder</w:t>
      </w:r>
    </w:p>
    <w:p>
      <w:pPr>
        <w:pStyle w:val="Heading2"/>
      </w:pPr>
      <w:r>
        <w:rPr>
          <w:rFonts w:ascii="Noto Sans CJK SC" w:hAnsi="Noto Sans CJK SC" w:eastAsia="Noto Sans CJK SC"/>
        </w:rPr>
        <w:t>38.1 这一层最终回答了什么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visible CoT != complete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decodable activation != functional reasoning state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functional reasoning state = recoverable + future-distinguishing + causally transportable predictive state</w:t>
      </w:r>
    </w:p>
    <w:p>
      <w:pPr/>
      <w:r>
        <w:rPr>
          <w:rFonts w:ascii="Noto Sans CJK SC" w:hAnsi="Noto Sans CJK SC" w:eastAsia="Noto Sans CJK SC"/>
        </w:rPr>
        <w:t>本轮不再需要争论 CoT 是否“真实”。CoT 可以参与控制，也可以是外部工作记忆；但完整 reasoning state 必须在模型内部的 future-equivalence geometry 中定义。一个 token 是否像人类思考词汇，并不能决定它是不是推理状态。</w:t>
      </w:r>
    </w:p>
    <w:p>
      <w:pPr>
        <w:pStyle w:val="Heading2"/>
      </w:pPr>
      <w:r>
        <w:rPr>
          <w:rFonts w:ascii="Noto Sans CJK SC" w:hAnsi="Noto Sans CJK SC" w:eastAsia="Noto Sans CJK SC"/>
        </w:rPr>
        <w:t>38.2 当前完整研究链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training / language geometry -&gt; low-dimensional control resources -&gt; language control algebra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retained commitment / re-entry -&gt; branch / compare / correct reasoning algebra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layer×time predictive state -&gt; future-control tomography -&gt; causal reasoning locus</w:t>
      </w:r>
    </w:p>
    <w:p>
      <w:pPr>
        <w:pStyle w:val="CodeLine"/>
      </w:pPr>
      <w:r>
        <w:rPr>
          <w:rFonts w:ascii="DejaVu Sans Mono" w:hAnsi="DejaVu Sans Mono" w:eastAsia="DejaVu Sans Mono"/>
          <w:sz w:val="16"/>
        </w:rPr>
        <w:t>-&gt; natural-reasoning functional-homomorphism test</w:t>
      </w:r>
    </w:p>
    <w:p>
      <w:pPr/>
      <w:r>
        <w:rPr>
          <w:rFonts w:ascii="Noto Sans CJK SC" w:hAnsi="Noto Sans CJK SC" w:eastAsia="Noto Sans CJK SC"/>
        </w:rPr>
        <w:t>前面的工作回答“语言和推理可以由什么控制代数组成”；023—024 回答“如果模型真的实现这些功能，应该在内部哪里、用什么数学仪器看见”。</w:t>
      </w:r>
    </w:p>
    <w:p>
      <w:pPr>
        <w:pStyle w:val="Heading2"/>
      </w:pPr>
      <w:r>
        <w:rPr>
          <w:rFonts w:ascii="Noto Sans CJK SC" w:hAnsi="Noto Sans CJK SC" w:eastAsia="Noto Sans CJK SC"/>
        </w:rPr>
        <w:t>38.3 这一步对真实 LLM 工程的直接意义</w:t>
      </w:r>
    </w:p>
    <w:p>
      <w:pPr/>
      <w:r>
        <w:rPr>
          <w:rFonts w:ascii="Noto Sans CJK SC" w:hAnsi="Noto Sans CJK SC" w:eastAsia="Noto Sans CJK SC"/>
        </w:rPr>
        <w:t>Control-Flow MRI 现在获得了一个更明确的目标：不只画 token control gain，而要在 layer×time 网格中寻找 future-equivalence classes、silent branches、comparison gates 与 correction switches。未来真实大模型实验不需要读取 token 语义，甚至不需要模型公开 CoT；只需要能在中间状态做暂停、重复 continuation、局部扰动和 activation/state transplant，就可以开始重建内部 reasoning algebra。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终结性定义</w:t>
              <w:br/>
            </w:r>
            <w:r>
              <w:rPr>
                <w:rFonts w:ascii="Noto Sans CJK SC" w:hAnsi="Noto Sans CJK SC" w:eastAsia="Noto Sans CJK SC"/>
              </w:rPr>
              <w:t>模型的“推理过程”最可计算的定义，是一条在内部 predictive-state quotient 上运行的、对未来可控性具有因果作用的 operator trajectory。可见 CoT 是这条轨迹可能使用的离散接口之一，而不是轨迹本体。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版本更新 | v1.7</w:t>
      </w:r>
    </w:p>
    <w:p>
      <w:pPr/>
      <w:r>
        <w:rPr>
          <w:rFonts w:ascii="Noto Sans CJK SC" w:hAnsi="Noto Sans CJK SC" w:eastAsia="Noto Sans CJK SC"/>
        </w:rPr>
        <w:t>2026-09-26：新增 REASONING-LOCATOR-023、NATURAL-REASONING-FINDER-024 与 Reasoning Locus v0.1。完成 fixed-visible-CoT hidden-state localization、逐层/逐时刻停机 probe、full-state 与低秩 comparison-subspace transplant、label-free future-control tomography、auxiliary-decodability 反例，以及用于真实 LLM 的 natural-reasoning functional-homomorphism 判据。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39. 平行支线回接 | 从 Language Control Algebra 到 CoT 计算深度与停止几何</w:t>
      </w:r>
    </w:p>
    <w:p>
      <w:pPr>
        <w:pStyle w:val="Heading2"/>
      </w:pPr>
      <w:r>
        <w:rPr>
          <w:rFonts w:ascii="Noto Sans CJK SC" w:hAnsi="Noto Sans CJK SC" w:eastAsia="Noto Sans CJK SC"/>
        </w:rPr>
        <w:t>39.1 断脚点：两条研究线从同一个 Language Control Algebra 分叉</w:t>
      </w:r>
    </w:p>
    <w:p>
      <w:pPr/>
      <w:r>
        <w:rPr>
          <w:rFonts w:ascii="Noto Sans CJK SC" w:hAnsi="Noto Sans CJK SC" w:eastAsia="Noto Sans CJK SC"/>
        </w:rPr>
        <w:t>主病历 v1.7 已完整收录 LANG-016—019，并继续沿 REASONING-STATE-020 → REASONING-BRANCH-021 → LM-vs-NATURAL-REASONING-MATH-022 → REASONING-LOCATOR-023 → NATURAL-REASONING-FINDER-024 推进到 Reasoning Locus v0.1。另一条并行实验线在 LANG-019 / Language Control Algebra v0.1 之后分叉：它不继续追问“推理代数内部在哪里”，而是专门追问“语言闭包之外是否真的还需要新 generator”“Direct 与 CoT 到底差在哪”“计算深度本身贡献什么”“一题究竟需要多少 CoT”“什么时候应该停”。这些实验已经实际运行并独立归档，但此前未并入主病历。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合并原则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不改写、不覆盖 v1.7 已经形成的 Reasoning State / Branch / Locator / Finder 证据链；本次把缺失的并行 CoT-mechanics 支线作为 025—029 回接。原工作编号继续保留为 provenance alias，避免与主病历既有 018—024 编号冲突。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39.2 主病历重新编号映射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主病历编号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原工作编号 / 独立包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实验角色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COT-DIAGNOSTIC-025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REASONING-GENERATOR-018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先校准“新 reasoning generator”需要满足的闭包/低秩/复现/功能手术判据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COT-CLOSURE-026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REASONING-GENERATOR-019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把同一判据送入真正训练、自生成 CoT 的 GRU，确定 microscopic closure 的尺度边界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DIRECT-COT-STATE-027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DIRECT-vs-CoT-STATE-020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 Direct、纯计算深度 Blank 与关系 CoT 三种机制分开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COT-BUDGET-GEOMETRY-028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COT-BUDGET-GEOMETRY-021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逐题把“需要多少 CoT”写成有限 state-space work 与 action-dependent admissible set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STOPPING-GEOMETRY-029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STOPPING-GEOMETRY-022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把合理 CoT 收束成 predictive-state 上的 optimal stopping / stopping-set 问题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39.3 为什么这条支线不是重复 v1.7</w:t>
      </w:r>
    </w:p>
    <w:p>
      <w:pPr/>
      <w:r>
        <w:rPr>
          <w:rFonts w:ascii="Noto Sans CJK SC" w:hAnsi="Noto Sans CJK SC" w:eastAsia="Noto Sans CJK SC"/>
        </w:rPr>
        <w:t>v1.7 的 023—024 已经给出一个严格的功能性定位标准：reasoning state 要能恢复未来差异、与 future-control 相关，并能通过 transplant/perturbation 因果搬运未来。025—029 正好补上另一半：先说明“新 generator”在什么表示尺度上才是有意义的问题，再把可见 CoT 的三种作用拆开，最后把“何时继续、何时停止”写成这类 predictive state 上的控制问题。两条线最后不是相互竞争，而是分别回答“状态是什么/在哪里”与“这条状态轨迹为什么要走、要走多久”。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40. COT-DIAGNOSTIC-025 | 受控 reasoning-generator 诊断（原 REASONING-GENERATOR-018）</w:t>
      </w:r>
    </w:p>
    <w:p>
      <w:pPr>
        <w:pStyle w:val="Heading2"/>
      </w:pPr>
      <w:r>
        <w:rPr>
          <w:rFonts w:ascii="Noto Sans CJK SC" w:hAnsi="Noto Sans CJK SC" w:eastAsia="Noto Sans CJK SC"/>
        </w:rPr>
        <w:t>40.1 实验问题：推理是语言算子的递归闭包，还是需要新增 generator？</w:t>
      </w:r>
    </w:p>
    <w:p>
      <w:pPr/>
      <w:r>
        <w:rPr>
          <w:rFonts w:ascii="Noto Sans CJK SC" w:hAnsi="Noto Sans CJK SC" w:eastAsia="Noto Sans CJK SC"/>
        </w:rPr>
        <w:t>LANG-019 把语言层级生长写成“已有算子有序复合 + 少量新的低维 residual generators”。025 把同一问题推进到 reasoning：若 reasoning 只是语言算子的递归反馈闭包，则语言 operator 已足以重建轨迹；若存在新增有效 generator，则从 language closure 扣除后的 residual 应当同时满足低秩、跨任务复现和功能必要性。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H0:  G_reason = &lt;G_language&gt;_(composition, feedback)</w:t>
      </w:r>
      <w:r>
        <w:br/>
      </w:r>
      <w:r>
        <w:rPr>
          <w:rFonts w:ascii="DejaVu Sans Mono" w:hAnsi="DejaVu Sans Mono" w:eastAsia="DejaVu Sans Mono"/>
          <w:sz w:val="17"/>
        </w:rPr>
        <w:t>H1:  G_reason = &lt;G_language&gt;_(composition, feedback) + R_reason</w:t>
      </w:r>
    </w:p>
    <w:p>
      <w:pPr>
        <w:pStyle w:val="Heading2"/>
      </w:pPr>
      <w:r>
        <w:rPr>
          <w:rFonts w:ascii="Noto Sans CJK SC" w:hAnsi="Noto Sans CJK SC" w:eastAsia="Noto Sans CJK SC"/>
        </w:rPr>
        <w:t>40.2 先把诊断仪器校准：纯闭包世界不能凭空“发现推理器官”</w:t>
      </w:r>
    </w:p>
    <w:p>
      <w:pPr/>
      <w:r>
        <w:rPr>
          <w:rFonts w:ascii="Noto Sans CJK SC" w:hAnsi="Noto Sans CJK SC" w:eastAsia="Noto Sans CJK SC"/>
        </w:rPr>
        <w:t>状态维数为 8；六个可见 language actions 都是 affine operators，并被构造成只在共同 3D language-movement subspace 内产生位移。使用 15,000 条独立一步转移拟合这些算子，最大参数重建误差为 4.41×10⁻15。随后让系统只靠这些语言算子复合运行 reasoning-length trajectory；拟合闭包的最大 residual 为 2.43×10⁻14。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阴性控制通过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当真实生成机制就是语言闭包时，closure→residual 诊断不会制造一个虚假的“reasoning generator”。这一步把后续 SVD 的漂亮低秩从“可能只是拟合习惯”升级成可检验对象。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40.3 正对照：只在 reasoning 闭环中加入两根低秩 generator</w:t>
      </w:r>
    </w:p>
    <w:p>
      <w:pPr/>
      <w:r>
        <w:rPr>
          <w:rFonts w:ascii="Noto Sans CJK SC" w:hAnsi="Noto Sans CJK SC" w:eastAsia="Noto Sans CJK SC"/>
        </w:rPr>
        <w:t>保持完全相同的 visible language actions，只在 reasoning stage 3 与 stage 6 增加两个 state-dependent low-rank updates；外部没有新增 token。扣除 language closure 后，residual 只在这两个阶段出现。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量</w:t>
            </w:r>
          </w:p>
        </w:tc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Residual mode-1 energy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69.92%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Residual top-2 energy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100.000%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Residual stable rank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1.4302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恢复 2D residual subspace vs 真 generator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principal angles = 0° / 0°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reasoning directions vs 3D language movement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49.46° / 78.46°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069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soning_residual_spectrum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40.1 COT-DIAGNOSTIC-025：扣除精确 language closure 后，reasoning residual 完全落在两根低维 generator 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103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uage_vs_reasoning_generator_angles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40.2 COT-DIAGNOSTIC-025：新增 reasoning generator 一根部分复用语言运动子空间，另一根大幅离开。</w:t>
      </w:r>
    </w:p>
    <w:p>
      <w:pPr>
        <w:pStyle w:val="Heading2"/>
      </w:pPr>
      <w:r>
        <w:rPr>
          <w:rFonts w:ascii="Noto Sans CJK SC" w:hAnsi="Noto Sans CJK SC" w:eastAsia="Noto Sans CJK SC"/>
        </w:rPr>
        <w:t>40.4 跨任务复现与 held-out 功能手术</w:t>
      </w:r>
    </w:p>
    <w:p>
      <w:pPr/>
      <w:r>
        <w:rPr>
          <w:rFonts w:ascii="Noto Sans CJK SC" w:hAnsi="Noto Sans CJK SC" w:eastAsia="Noto Sans CJK SC"/>
        </w:rPr>
        <w:t>将 reasoning cases 按 visible token-pattern 分成四个互不相交的任务组，四组各自估计 top-2 residual subspace；每组 top-2 residual energy 均为 100%，组间 generator plane 的 principal angles 处于数值精度。随后只用一半病例拟合这两个 state-dependent residual updates，再在完全 held-out 的另一半运行。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held-out answer accuracy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功能含义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只保留 language closure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85.20%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约 14.8% 病例的 reasoning outcome 与真实系统不同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加回两根 learned reasoning generators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100.00%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final state / logit 同时恢复到数值精度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85973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surgery_answer_accurac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8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40.3 COT-DIAGNOSTIC-025：切掉新增 generator 改变 reasoning outcome；从另一半病例学出后加回可救回 held-out reasoning。</w:t>
      </w:r>
    </w:p>
    <w:p>
      <w:pPr>
        <w:pStyle w:val="Heading2"/>
      </w:pPr>
      <w:r>
        <w:rPr>
          <w:rFonts w:ascii="Noto Sans CJK SC" w:hAnsi="Noto Sans CJK SC" w:eastAsia="Noto Sans CJK SC"/>
        </w:rPr>
        <w:t>40.5 20 个随机取向复现：判据不是挑出来的一只“漂亮鱼”</w:t>
      </w:r>
    </w:p>
    <w:p>
      <w:pPr/>
      <w:r>
        <w:rPr>
          <w:rFonts w:ascii="Noto Sans CJK SC" w:hAnsi="Noto Sans CJK SC" w:eastAsia="Noto Sans CJK SC"/>
        </w:rPr>
        <w:t>完整实验在 20 套独立旋转的 language/reasoning geometry 上重复。平均 residual mode-1 energy=70.70%，平均 stable rank=1.4147；language-closure-only 的平均 answer accuracy=83.83%，而 learned-generator 模型在 20/20 复现中 held-out answer accuracy 均为 100%。</w:t>
      </w:r>
    </w:p>
    <w:p>
      <w:pPr>
        <w:pStyle w:val="Heading2"/>
      </w:pPr>
      <w:r>
        <w:rPr>
          <w:rFonts w:ascii="Noto Sans CJK SC" w:hAnsi="Noto Sans CJK SC" w:eastAsia="Noto Sans CJK SC"/>
        </w:rPr>
        <w:t>40.6 讨论：先建立“何时才够资格叫 generator”的病理学标准</w:t>
      </w:r>
    </w:p>
    <w:p>
      <w:pPr/>
      <w:r>
        <w:rPr>
          <w:rFonts w:ascii="Noto Sans CJK SC" w:hAnsi="Noto Sans CJK SC" w:eastAsia="Noto Sans CJK SC"/>
        </w:rPr>
        <w:t>这一轮最重要的产物不是“两根轴”本身，而是一套否证标准。只看到 residual、只做 PCA、只看到某个方向与答案相关，都不足以把它叫 reasoning generator。025 要求四件事同时成立：语言闭包阴性对照干净；residual 有结构性低秩；同一 subspace 跨任务复现；移除/恢复该 subspace 会选择性改变 held-out reasoning。这样“generator”才从几何描述升级为功能对象。</w:t>
      </w:r>
    </w:p>
    <w:p>
      <w:pPr/>
      <w:r>
        <w:rPr>
          <w:rFonts w:ascii="Noto Sans CJK SC" w:hAnsi="Noto Sans CJK SC" w:eastAsia="Noto Sans CJK SC"/>
        </w:rPr>
        <w:t>这个标准后来成为 026 的关键：真正训练出来的 autoregressive GRU 并没有重复 025 的正对照结构。那个阴性结果并非推翻 025，恰恰说明 025 的门槛足够高，能够拒绝一个并不存在的“新器官”。</w:t>
      </w:r>
    </w:p>
    <w:p>
      <w:pPr>
        <w:pStyle w:val="Heading2"/>
      </w:pPr>
      <w:r>
        <w:rPr>
          <w:rFonts w:ascii="Noto Sans CJK SC" w:hAnsi="Noto Sans CJK SC" w:eastAsia="Noto Sans CJK SC"/>
        </w:rPr>
        <w:t>40.7 原始数据与图件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REASONING_GENERATOR_018/REASONING_GENERATOR_018.md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REASONING_GENERATOR_018/closure_residual_by_step.csv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REASONING_GENERATOR_018/reasoning_residual_spectrum.csv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REASONING_GENERATOR_018/cross_task_generator_recovery.csv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REASONING_GENERATOR_018/cross_task_subspace_pairwise_angles.csv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REASONING_GENERATOR_018/functional_surgery.csv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REASONING_GENERATOR_018/replication_20_random_orientations.csv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REASONING_GENERATOR_018/summary.json</w:t>
      </w:r>
    </w:p>
    <w:p>
      <w:pPr>
        <w:pStyle w:val="Heading1"/>
      </w:pPr>
      <w:r>
        <w:rPr>
          <w:rFonts w:ascii="Noto Sans CJK SC" w:hAnsi="Noto Sans CJK SC" w:eastAsia="Noto Sans CJK SC"/>
        </w:rPr>
        <w:t>41. COT-CLOSURE-026 | 真正自生成 CoT 模型的闭包边界（原 REASONING-GENERATOR-019）</w:t>
      </w:r>
    </w:p>
    <w:p>
      <w:pPr>
        <w:pStyle w:val="Heading2"/>
      </w:pPr>
      <w:r>
        <w:rPr>
          <w:rFonts w:ascii="Noto Sans CJK SC" w:hAnsi="Noto Sans CJK SC" w:eastAsia="Noto Sans CJK SC"/>
        </w:rPr>
        <w:t>41.1 实验问题：不人工加入 generator，一只真的会生成 CoT 的模型会不会自己长出同样结构？</w:t>
      </w:r>
    </w:p>
    <w:p>
      <w:pPr/>
      <w:r>
        <w:rPr>
          <w:rFonts w:ascii="Noto Sans CJK SC" w:hAnsi="Noto Sans CJK SC" w:eastAsia="Noto Sans CJK SC"/>
        </w:rPr>
        <w:t>单只 GRU 同时学习 32 个有限任务：16 个 PARALLEL、16 个 REASON。两类 prompt 都包含 A/B/C/D，目标序列都恰好生成 21 个 token，前两段可见 CoT 完全相同：先算 A xor B，再算 C xor D。第三段长度和词表继续匹配，但 PARALLEL 只重复第一段并回答 r1；REASON 才计算 r1 xor r2 并给出整合答案。模型 embedding=16、hidden=48。三个独立初始化全部达到 32/32 完整 free-generated CoT 正确、32/32 answer 正确。</w:t>
      </w:r>
    </w:p>
    <w:p>
      <w:pPr>
        <w:pStyle w:val="Heading2"/>
      </w:pPr>
      <w:r>
        <w:rPr>
          <w:rFonts w:ascii="Noto Sans CJK SC" w:hAnsi="Noto Sans CJK SC" w:eastAsia="Noto Sans CJK SC"/>
        </w:rPr>
        <w:t>41.2 第一条边界定理：完整 microscopic hidden state 上，token-conditioned recurrence 本身就是精确闭包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T_a(h) = F_theta(h, E(a))</w:t>
      </w:r>
      <w:r>
        <w:br/>
      </w:r>
      <w:r>
        <w:rPr>
          <w:rFonts w:ascii="DejaVu Sans Mono" w:hAnsi="DejaVu Sans Mono" w:eastAsia="DejaVu Sans Mono"/>
          <w:sz w:val="17"/>
        </w:rPr>
        <w:t>h_(t+1) = T_(a_t)(h_t)</w:t>
      </w:r>
    </w:p>
    <w:p>
      <w:pPr/>
      <w:r>
        <w:rPr>
          <w:rFonts w:ascii="Noto Sans CJK SC" w:hAnsi="Noto Sans CJK SC" w:eastAsia="Noto Sans CJK SC"/>
        </w:rPr>
        <w:t>把每个真实生成 transition 重新送入训练后的 recurrence，三只模型最大 micro-closure error 均为 0。对标准 RNN 来说，这不是偶然：只要状态取完整 hidden state，所有语言、复述和推理 token 都使用同一个 F_theta；因此“reasoning 时突然出现第二套 microscopic update law”不是当前架构里正确的问题。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尺度边界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025 中人工正对照之所以能出现新增 generator，是因为我们真的往 language closure 外加了额外 dynamics。正常 autoregressive GRU 的完整微状态没有这条额外通道。因此“reasoning generator”只有在 coarse-graining、semantic/relation quotient 或受限 operator family 上才是有意义的有效对象。这个边界与 v1.7 的 future-equivalence / Reasoning Locus 定义直接接合。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41.3 匹配长度、词表与前两段计算后，REASON 没有 selective closure-residual jump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seed</w:t>
            </w:r>
          </w:p>
        </w:tc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PARALLEL RMSE</w:t>
            </w:r>
          </w:p>
        </w:tc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REASON RMSE</w:t>
            </w:r>
          </w:p>
        </w:tc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R/P</w:t>
            </w:r>
          </w:p>
        </w:tc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paired r95</w:t>
            </w:r>
          </w:p>
        </w:tc>
        <w:tc>
          <w:tcPr>
            <w:tcW w:type="dxa" w:w="163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stable rank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19020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0.637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0.650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1.0193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17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3.025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19021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0.814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0.827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1.0153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3.351</w:t>
            </w:r>
          </w:p>
        </w:tc>
      </w:tr>
      <w:tr>
        <w:trPr>
          <w:cantSplit/>
        </w:trPr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19022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0.839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0.853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1.0169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</w:t>
            </w:r>
          </w:p>
        </w:tc>
        <w:tc>
          <w:tcPr>
            <w:tcW w:type="dxa" w:w="16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2.579</w:t>
            </w:r>
          </w:p>
        </w:tc>
      </w:tr>
    </w:tbl>
    <w:p>
      <w:pPr/>
      <w:r>
        <w:rPr>
          <w:rFonts w:ascii="Noto Sans CJK SC" w:hAnsi="Noto Sans CJK SC" w:eastAsia="Noto Sans CJK SC"/>
        </w:rPr>
        <w:t>REASON / PARALLEL closure-error ratio 仅为 1.0153–1.0193（均值 1.0172）。真正发生中间结果整合的第三段没有出现一个只属于 REASON 的 closure failure。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069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ed_closure_rms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41.1 COT-CLOSURE-026：真正 reasoning 第三段与 matched PARALLEL 第三段的 closure residual 几乎同步。</w:t>
      </w:r>
    </w:p>
    <w:p>
      <w:pPr>
        <w:pStyle w:val="Heading2"/>
      </w:pPr>
      <w:r>
        <w:rPr>
          <w:rFonts w:ascii="Noto Sans CJK SC" w:hAnsi="Noto Sans CJK SC" w:eastAsia="Noto Sans CJK SC"/>
        </w:rPr>
        <w:t>41.4 matched excess residual 不低秩，也不跨 seed 对齐</w:t>
      </w:r>
    </w:p>
    <w:p>
      <w:pPr/>
      <w:r>
        <w:rPr>
          <w:rFonts w:ascii="Noto Sans CJK SC" w:hAnsi="Noto Sans CJK SC" w:eastAsia="Noto Sans CJK SC"/>
        </w:rPr>
        <w:t>逐题、逐位置把 matched PARALLEL residual 从 REASON residual 中扣掉后，若存在共享的小型 reasoning generator，剩余矩阵应像 025 一样塌缩到少数稳定方向。实际三个初始化的 r95 分别为 17、13、11；stable rank 为 3.025、3.351、2.579；mode-1 只有约 30–39%，top-2 约 47–55%。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0698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excess_residual_spectrum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41.2 COT-CLOSURE-026：matched reasoning excess residual 没有出现 025 的两模态塌缩。</w:t>
      </w:r>
    </w:p>
    <w:p>
      <w:pPr/>
      <w:r>
        <w:rPr>
          <w:rFonts w:ascii="Noto Sans CJK SC" w:hAnsi="Noto Sans CJK SC" w:eastAsia="Noto Sans CJK SC"/>
        </w:rPr>
        <w:t>更关键的是 top-2 candidate plane 跨 seed 几乎互不对齐：三组 seed-pair 的 mean principal angle 约 76–83°，总体均值约 80.3°。一个真正共享的 reasoning generator 不应随着随机初始化几乎转成正交对象。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103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_seed_top2_alignment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41.3 COT-CLOSURE-026：候选 top-2 residual directions 跨训练初始化高度不稳定。</w:t>
      </w:r>
    </w:p>
    <w:p>
      <w:pPr>
        <w:pStyle w:val="Heading2"/>
      </w:pPr>
      <w:r>
        <w:rPr>
          <w:rFonts w:ascii="Noto Sans CJK SC" w:hAnsi="Noto Sans CJK SC" w:eastAsia="Noto Sans CJK SC"/>
        </w:rPr>
        <w:t>41.5 功能手术的关键反证：candidate residual 不是 reasoning-selective lesion</w:t>
      </w:r>
    </w:p>
    <w:p>
      <w:pPr/>
      <w:r>
        <w:rPr>
          <w:rFonts w:ascii="Noto Sans CJK SC" w:hAnsi="Noto Sans CJK SC" w:eastAsia="Noto Sans CJK SC"/>
        </w:rPr>
        <w:t>候选 top-2 directions 只用一半 bit-pattern 估计，然后在 held-out 另一半 free generation 中逐渐衰减。若它们是 reasoning-specific generator，REASON 应先受损、PARALLEL 应相对保留；实际仅 25% attenuation 就让两种任务的 held-out answer 同时崩溃，三个 seed 均如此。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0698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surgery_selectivity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41.4 COT-CLOSURE-026：候选 residual 手术同时破坏 PARALLEL 与 REASON，显示它承载的是共同 transition structure，而非选择性 reasoning 器官。</w:t>
      </w:r>
    </w:p>
    <w:p>
      <w:pPr>
        <w:pStyle w:val="Heading2"/>
      </w:pPr>
      <w:r>
        <w:rPr>
          <w:rFonts w:ascii="Noto Sans CJK SC" w:hAnsi="Noto Sans CJK SC" w:eastAsia="Noto Sans CJK SC"/>
        </w:rPr>
        <w:t>41.6 讨论：这个阴性结果为什么反而把 Reasoning Locus 变得更严密</w:t>
      </w:r>
    </w:p>
    <w:p>
      <w:pPr/>
      <w:r>
        <w:rPr>
          <w:rFonts w:ascii="Noto Sans CJK SC" w:hAnsi="Noto Sans CJK SC" w:eastAsia="Noto Sans CJK SC"/>
        </w:rPr>
        <w:t>026 把“推理新维度”从一个容易被过度解释的词，变成了尺度依赖的 effective-theory 声明。完整 hidden state 太细，它天然包含所有未来需要的信息；只要用完整 recurrence 定义算子，任何 trajectory 都已经在其闭包中。真正值得寻找的新 generator，必须相对于一个有损但功能充分的表示 Ψ(h) 来定义：在该 quotient 上，低层语言 operator 已经解释普通语言行为，却无法解释某类 future-equivalence distinctions；剩余结构还要跨任务/seed 复现并通过因果手术。</w:t>
      </w:r>
    </w:p>
    <w:p>
      <w:pPr/>
      <w:r>
        <w:rPr>
          <w:rFonts w:ascii="Noto Sans CJK SC" w:hAnsi="Noto Sans CJK SC" w:eastAsia="Noto Sans CJK SC"/>
        </w:rPr>
        <w:t>这正好给 v1.7 的 REASONING-LOCATOR-023 / NATURAL-REASONING-FINDER-024 一个理论支架：023—024 不把“probe 能解码”当 reasoning 证据，而把 future-distinguishing、causally transportable predictive state 当对象；026 说明这种 quotient 不是分析偏好，而是避免“完整微状态一切皆闭包”这个数学退化所必需的尺度选择。</w:t>
      </w:r>
    </w:p>
    <w:p>
      <w:pPr>
        <w:pStyle w:val="Heading2"/>
      </w:pPr>
      <w:r>
        <w:rPr>
          <w:rFonts w:ascii="Noto Sans CJK SC" w:hAnsi="Noto Sans CJK SC" w:eastAsia="Noto Sans CJK SC"/>
        </w:rPr>
        <w:t>41.7 原始数据、checkpoint 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REASONING_GENERATOR_019/REASONING_GENERATOR_019.md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REASONING_GENERATOR_019/three_seed_closure_assay.csv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REASONING_GENERATOR_019/exact_micro_closure.csv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REASONING_GENERATOR_019/paired_excess_residual_spectrum_seed19020.csv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REASONING_GENERATOR_019/cross_seed_candidate_subspace_alignment.csv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REASONING_GENERATOR_019/candidate_surgery_attenuation_summary.csv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REASONING_GENERATOR_019/tiny_ar_seed19020.pt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REASONING_GENERATOR_019/tiny_ar_seed19021.pt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REASONING_GENERATOR_019/tiny_ar_seed19022.pt</w:t>
      </w:r>
    </w:p>
    <w:p>
      <w:pPr>
        <w:pStyle w:val="ListBullet"/>
      </w:pPr>
      <w:r>
        <w:rPr>
          <w:rFonts w:ascii="Noto Sans CJK SC" w:hAnsi="Noto Sans CJK SC" w:eastAsia="Noto Sans CJK SC"/>
        </w:rPr>
        <w:t>REASONING_GENERATOR_019/summary.json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42. DIRECT-COT-STATE-027 | Direct、Blank 与关系 CoT 的状态解剖（原 020）</w:t>
      </w:r>
    </w:p>
    <w:p>
      <w:pPr>
        <w:pStyle w:val="Heading2"/>
      </w:pPr>
      <w:r>
        <w:rPr>
          <w:rFonts w:ascii="Noto Sans CJK SC" w:hAnsi="Noto Sans CJK SC" w:eastAsia="Noto Sans CJK SC"/>
        </w:rPr>
        <w:t>42.1 实验问题：CoT 的收益来自信息、额外计算深度，还是关系状态的再组织？</w:t>
      </w:r>
    </w:p>
    <w:p>
      <w:pPr/>
      <w:r>
        <w:rPr>
          <w:rFonts w:ascii="Noto Sans CJK SC" w:hAnsi="Noto Sans CJK SC" w:eastAsia="Noto Sans CJK SC"/>
        </w:rPr>
        <w:t>同一只 32-hidden GRU 在全部 16 道四 bit hierarchical XOR 上同时学习三种生成模式：DIRECT 直接 answer；BLANK-THINK 走与 CoT 相同数量的 recurrent steps，但中间只回灌 X；CoT 显式生成并回灌 r1=A xor B、r2=C xor D、r3=r1 xor r2。三种模式全部 16/16 完整 free-generation 正确、16/16 answer 正确，因此内部差异不是任务失败造成。</w:t>
      </w:r>
    </w:p>
    <w:p>
      <w:pPr>
        <w:pStyle w:val="Heading2"/>
      </w:pPr>
      <w:r>
        <w:rPr>
          <w:rFonts w:ascii="Noto Sans CJK SC" w:hAnsi="Noto Sans CJK SC" w:eastAsia="Noto Sans CJK SC"/>
        </w:rPr>
        <w:t>42.2 同一个正确答案可以由三种不同状态组织实现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answer-marker state pair</w:t>
            </w:r>
          </w:p>
        </w:tc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mean hidden L2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Direct ↔ CoT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2.761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Direct ↔ Blank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2.529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Blank ↔ CoT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2.077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mean |final answer margin|</w:t>
            </w:r>
          </w:p>
        </w:tc>
        <w:tc>
          <w:tcPr>
            <w:tcW w:type="dxa" w:w="327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工作性组织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Direct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8.86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很早压缩成 answer-ready representation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Blank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11.12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额外 recurrent depth 推进计算，但不显式再注入关系值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CoT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11.97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额外计算 + 关系 token 作为外部工作记忆/控制动作重新进入状态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42.3 关系变量在三种模式中的可读性完全不同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 probe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r2 probe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final y probe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0.562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0.562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0.812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0.938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0.938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after_r3_value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0.250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0.438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0.062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0.938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0.688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after_r1_value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after_r3_value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answer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8613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_relation_state_decodability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8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42.1 DIRECT-COT-STATE-027：CoT 把中间关系稳定成持续可读的状态变量；Direct 更像直接答案压缩。</w:t>
      </w:r>
    </w:p>
    <w:p>
      <w:pPr/>
      <w:r>
        <w:rPr>
          <w:rFonts w:ascii="Noto Sans CJK SC" w:hAnsi="Noto Sans CJK SC" w:eastAsia="Noto Sans CJK SC"/>
        </w:rPr>
        <w:t>Direct 在 prompt 结束时 final answer 已 100% 线性可读，而 r1/r2 仅约 56%；到 answer state，r1/r2 接近 chance，y 仍为 100%。CoT 则在第一枚 relation value 后 r1、r2、y 全部达到 100% LOO linear decodability，并持续保持。Blank 的 y 很快可读，但 r1/r2 随后衰减。</w:t>
      </w:r>
    </w:p>
    <w:p>
      <w:pPr>
        <w:pStyle w:val="Heading2"/>
      </w:pPr>
      <w:r>
        <w:rPr>
          <w:rFonts w:ascii="Noto Sans CJK SC" w:hAnsi="Noto Sans CJK SC" w:eastAsia="Noto Sans CJK SC"/>
        </w:rPr>
        <w:t>42.4 Answer information 与 answer-readiness 是两个不同对象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立即跳 answer 的来源 state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mean correct-signed margin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8.861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0.741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after_r1_value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1.253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after_r2_value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0.562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2.412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after_r3_value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11.121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prompt_end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-0.482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after_r1_value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0.500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1.083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after_r2_value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0.688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7.202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after_r3_value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1.000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11.967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9583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readiness_by_st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42.2 DIRECT-COT-STATE-027：信息已经可解码，不等于当前状态已经能被正常 answer gate 正确读取。</w:t>
      </w:r>
    </w:p>
    <w:p>
      <w:pPr/>
      <w:r>
        <w:rPr>
          <w:rFonts w:ascii="Noto Sans CJK SC" w:hAnsi="Noto Sans CJK SC" w:eastAsia="Noto Sans CJK SC"/>
        </w:rPr>
        <w:t>最锋利的反例来自 CoT：在 after-r1 state，final y 已经 100% 线性可读，但若丢弃正常未来、立刻喂统一 `answer` token，准确率仍只有 50%；到 after-r2 约 68.75%，after-r3 才达到 100%。因此“内部有答案信息”与“当前处于 answer-ready control phase”并不等价。</w:t>
      </w:r>
    </w:p>
    <w:p>
      <w:pPr>
        <w:pStyle w:val="Heading2"/>
      </w:pPr>
      <w:r>
        <w:rPr>
          <w:rFonts w:ascii="Noto Sans CJK SC" w:hAnsi="Noto Sans CJK SC" w:eastAsia="Noto Sans CJK SC"/>
        </w:rPr>
        <w:t>42.5 讨论：CoT 的三种作用终于被拆开</w:t>
      </w:r>
    </w:p>
    <w:p>
      <w:pPr/>
      <w:r>
        <w:rPr>
          <w:rFonts w:ascii="Noto Sans CJK SC" w:hAnsi="Noto Sans CJK SC" w:eastAsia="Noto Sans CJK SC"/>
        </w:rPr>
        <w:t>027 把此前容易混在一起的三件事拆开。第一，Direct 证明模型可以学习一条短路：不保持中间关系，也能把 prompt 压成可回答状态。第二，Blank 证明计算深度本身是独立因素：即使中间 token 不携带关系值，多做 recurrent transition 也会改变状态并最终形成 answer-ready representation。第三，CoT 比 Blank 多出的不是“更多时间”，而是关系值被离散化后重新注入，使 r1/r2 这类中间变量成为持续可读取、可复用的控制坐标。</w:t>
      </w:r>
    </w:p>
    <w:p>
      <w:pPr/>
      <w:r>
        <w:rPr>
          <w:rFonts w:ascii="Noto Sans CJK SC" w:hAnsi="Noto Sans CJK SC" w:eastAsia="Noto Sans CJK SC"/>
        </w:rPr>
        <w:t>这一结果也和 v1.7 的 Natural Reasoning Finder 完全对上：可解码性只能证明 representation evidence。027 直接给出“y 已 100% 可解码但 answer gate 仍只有 50%”的病例；真正的 functional state 必须进一步看 downstream control / readiness / transplant，而不是看到 probe 成功就宣布模型“已经在使用这个变量”。</w:t>
      </w:r>
    </w:p>
    <w:p>
      <w:pPr>
        <w:pStyle w:val="Heading2"/>
      </w:pPr>
      <w:r>
        <w:rPr>
          <w:rFonts w:ascii="Noto Sans CJK SC" w:hAnsi="Noto Sans CJK SC" w:eastAsia="Noto Sans CJK SC"/>
        </w:rPr>
        <w:t>42.6 原始数据与图件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DIRECT_COT_STATE_020/DIRECT_COT_STATE_020.md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DIRECT_COT_STATE_020/free_generation_by_mode.csv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DIRECT_COT_STATE_020/answer_state_pairwise_distances.csv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DIRECT_COT_STATE_020/answer_state_margins.csv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DIRECT_COT_STATE_020/relation_linear_probe_by_stage.csv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DIRECT_COT_STATE_020/jump_to_answer_by_stage.csv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DIRECT_COT_STATE_020/matched_state_transplant_answer_gate.csv</w:t>
      </w:r>
    </w:p>
    <w:p>
      <w:pPr>
        <w:pStyle w:val="ListBullet"/>
      </w:pPr>
      <w:r>
        <w:rPr>
          <w:rFonts w:ascii="Noto Sans CJK SC" w:hAnsi="Noto Sans CJK SC" w:eastAsia="Noto Sans CJK SC"/>
        </w:rPr>
        <w:t>DIRECT_COT_STATE_020/fourbit_direct_blank_cot_model.pt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43. COT-BUDGET-GEOMETRY-028 | 一道题到底需要多少 CoT？（原 021）</w:t>
      </w:r>
    </w:p>
    <w:p>
      <w:pPr>
        <w:pStyle w:val="Heading2"/>
      </w:pPr>
      <w:r>
        <w:rPr>
          <w:rFonts w:ascii="Noto Sans CJK SC" w:hAnsi="Noto Sans CJK SC" w:eastAsia="Noto Sans CJK SC"/>
        </w:rPr>
        <w:t>43.1 把“这道题需要想多久”写成状态空间量，而不是 difficulty 标签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h_0(q) = F_(q_m) o ... o F_(q_1)(h_init)</w:t>
      </w:r>
      <w:r>
        <w:br/>
      </w:r>
      <w:r>
        <w:rPr>
          <w:rFonts w:ascii="DejaVu Sans Mono" w:hAnsi="DejaVu Sans Mono" w:eastAsia="DejaVu Sans Mono"/>
          <w:sz w:val="17"/>
        </w:rPr>
        <w:t>h_(k+1) = F_theta(h_k, e(a_(k+1)))</w:t>
      </w:r>
      <w:r>
        <w:br/>
      </w:r>
      <w:r>
        <w:rPr>
          <w:rFonts w:ascii="DejaVu Sans Mono" w:hAnsi="DejaVu Sans Mono" w:eastAsia="DejaVu Sans Mono"/>
          <w:sz w:val="17"/>
        </w:rPr>
        <w:t>M_y(h) = s_y [ z_1(F_theta(h,e_answer)) - z_0(F_theta(h,e_answer)) ]</w:t>
      </w:r>
      <w:r>
        <w:br/>
      </w:r>
      <w:r>
        <w:rPr>
          <w:rFonts w:ascii="DejaVu Sans Mono" w:hAnsi="DejaVu Sans Mono" w:eastAsia="DejaVu Sans Mono"/>
          <w:sz w:val="17"/>
        </w:rPr>
        <w:t>rho_q(k) = M_y(h_k) / ||grad_h M_y(h_k)||</w:t>
      </w:r>
    </w:p>
    <w:p>
      <w:pPr/>
      <w:r>
        <w:rPr>
          <w:rFonts w:ascii="Noto Sans CJK SC" w:hAnsi="Noto Sans CJK SC" w:eastAsia="Noto Sans CJK SC"/>
        </w:rPr>
        <w:t>M_y(h)&gt;0 表示若现在立刻走共同 answer gate，状态处于正确答案一侧；ρ 给出一个一阶的 decision-boundary distance proxy。对固定 thought policy π 与稳健阈值 ε，最小 reasoning depth 写成 k_min(q,θ,π,ε)=min{k:ρ_q(k;π)≥ε}。因此“需要多少 CoT”从一开始就是 model×question×policy×readout 的条件量，不是题目类别的常数。</w:t>
      </w:r>
    </w:p>
    <w:p>
      <w:pPr>
        <w:pStyle w:val="Heading2"/>
      </w:pPr>
      <w:r>
        <w:rPr>
          <w:rFonts w:ascii="Noto Sans CJK SC" w:hAnsi="Noto Sans CJK SC" w:eastAsia="Noto Sans CJK SC"/>
        </w:rPr>
        <w:t>43.2 一步 thought 的真实价值是有限 state-space work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G_(q,k) = M_y(h_(k+1)) - M_y(h_k) = integral_(gamma_k) grad_h M_y(h)^T dh</w:t>
      </w:r>
      <w:r>
        <w:br/>
      </w:r>
      <w:r>
        <w:rPr>
          <w:rFonts w:ascii="DejaVu Sans Mono" w:hAnsi="DejaVu Sans Mono" w:eastAsia="DejaVu Sans Mono"/>
          <w:sz w:val="17"/>
        </w:rPr>
        <w:t>M_y(h_k) = M_y(h_0) + sum_(j&lt;k) G_(q,j)</w:t>
      </w:r>
    </w:p>
    <w:p>
      <w:pPr/>
      <w:r>
        <w:rPr>
          <w:rFonts w:ascii="Noto Sans CJK SC" w:hAnsi="Noto Sans CJK SC" w:eastAsia="Noto Sans CJK SC"/>
        </w:rPr>
        <w:t>32 点 Gauss-Legendre 路径积分在 16 道题×3 个 genuine relation steps 上把有限 margin 变化闭合到最大约 3.6×10⁻5。单点线性近似 ∇M·Δh 与真实 finite gain 的相关只有约 0.24，说明这些 thought steps 穿过明显非线性区域；真正有意义的是沿整段状态轨迹累计的 control work。</w:t>
      </w:r>
    </w:p>
    <w:p>
      <w:pPr>
        <w:pStyle w:val="Heading2"/>
      </w:pPr>
      <w:r>
        <w:rPr>
          <w:rFonts w:ascii="Noto Sans CJK SC" w:hAnsi="Noto Sans CJK SC" w:eastAsia="Noto Sans CJK SC"/>
        </w:rPr>
        <w:t>43.3 同一形式深度的 16 道题，最小需要步数却是 0 / 2 / 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首次正确的 genuine relation depth</w:t>
            </w:r>
          </w:p>
        </w:tc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k=0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k=1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k=2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k=3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  <w:cantSplit/>
        </w:trPr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代表题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gold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M0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G1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G2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G3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首次可答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0001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+4.99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+10.10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+2.44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-4.19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k=0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0000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-6.38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+3.16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+3.80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+11.53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k=2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0101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-15.09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-1.17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+12.84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+13.99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k=3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0225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problem_answer_readiness_trajectorie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0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43.1 COT-BUDGET-GEOMETRY-028：形式上相同的题，在同一模型里具有不同 answer-readiness trajectory。</w:t>
      </w:r>
    </w:p>
    <w:p>
      <w:pPr>
        <w:pStyle w:val="Heading2"/>
      </w:pPr>
      <w:r>
        <w:rPr>
          <w:rFonts w:ascii="Noto Sans CJK SC" w:hAnsi="Noto Sans CJK SC" w:eastAsia="Noto Sans CJK SC"/>
        </w:rPr>
        <w:t>43.4 同样“3 步计算”可以是 50%、75% 或 100%：长度不是基本变量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总额外 budget=3 的动作构成</w:t>
            </w:r>
          </w:p>
        </w:tc>
        <w:tc>
          <w:tcPr>
            <w:tcW w:type="dxa" w:w="491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answer accuracy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 genuine relations + 3 blank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75%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 relation + 2 blank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 relations + 1 blank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50%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 genuine relations + 0 blank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61299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action_surfac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43.2 COT-BUDGET-GEOMETRY-028：CoT budget 是 state×action surface；同长度不代表同计算。</w:t>
      </w:r>
    </w:p>
    <w:p>
      <w:pPr>
        <w:pStyle w:val="Heading2"/>
      </w:pPr>
      <w:r>
        <w:rPr>
          <w:rFonts w:ascii="Noto Sans CJK SC" w:hAnsi="Noto Sans CJK SC" w:eastAsia="Noto Sans CJK SC"/>
        </w:rPr>
        <w:t>43.5 “合理区间”甚至可以不是区间</w:t>
      </w:r>
    </w:p>
    <w:p>
      <w:pPr/>
      <w:r>
        <w:rPr>
          <w:rFonts w:ascii="Noto Sans CJK SC" w:hAnsi="Noto Sans CJK SC" w:eastAsia="Noto Sans CJK SC"/>
        </w:rPr>
        <w:t>在完整三步关系 CoT 后，16/16 最初都答对。再插入一个 blank-compute action 后 aggregate accuracy 立刻降到 50%，再插第二个 blank 又回到 100%。8/16 题在 n=0…8 的 hard-correct budget set 非连续。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 0001：完整关系 CoT 后的 blank steps n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0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correct-signed margin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+13.339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-0.266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+4.950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+6.835</w:t>
            </w:r>
          </w:p>
        </w:tc>
      </w:tr>
    </w:tbl>
    <w:p>
      <w:pPr/>
      <w:r>
        <w:rPr>
          <w:rFonts w:ascii="Noto Sans CJK SC" w:hAnsi="Noto Sans CJK SC" w:eastAsia="Noto Sans CJK SC"/>
        </w:rPr>
        <w:t>这里的 blank 不是“多等一会儿”，而是重复施加 nonlinear map W(h)=Fθ(h,e_X)。0001 在 n=0 与 n=1 的 blank-transition Jacobian spectral radius 分别约 1.42 与 1.57，局部扩张足以把状态推出 correct basin；下一步又进入另一块几何并重新变正确。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314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nk_dynamics_margin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43.3 COT-BUDGET-GEOMETRY-028：额外计算可以让状态正确→错误→再次正确，因此可接受 budget set 可以有洞。</w:t>
      </w:r>
    </w:p>
    <w:p>
      <w:pPr>
        <w:pStyle w:val="Heading2"/>
      </w:pPr>
      <w:r>
        <w:rPr>
          <w:rFonts w:ascii="Noto Sans CJK SC" w:hAnsi="Noto Sans CJK SC" w:eastAsia="Noto Sans CJK SC"/>
        </w:rPr>
        <w:t>43.6 真正的“CoT 需要性”还取决于模型有没有学会可复用 operator</w:t>
      </w:r>
    </w:p>
    <w:p>
      <w:pPr/>
      <w:r>
        <w:rPr>
          <w:rFonts w:ascii="Noto Sans CJK SC" w:hAnsi="Noto Sans CJK SC" w:eastAsia="Noto Sans CJK SC"/>
        </w:rPr>
        <w:t>6-bit hierarchical parity 在 48/64 组合上训练、16 个组合 held-out，并保证局部 pairwise XOR pattern 在训练集中出现。三个初始化给出不同结果：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seed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Direct held-out answer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Blank</w:t>
            </w:r>
          </w:p>
        </w:tc>
        <w:tc>
          <w:tcPr>
            <w:tcW w:type="dxa" w:w="2459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 CoT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22021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50.0%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62.5%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93.75%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43.75%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43.75%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43.75%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50.0%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31.25%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56.25%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64163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bit_heldout_answer_accurac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6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43.4 COT-BUDGET-GEOMETRY-028：CoT 可以提供组合泛化优势，但只有模型真正形成了可复用关系 operator 时才出现。</w:t>
      </w:r>
    </w:p>
    <w:p>
      <w:pPr>
        <w:pStyle w:val="Heading2"/>
      </w:pPr>
      <w:r>
        <w:rPr>
          <w:rFonts w:ascii="Noto Sans CJK SC" w:hAnsi="Noto Sans CJK SC" w:eastAsia="Noto Sans CJK SC"/>
        </w:rPr>
        <w:t>43.7 讨论：把“optimal CoT length”改写成 admissible thought set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A_(epsilon,delta)(q,pi) = { k : rho_q(k;pi) &gt;= epsilon and S_q(k;pi) &gt;= 1-delta }</w:t>
      </w:r>
      <w:r>
        <w:br/>
      </w:r>
      <w:r>
        <w:rPr>
          <w:rFonts w:ascii="DejaVu Sans Mono" w:hAnsi="DejaVu Sans Mono" w:eastAsia="DejaVu Sans Mono"/>
          <w:sz w:val="17"/>
        </w:rPr>
        <w:t>S_epsilon(q) = { a_(1:k) : rho_q(h_k) &gt;= epsilon }</w:t>
      </w:r>
    </w:p>
    <w:p>
      <w:pPr/>
      <w:r>
        <w:rPr>
          <w:rFonts w:ascii="Noto Sans CJK SC" w:hAnsi="Noto Sans CJK SC" w:eastAsia="Noto Sans CJK SC"/>
        </w:rPr>
        <w:t>028 最重要的修正，是不再把“合理 CoT”先验成一个连续整数区间。对固定 policy，长度集合可以有洞；放开 action identity 后，更基本的对象是能把当前 prompt state 送进稳健 answer region 的 thought-action trajectories。长度只是把这个高维集合投影到整数轴上后的影子，因此它会把“同样三步、完全不同的作用”抹掉。</w:t>
      </w:r>
    </w:p>
    <w:p>
      <w:pPr/>
      <w:r>
        <w:rPr>
          <w:rFonts w:ascii="Noto Sans CJK SC" w:hAnsi="Noto Sans CJK SC" w:eastAsia="Noto Sans CJK SC"/>
        </w:rPr>
        <w:t>这一结果和 v1.7 的 branch/compare/correct reasoning algebra 形成自然接口：reasoning action 的身份决定未来 equivalence class，budget 本身不决定。一个题“需要 CoT”更准确地说，是当前 predictive state 尚未进入可接受 answer region，同时模型已经学会某条 action trajectory 能把它送进去。</w:t>
      </w:r>
    </w:p>
    <w:p>
      <w:pPr>
        <w:pStyle w:val="Heading2"/>
      </w:pPr>
      <w:r>
        <w:rPr>
          <w:rFonts w:ascii="Noto Sans CJK SC" w:hAnsi="Noto Sans CJK SC" w:eastAsia="Noto Sans CJK SC"/>
        </w:rPr>
        <w:t>43.8 原始数据与图件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COT_BUDGET_GEOMETRY_021/COT_BUDGET_GEOMETRY_021.md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COT_BUDGET_GEOMETRY_021/per_problem_answer_readiness_trajectory.csv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COT_BUDGET_GEOMETRY_021/thought_step_answer_alignment.csv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COT_BUDGET_GEOMETRY_021/per_problem_budget_surface.csv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COT_BUDGET_GEOMETRY_021/same_total_budget_different_action_mix.csv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COT_BUDGET_GEOMETRY_021/per_problem_admissible_blank_sets.csv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COT_BUDGET_GEOMETRY_021/blank_dynamics_representative.csv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COT_BUDGET_GEOMETRY_021/sixbit_compositional_holdout_control.csv</w:t>
      </w:r>
    </w:p>
    <w:p>
      <w:pPr>
        <w:pStyle w:val="ListBullet"/>
      </w:pPr>
      <w:r>
        <w:rPr>
          <w:rFonts w:ascii="Noto Sans CJK SC" w:hAnsi="Noto Sans CJK SC" w:eastAsia="Noto Sans CJK SC"/>
        </w:rPr>
        <w:t>COT_BUDGET_GEOMETRY_021/robust_minimum_cot_depth.csv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44. STOPPING-GEOMETRY-029 | CoT 作为 predictive state 上的 optimal stopping（原 022）</w:t>
      </w:r>
    </w:p>
    <w:p>
      <w:pPr>
        <w:pStyle w:val="Heading2"/>
      </w:pPr>
      <w:r>
        <w:rPr>
          <w:rFonts w:ascii="Noto Sans CJK SC" w:hAnsi="Noto Sans CJK SC" w:eastAsia="Noto Sans CJK SC"/>
        </w:rPr>
        <w:t>44.1 研究问题：能不能不看 gold，直接从模型当前状态判断“现在该答还是继续想”？</w:t>
      </w:r>
    </w:p>
    <w:p>
      <w:pPr/>
      <w:r>
        <w:rPr>
          <w:rFonts w:ascii="Noto Sans CJK SC" w:hAnsi="Noto Sans CJK SC" w:eastAsia="Noto Sans CJK SC"/>
        </w:rPr>
        <w:t>029 不再寻找一个统一最佳 token 数，而把 stopping 当作 state-space control problem。完整 64-question 6-bit hierarchical XOR 世界中，一只 48-state GRU 在 Direct / Blank / CoT 三模式全部达到 64/64 exact free generation 与 64/64 answer correct。保留两个满足 exact-generation inclusion criterion 的独立初始化 22022、22023；CoT 路径含 5 个 genuine relation steps。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V(h) = min[ L_stop(h), lambda + E_(a~pi(.|h)) V(F_theta(h,a)) ]</w:t>
      </w:r>
      <w:r>
        <w:br/>
      </w:r>
      <w:r>
        <w:rPr>
          <w:rFonts w:ascii="DejaVu Sans Mono" w:hAnsi="DejaVu Sans Mono" w:eastAsia="DejaVu Sans Mono"/>
          <w:sz w:val="17"/>
        </w:rPr>
        <w:t>S* = { h : L_stop(h) &lt;= lambda + E V(F_theta(h,a)) }</w:t>
      </w:r>
    </w:p>
    <w:p>
      <w:pPr/>
      <w:r>
        <w:rPr>
          <w:rFonts w:ascii="Noto Sans CJK SC" w:hAnsi="Noto Sans CJK SC" w:eastAsia="Noto Sans CJK SC"/>
        </w:rPr>
        <w:t>因此“CoT 长度”只是某条 thought trajectory 第几次进入 stopping region S* 的时间。真正对象是 state-space stopping set，而不是预先规定的长度。</w:t>
      </w:r>
    </w:p>
    <w:p>
      <w:pPr>
        <w:pStyle w:val="Heading2"/>
      </w:pPr>
      <w:r>
        <w:rPr>
          <w:rFonts w:ascii="Noto Sans CJK SC" w:hAnsi="Noto Sans CJK SC" w:eastAsia="Noto Sans CJK SC"/>
        </w:rPr>
        <w:t>44.2 Oracle first-ready depth：形式深度都是 5，实际平均只需 0.81–1.20 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k=0 已 ready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oracle mean k / 5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oracle compute saving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full accuracy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32/64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1.203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75.94%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36/64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0.813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83.75%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314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minimum_depth_distributio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44.1 STOPPING-GEOMETRY-029：同一正式五层任务中，逐题最小所需关系深度高度不同。</w:t>
      </w:r>
    </w:p>
    <w:p>
      <w:pPr>
        <w:pStyle w:val="Heading2"/>
      </w:pPr>
      <w:r>
        <w:rPr>
          <w:rFonts w:ascii="Noto Sans CJK SC" w:hAnsi="Noto Sans CJK SC" w:eastAsia="Noto Sans CJK SC"/>
        </w:rPr>
        <w:t>44.3 readiness set 大多数不是连续区间</w:t>
      </w:r>
    </w:p>
    <w:p>
      <w:pPr/>
      <w:r>
        <w:rPr>
          <w:rFonts w:ascii="Noto Sans CJK SC" w:hAnsi="Noto Sans CJK SC" w:eastAsia="Noto Sans CJK SC"/>
        </w:rPr>
        <w:t>seed22022 有 39/64 道题的 A(q) 含多个 connected components；seed22023 为 43/64。比如 seed22022 的 `000101` 在 genuine relation trajectory 上的 ready depths 为 {0,2,4,5}：模型可以 ready→not ready→ready→not ready→ready。这个结果比 028 的 blank 动力学更强，因为这里没有插入无意义 token；即使是正确语义关系动作，也可以让“立刻回答”的 readout 暂时跨出再跨回 decision region。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137904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conditioned_readiness_set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37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44.2 STOPPING-GEOMETRY-029：64 道题沿五层关系轨迹的 problem-conditioned readiness set；大量集合具有多个连通分量。</w:t>
      </w:r>
    </w:p>
    <w:p>
      <w:pPr>
        <w:pStyle w:val="Heading2"/>
      </w:pPr>
      <w:r>
        <w:rPr>
          <w:rFonts w:ascii="Noto Sans CJK SC" w:hAnsi="Noto Sans CJK SC" w:eastAsia="Noto Sans CJK SC"/>
        </w:rPr>
        <w:t>44.4 固定长度政策浪费巨大：同一 seed 的 oracle 平均 1.20 步，但任何固定 k&lt;5 都不能保持 100%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tblHeader w:val="true"/>
          <w:cantSplit/>
        </w:trPr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seed22022 fixed depth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k=0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k=1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k=2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k=3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k=4</w:t>
            </w:r>
          </w:p>
        </w:tc>
        <w:tc>
          <w:tcPr>
            <w:tcW w:type="dxa" w:w="1405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k=5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accuracy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50.0%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34.4%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50.0%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59.4%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75.0%</w:t>
            </w:r>
          </w:p>
        </w:tc>
        <w:tc>
          <w:tcPr>
            <w:tcW w:type="dxa" w:w="14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</w:tr>
    </w:tbl>
    <w:p>
      <w:pPr/>
      <w:r>
        <w:rPr>
          <w:rFonts w:ascii="Noto Sans CJK SC" w:hAnsi="Noto Sans CJK SC" w:eastAsia="Noto Sans CJK SC"/>
        </w:rPr>
        <w:t>这不是“模型整体需要五步”，而是不同问题在不同位置进出 stopping region；固定长度把所有题强行同步，因而必须等到最慢病例。</w:t>
      </w:r>
    </w:p>
    <w:p>
      <w:pPr>
        <w:pStyle w:val="Heading2"/>
      </w:pPr>
      <w:r>
        <w:rPr>
          <w:rFonts w:ascii="Noto Sans CJK SC" w:hAnsi="Noto Sans CJK SC" w:eastAsia="Noto Sans CJK SC"/>
        </w:rPr>
        <w:t>44.5 不看 gold 的 state-geometry stopper 已能省 42–44% 计算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seed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mean relation steps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saving vs full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 fixed CoT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state-geometry stopper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96.875%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2.813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43.75%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oracle first-ready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1.203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75.94%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full fixed CoT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state-geometry stopper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95.313%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2.891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42.19%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oracle first-ready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0.813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83.75%</w:t>
            </w:r>
          </w:p>
        </w:tc>
      </w:tr>
    </w:tbl>
    <w:p>
      <w:pPr/>
      <w:r>
        <w:rPr>
          <w:rFonts w:ascii="Noto Sans CJK SC" w:hAnsi="Noto Sans CJK SC" w:eastAsia="Noto Sans CJK SC"/>
        </w:rPr>
        <w:t>stopper 的测试题完全按 question group held out；可用输入包括当前 hidden state、answer logit/margin/confidence/entropy、answer-gradient norm、局部 boundary-radius proxy、state movement、Δlogit 与当前 relation depth。它不读取 gold label。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82687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ute_frontier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b/>
          <w:color w:val="4F81BD"/>
          <w:sz w:val="18"/>
        </w:rPr>
        <w:t>图 44.3 STOPPING-GEOMETRY-029：自适应 state stopper 位于固定深度政策之外的 accuracy–compute 区域，但距离 oracle stopping boundary 仍有明显空间。</w:t>
      </w:r>
    </w:p>
    <w:p>
      <w:pPr>
        <w:pStyle w:val="Heading2"/>
      </w:pPr>
      <w:r>
        <w:rPr>
          <w:rFonts w:ascii="Noto Sans CJK SC" w:hAnsi="Noto Sans CJK SC" w:eastAsia="Noto Sans CJK SC"/>
        </w:rPr>
        <w:t>44.6 为什么 confidence 不够：stop readiness 是 predictive-state 属性，不是当前 readout 的标量属性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  <w:cantSplit/>
        </w:trPr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seed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标量 policy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mean k</w:t>
            </w:r>
          </w:p>
        </w:tc>
        <w:tc>
          <w:tcPr>
            <w:tcW w:type="dxa" w:w="1967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saving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confidence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98.44%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4.922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1.56%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abs_margin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98.44%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4.922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1.56%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22022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radius_abs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100.00%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5.000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0.00%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confidence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96.88%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4.453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10.94%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abs_margin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96.88%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4.453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10.94%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22023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radius_abs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100.00%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4.609</w:t>
            </w:r>
          </w:p>
        </w:tc>
        <w:tc>
          <w:tcPr>
            <w:tcW w:type="dxa" w:w="19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7.81%</w:t>
            </w:r>
          </w:p>
        </w:tc>
      </w:tr>
    </w:tbl>
    <w:p>
      <w:pPr/>
      <w:r>
        <w:rPr>
          <w:rFonts w:ascii="Noto Sans CJK SC" w:hAnsi="Noto Sans CJK SC" w:eastAsia="Noto Sans CJK SC"/>
        </w:rPr>
        <w:t>seed22022 若只用 confidence/|margin| 的保守 threshold，98.44% accuracy 仍需平均 4.92/5 步，只省 1.56%；要求 local boundary radius 保持 100% 则一步也省不了。seed22023 同类标量也远弱于 full-state geometry。模型可以对当前错误 answer 很自信，后续关系动作再把状态搬到另一侧；因此“confidence 高”与“应该停止”不是同一事件。</w:t>
      </w:r>
    </w:p>
    <w:p>
      <w:pPr>
        <w:pStyle w:val="Heading2"/>
      </w:pPr>
      <w:r>
        <w:rPr>
          <w:rFonts w:ascii="Noto Sans CJK SC" w:hAnsi="Noto Sans CJK SC" w:eastAsia="Noto Sans CJK SC"/>
        </w:rPr>
        <w:t>44.7 讨论：overthinking 的一个可操作定义，以及 023—024 的工程接口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CoT required: h_0(q) not in S*, but learned thought trajectory reaches S* at acceptable cost.</w:t>
      </w:r>
      <w:r>
        <w:br/>
      </w:r>
      <w:r>
        <w:rPr>
          <w:rFonts w:ascii="DejaVu Sans Mono" w:hAnsi="DejaVu Sans Mono" w:eastAsia="DejaVu Sans Mono"/>
          <w:sz w:val="17"/>
        </w:rPr>
        <w:t>Overthinking event: h_k in S* and h_(k+1) not in S*.</w:t>
      </w:r>
    </w:p>
    <w:p>
      <w:pPr/>
      <w:r>
        <w:rPr>
          <w:rFonts w:ascii="Noto Sans CJK SC" w:hAnsi="Noto Sans CJK SC" w:eastAsia="Noto Sans CJK SC"/>
        </w:rPr>
        <w:t>029 让“overthinking”不必先解释为心理学术语。在受控病例中，一个非常具体的定义是：状态已经进入可接受 stopping region，继续执行 thought action 又把它带出去。readiness set 的非连续性说明这种事件不是边缘例外，而是当前非线性动力中的常见结构。</w:t>
      </w:r>
    </w:p>
    <w:p>
      <w:pPr/>
      <w:r>
        <w:rPr>
          <w:rFonts w:ascii="Noto Sans CJK SC" w:hAnsi="Noto Sans CJK SC" w:eastAsia="Noto Sans CJK SC"/>
        </w:rPr>
        <w:t>这里与 REASONING-LOCATOR-023 / NATURAL-REASONING-FINDER-024 的接口非常直接：真正的 stopper 最终不应只看 raw hidden 或 confidence，而应该在 future-equivalence / predictive-state quotient 上估计 L_stop 与 continuation value。023—024 负责找到“哪个内部状态是真正 future-distinguishing 且可因果搬运的”；029 则负责在这个状态空间上问“现在停止还是继续”。Reasoning Locus 因而不仅是解剖对象，也自然成为 adaptive-compute controller 的状态变量候选。</w:t>
      </w:r>
    </w:p>
    <w:p>
      <w:pPr>
        <w:pStyle w:val="Heading2"/>
      </w:pPr>
      <w:r>
        <w:rPr>
          <w:rFonts w:ascii="Noto Sans CJK SC" w:hAnsi="Noto Sans CJK SC" w:eastAsia="Noto Sans CJK SC"/>
        </w:rPr>
        <w:t>44.8 原始数据、模型与图件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STOPPING_GEOMETRY_022/STOPPING_GEOMETRY_022.md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STOPPING_GEOMETRY_022/two_seed_stopping_summary.csv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STOPPING_GEOMETRY_022/per_problem_readiness_sets.csv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STOPPING_GEOMETRY_022/state_geometry_stopper_choices.csv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STOPPING_GEOMETRY_022/policy_accuracy_compute_frontier.csv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STOPPING_GEOMETRY_022/fixed_depth_accuracy.csv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STOPPING_GEOMETRY_022/scalar_stopping_baselines.csv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STOPPING_GEOMETRY_022/seed22022_state_observables.csv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STOPPING_GEOMETRY_022/seed22023_state_observables.csv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STOPPING_GEOMETRY_022/seed22022_exact_model.pt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STOPPING_GEOMETRY_022/seed22023_exact_model.pt</w:t>
      </w:r>
    </w:p>
    <w:p>
      <w:pPr>
        <w:pStyle w:val="ListBullet"/>
      </w:pPr>
      <w:r>
        <w:rPr>
          <w:rFonts w:ascii="Noto Sans CJK SC" w:hAnsi="Noto Sans CJK SC" w:eastAsia="Noto Sans CJK SC"/>
        </w:rPr>
        <w:t>STOPPING_GEOMETRY_022/summary.json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45. v1.8 综合讨论 | CoT 的真正位置：预测状态上的可选控制轨迹与停止几何</w:t>
      </w:r>
    </w:p>
    <w:p>
      <w:pPr>
        <w:pStyle w:val="Heading2"/>
      </w:pPr>
      <w:r>
        <w:rPr>
          <w:rFonts w:ascii="Noto Sans CJK SC" w:hAnsi="Noto Sans CJK SC" w:eastAsia="Noto Sans CJK SC"/>
        </w:rPr>
        <w:t>45.1 两条分叉线现在第一次真正闭合</w:t>
      </w:r>
    </w:p>
    <w:p>
      <w:pPr/>
      <w:r>
        <w:rPr>
          <w:rFonts w:ascii="Noto Sans CJK SC" w:hAnsi="Noto Sans CJK SC" w:eastAsia="Noto Sans CJK SC"/>
        </w:rPr>
        <w:t>v1.7 的主线从语言控制代数向上构造 retained commitment、re-entry、branch/compare/correct，并最终用 layer×time probe、future-control tomography 与 state transplant 定位 functional Reasoning Locus；025—029 则从同一 Language Control Algebra 分叉，先校准 reasoning-generator 诊断，再解剖 Direct/Blank/CoT、逐题 budget 与 stopping。两条线汇合后，一个完整问题终于可以被拆成两层：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What is the functional reasoning state?  -&gt; future-equivalence / causal predictive state</w:t>
      </w:r>
      <w:r>
        <w:br/>
      </w:r>
      <w:r>
        <w:rPr>
          <w:rFonts w:ascii="DejaVu Sans Mono" w:hAnsi="DejaVu Sans Mono" w:eastAsia="DejaVu Sans Mono"/>
          <w:sz w:val="17"/>
        </w:rPr>
        <w:t>What should the system do with it now?       -&gt; act / continue / answer / stop</w:t>
      </w:r>
    </w:p>
    <w:p>
      <w:pPr/>
      <w:r>
        <w:rPr>
          <w:rFonts w:ascii="Noto Sans CJK SC" w:hAnsi="Noto Sans CJK SC" w:eastAsia="Noto Sans CJK SC"/>
        </w:rPr>
        <w:t>前一层解决“思考状态是什么、在哪里”；后一层解决“为什么还要再想一步、什么时候已经够了”。</w:t>
      </w:r>
    </w:p>
    <w:p>
      <w:pPr>
        <w:pStyle w:val="Heading2"/>
      </w:pPr>
      <w:r>
        <w:rPr>
          <w:rFonts w:ascii="Noto Sans CJK SC" w:hAnsi="Noto Sans CJK SC" w:eastAsia="Noto Sans CJK SC"/>
        </w:rPr>
        <w:t>45.2 019 的阴性结果与 024 的 Natural Reasoning Finder 其实是同一条方法学原则</w:t>
      </w:r>
    </w:p>
    <w:p>
      <w:pPr/>
      <w:r>
        <w:rPr>
          <w:rFonts w:ascii="Noto Sans CJK SC" w:hAnsi="Noto Sans CJK SC" w:eastAsia="Noto Sans CJK SC"/>
        </w:rPr>
        <w:t>COT-CLOSURE-026 表明：在完整 recurrent hidden state 上，token-conditioned recurrence 对所有 trajectory 精确闭合，所以“这里又长出一套 reasoning update law”在 microscopic 层面会退化成定义问题。NATURAL-REASONING-FINDER-024 又表明：即使 comparison label 在 activation 中 100% 可解码，也可能不是 downstream future-control 真正使用的变量。两者共同逼出同一个标准——推理结构必须相对于一个功能 quotient 来定义，而不是相对于坐标本身或 probe 标签来定义。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共同方法学底线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完整微状态太细，会让“闭包”变成恒真；单纯 probe 太松，会让“表示存在”被误当成“算法使用”。真正的 reasoning object 必须处在两者之间：它是对未来行为充分的 predictive-state quotient，并能通过 standardized future、perturbation/transplant 与 operator causality 被验证。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45.3 Direct、Blank 与 CoT：为什么“有没有 CoT”不是一个二元问题</w:t>
      </w:r>
    </w:p>
    <w:p>
      <w:pPr/>
      <w:r>
        <w:rPr>
          <w:rFonts w:ascii="Noto Sans CJK SC" w:hAnsi="Noto Sans CJK SC" w:eastAsia="Noto Sans CJK SC"/>
        </w:rPr>
        <w:t>DIRECT-COT-STATE-027 给出一个非常具体的三分法。Direct 可以绕过显式中间关系，直接把问题压进 answer-ready state；Blank 证明额外计算深度本身可以独立改变状态；关系 CoT 则把中间结果作为离散 action 再注入，使关系变量稳定、可复用，并持续重配置后续控制。于是“CoT 有用”至少可能来自两部分：多做了多少 state transition，以及这些 transition 由什么 action 驱动。把二者混成“token 数”会丢掉机制。</w:t>
      </w:r>
    </w:p>
    <w:p>
      <w:pPr/>
      <w:r>
        <w:rPr>
          <w:rFonts w:ascii="Noto Sans CJK SC" w:hAnsi="Noto Sans CJK SC" w:eastAsia="Noto Sans CJK SC"/>
        </w:rPr>
        <w:t>更重要的是，027 直接给出 “information availability != action readiness”：某阶段 y 已经 100% 可线性解码，但立刻切到 answer gate 仍只有 50% 正确。这与 024 的“decodable activation != functional reasoning state”是同一个事实在不同尺度上的投影。</w:t>
      </w:r>
    </w:p>
    <w:p>
      <w:pPr>
        <w:pStyle w:val="Heading2"/>
      </w:pPr>
      <w:r>
        <w:rPr>
          <w:rFonts w:ascii="Noto Sans CJK SC" w:hAnsi="Noto Sans CJK SC" w:eastAsia="Noto Sans CJK SC"/>
        </w:rPr>
        <w:t>45.4 “什么题需要 CoT”现在有了比难度标签更精确的答案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Need-CoT(q,theta,pi) = [ prompt state h_0(q) is outside acceptable stopping region S* ]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                AND [ learned thought policy pi has a viable trajectory into S* ]</w:t>
      </w:r>
    </w:p>
    <w:p>
      <w:pPr/>
      <w:r>
        <w:rPr>
          <w:rFonts w:ascii="Noto Sans CJK SC" w:hAnsi="Noto Sans CJK SC" w:eastAsia="Noto Sans CJK SC"/>
        </w:rPr>
        <w:t>COT-BUDGET-GEOMETRY-028 显示，同一形式深度的题可以 k_min=0、2、3；同样三步 compute 可以只有 50%，也可以 100%。STOPPING-GEOMETRY-029 进一步把 64 道正式五层题拆开：第一只模型只有 2/64 真正要走满五步，oracle 平均只需 1.20 步；第二只平均 0.81 步。所谓“这类题需要五步”只是把逐题 stopping geometry 压成了一个任务标签。</w:t>
      </w:r>
    </w:p>
    <w:p>
      <w:pPr>
        <w:pStyle w:val="Heading2"/>
      </w:pPr>
      <w:r>
        <w:rPr>
          <w:rFonts w:ascii="Noto Sans CJK SC" w:hAnsi="Noto Sans CJK SC" w:eastAsia="Noto Sans CJK SC"/>
        </w:rPr>
        <w:t>45.5 “合理 CoT 区间”这个词本身也需要被修正</w:t>
      </w:r>
    </w:p>
    <w:p>
      <w:pPr/>
      <w:r>
        <w:rPr>
          <w:rFonts w:ascii="Noto Sans CJK SC" w:hAnsi="Noto Sans CJK SC" w:eastAsia="Noto Sans CJK SC"/>
        </w:rPr>
        <w:t>028 在 blank-compute 轨迹上观察到正确→错误→正确；029 更进一步，在 genuine relation trajectory 上 39/64 与 43/64 的 readiness set 都具有多个 connected components。因而合理 CoT 一般不是 [k_min,k_max]。更自然的对象是 state-space stopping set S*，以及一条 thought trajectory 与 S* 的多次交点。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A(q) = { k : h_k(q) in S* }</w:t>
      </w:r>
      <w:r>
        <w:br/>
      </w:r>
      <w:r>
        <w:rPr>
          <w:rFonts w:ascii="DejaVu Sans Mono" w:hAnsi="DejaVu Sans Mono" w:eastAsia="DejaVu Sans Mono"/>
          <w:sz w:val="17"/>
        </w:rPr>
        <w:t>A(q) may be disconnected.</w:t>
      </w:r>
      <w:r>
        <w:br/>
      </w:r>
      <w:r>
        <w:rPr>
          <w:rFonts w:ascii="DejaVu Sans Mono" w:hAnsi="DejaVu Sans Mono" w:eastAsia="DejaVu Sans Mono"/>
          <w:sz w:val="17"/>
        </w:rPr>
        <w:t>Length k is only the one-dimensional projection of an action-conditioned state trajectory.</w:t>
      </w:r>
    </w:p>
    <w:p>
      <w:pPr/>
      <w:r>
        <w:rPr>
          <w:rFonts w:ascii="Noto Sans CJK SC" w:hAnsi="Noto Sans CJK SC" w:eastAsia="Noto Sans CJK SC"/>
        </w:rPr>
        <w:t>这让“overthinking”得到一个非常干净的操作性定义：已经进入 S* 后继续执行某个 thought action，并把状态带出 S*。在这个定义里，overthinking 不是“文字太长”，而是 continuation 的 state-transition value 已经变成负值。</w:t>
      </w:r>
    </w:p>
    <w:p>
      <w:pPr>
        <w:pStyle w:val="Heading2"/>
      </w:pPr>
      <w:r>
        <w:rPr>
          <w:rFonts w:ascii="Noto Sans CJK SC" w:hAnsi="Noto Sans CJK SC" w:eastAsia="Noto Sans CJK SC"/>
        </w:rPr>
        <w:t>45.6 俄罗斯方块 / 动态切面 picture 的最后一次升级</w:t>
      </w:r>
    </w:p>
    <w:p>
      <w:pPr/>
      <w:r>
        <w:rPr>
          <w:rFonts w:ascii="Noto Sans CJK SC" w:hAnsi="Noto Sans CJK SC" w:eastAsia="Noto Sans CJK SC"/>
        </w:rPr>
        <w:t>如果沿用前面的俄罗斯方块比喻，v1.7 的 Reasoning Locus / Finder 告诉我们：真正要追踪的不是屏幕上画出的 CoT 线，而是线下方那块对未来分支具有因果意义的 predictive state。027 告诉我们 Direct、Blank、CoT 可以用不同办法搬动这块状态；028 告诉我们每一次移动做的“有限控制功”不同；029 则告诉我们何时这块状态已经进入 answer-readable region，以及继续移动会不会又把它推出去。于是 CoT 不再像“答案的文字解释”，而像一条可选择、可中断、可重新进入的控制轨迹。</w:t>
      </w:r>
    </w:p>
    <w:p>
      <w:pPr>
        <w:pStyle w:val="Heading2"/>
      </w:pPr>
      <w:r>
        <w:rPr>
          <w:rFonts w:ascii="Noto Sans CJK SC" w:hAnsi="Noto Sans CJK SC" w:eastAsia="Noto Sans CJK SC"/>
        </w:rPr>
        <w:t>45.7 当前统一数学图景</w:t>
      </w:r>
    </w:p>
    <w:p>
      <w:pPr>
        <w:pStyle w:val="CodeLine"/>
      </w:pPr>
      <w:r>
        <w:rPr>
          <w:rFonts w:ascii="DejaVu Sans Mono" w:hAnsi="DejaVu Sans Mono" w:eastAsia="DejaVu Sans Mono"/>
          <w:sz w:val="17"/>
        </w:rPr>
        <w:t>training / trace geometry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language control algebra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predictive-state quotient [h]_future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state-dependent operator trajectory a_t, T_(a_t)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branch / compare / correction / relation re-injection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answer-readiness / stopping set S*</w:t>
      </w:r>
      <w:r>
        <w:br/>
      </w:r>
      <w:r>
        <w:rPr>
          <w:rFonts w:ascii="DejaVu Sans Mono" w:hAnsi="DejaVu Sans Mono" w:eastAsia="DejaVu Sans Mono"/>
          <w:sz w:val="17"/>
        </w:rPr>
        <w:t xml:space="preserve">    -&gt; answer or continued thought</w:t>
      </w:r>
    </w:p>
    <w:p>
      <w:pPr/>
      <w:r>
        <w:rPr>
          <w:rFonts w:ascii="Noto Sans CJK SC" w:hAnsi="Noto Sans CJK SC" w:eastAsia="Noto Sans CJK SC"/>
        </w:rPr>
        <w:t>可见 CoT 在这张图里有一个很准确的位置：它是模型可以用来对自身 predictive state 施加离散、可外显、可回灌控制的接口之一。它既不是完整 reasoning state，也不是纯粹事后解释。Direct path 可以绕过它；Blank compute 可以提供没有关系内容的额外深度；关系 CoT 可以承担外部工作记忆与状态重组织；最终是否继续生成，则是 predictive state 上的停止决策。</w:t>
      </w:r>
    </w:p>
    <w:p>
      <w:pPr>
        <w:pStyle w:val="Heading2"/>
      </w:pPr>
      <w:r>
        <w:rPr>
          <w:rFonts w:ascii="Noto Sans CJK SC" w:hAnsi="Noto Sans CJK SC" w:eastAsia="Noto Sans CJK SC"/>
        </w:rPr>
        <w:t>45.8 本轮证据支持到哪里</w:t>
      </w:r>
    </w:p>
    <w:p>
      <w:pPr/>
      <w:r>
        <w:rPr>
          <w:rFonts w:ascii="Noto Sans CJK SC" w:hAnsi="Noto Sans CJK SC" w:eastAsia="Noto Sans CJK SC"/>
        </w:rPr>
        <w:t>025—029 的机制证据来自受控低维/小型 recurrent systems：025 校准了 generator assay；026 建立 microscopic closure 的尺度边界；027 在完全正确的三模式模型中拆开 answer compression、compute depth 与 relation re-injection；028 把逐题 thought value 写成有限状态路径积分并观察到非连续 admissible sets；029 在两个 exact-generation 模型上训练不看 gold 的 state stopper，得到约 42–44% compute saving 和约 95–97% accuracy，同时测得 76–84% 的 oracle opportunity。现有结果共同支持把 CoT depth / stopping 写成 model- and question-conditioned predictive-state geometry。</w:t>
      </w:r>
    </w:p>
    <w:p>
      <w:pPr>
        <w:pStyle w:val="Heading2"/>
      </w:pPr>
      <w:r>
        <w:rPr>
          <w:rFonts w:ascii="Noto Sans CJK SC" w:hAnsi="Noto Sans CJK SC" w:eastAsia="Noto Sans CJK SC"/>
        </w:rPr>
        <w:t>45.9 版本更新 | v1.8</w:t>
      </w:r>
    </w:p>
    <w:p>
      <w:pPr/>
      <w:r>
        <w:rPr>
          <w:rFonts w:ascii="Noto Sans CJK SC" w:hAnsi="Noto Sans CJK SC" w:eastAsia="Noto Sans CJK SC"/>
        </w:rPr>
        <w:t>2026-09-26：从 LANG-019 / Language Control Algebra v0.1 的历史分叉点回接缺失的 CoT-mechanics 平行支线。新增 COT-DIAGNOSTIC-025、COT-CLOSURE-026、DIRECT-COT-STATE-027、COT-BUDGET-GEOMETRY-028、STOPPING-GEOMETRY-029；保留原工作编号 018—022 作为 alias。新增 controlled generator assay、microscopic closure boundary、Direct/Blank/CoT 三机制分解、逐题 thought-work / non-contiguous admissible set、state-space optimal stopping，并与 v1.7 Reasoning Locus / Natural Reasoning Finder 统一。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v1.8 | 2026-09-26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9E2F3"/>
      </w:pBdr>
    </w:pPr>
    <w:r>
      <w:rPr>
        <w:rFonts w:ascii="Noto Sans CJK SC" w:hAnsi="Noto Sans CJK SC" w:eastAsia="Noto Sans CJK SC"/>
        <w:color w:val="5F6368"/>
        <w:sz w:val="15"/>
      </w:rPr>
      <w:t>Machine Learning Epidemiology &amp; Case Dissection | Living Experimental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 Line"/>
    <w:pPr>
      <w:spacing w:after="40"/>
      <w:ind w:left="36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Epidemiology &amp; Case Dissection — Living Experimental Record</dc:title>
  <dc:subject>Training-history causal dissection, CoT control geometry, functional semantics, and numeric token-code effects in exact 10-parameter recurrent neural networks</dc:subject>
  <dc:creator>OpenAI</dc:creator>
  <cp:keywords>machine learning, training order, CoT, cold start, causal dissection, 10-parameter neural network</cp:keywords>
  <dc:description>v0.8 adds MRI SERIES macro-tomography line alongside MICRO/CAUSAL/MATH/CHAIN microscope 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