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图像畸变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一开始对方程的理解存在误区，打印出方程的图形如下：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74916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代码如下</w:t>
      </w:r>
      <w:r>
        <w:rPr>
          <w:b w:val="false"/>
          <w:bCs w:val="false"/>
          <w:sz w:val="28"/>
          <w:szCs w:val="28"/>
        </w:rPr>
        <w:t>: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790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矫正之后如下：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94957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双目视差的 点云图如下：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47599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代码如下：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790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4 </w:t>
      </w:r>
      <w:r>
        <w:rPr>
          <w:b w:val="false"/>
          <w:bCs w:val="false"/>
          <w:sz w:val="28"/>
          <w:szCs w:val="28"/>
        </w:rPr>
        <w:t>矩阵的微分：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矩阵 </w:t>
      </w:r>
      <w:r>
        <w:rPr>
          <w:b w:val="false"/>
          <w:bCs w:val="false"/>
          <w:sz w:val="28"/>
          <w:szCs w:val="28"/>
        </w:rPr>
        <w:t>A 2 RN×N</w:t>
      </w:r>
      <w:r>
        <w:rPr>
          <w:b w:val="false"/>
          <w:bCs w:val="false"/>
          <w:sz w:val="28"/>
          <w:szCs w:val="28"/>
        </w:rPr>
        <w:t xml:space="preserve">，那么 </w:t>
      </w:r>
      <w:r>
        <w:rPr>
          <w:b w:val="false"/>
          <w:bCs w:val="false"/>
          <w:sz w:val="28"/>
          <w:szCs w:val="28"/>
        </w:rPr>
        <w:t xml:space="preserve">d(Ax)/dx </w:t>
      </w:r>
      <w:r>
        <w:rPr>
          <w:b w:val="false"/>
          <w:bCs w:val="false"/>
          <w:sz w:val="28"/>
          <w:szCs w:val="28"/>
        </w:rPr>
        <w:t>是什么？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 d(Ax)/dx  = A(T)  </w:t>
      </w:r>
      <w:r>
        <w:rPr>
          <w:b w:val="false"/>
          <w:bCs w:val="false"/>
          <w:sz w:val="28"/>
          <w:szCs w:val="28"/>
        </w:rPr>
        <w:t>（</w:t>
      </w:r>
      <w:r>
        <w:rPr>
          <w:b w:val="false"/>
          <w:bCs w:val="false"/>
          <w:sz w:val="28"/>
          <w:szCs w:val="28"/>
        </w:rPr>
        <w:t>A</w:t>
      </w:r>
      <w:r>
        <w:rPr>
          <w:b w:val="false"/>
          <w:bCs w:val="false"/>
          <w:sz w:val="28"/>
          <w:szCs w:val="28"/>
        </w:rPr>
        <w:t>的转置）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矩阵 </w:t>
      </w:r>
      <w:r>
        <w:rPr>
          <w:b w:val="false"/>
          <w:bCs w:val="false"/>
          <w:sz w:val="28"/>
          <w:szCs w:val="28"/>
        </w:rPr>
        <w:t>A 2 RN×N</w:t>
      </w:r>
      <w:r>
        <w:rPr>
          <w:b w:val="false"/>
          <w:bCs w:val="false"/>
          <w:sz w:val="28"/>
          <w:szCs w:val="28"/>
        </w:rPr>
        <w:t xml:space="preserve">，那么 </w:t>
      </w:r>
      <w:r>
        <w:rPr>
          <w:b w:val="false"/>
          <w:bCs w:val="false"/>
          <w:sz w:val="28"/>
          <w:szCs w:val="28"/>
        </w:rPr>
        <w:t xml:space="preserve">d(xTAx)/dx </w:t>
      </w:r>
      <w:r>
        <w:rPr>
          <w:b w:val="false"/>
          <w:bCs w:val="false"/>
          <w:sz w:val="28"/>
          <w:szCs w:val="28"/>
        </w:rPr>
        <w:t>是什么？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 d(xTAx)/dx  = </w:t>
      </w:r>
      <w:r>
        <w:rPr>
          <w:b w:val="false"/>
          <w:bCs w:val="false"/>
          <w:sz w:val="28"/>
          <w:szCs w:val="28"/>
        </w:rPr>
        <w:t>（</w:t>
      </w:r>
      <w:r>
        <w:rPr>
          <w:b w:val="false"/>
          <w:bCs w:val="false"/>
          <w:sz w:val="28"/>
          <w:szCs w:val="28"/>
        </w:rPr>
        <w:t>A(T) + A</w:t>
      </w:r>
      <w:r>
        <w:rPr>
          <w:b w:val="false"/>
          <w:bCs w:val="false"/>
          <w:sz w:val="28"/>
          <w:szCs w:val="28"/>
        </w:rPr>
        <w:t>）</w:t>
      </w:r>
      <w:r>
        <w:rPr>
          <w:b w:val="false"/>
          <w:bCs w:val="false"/>
          <w:sz w:val="28"/>
          <w:szCs w:val="28"/>
        </w:rPr>
        <w:t xml:space="preserve">x  </w:t>
      </w:r>
      <w:r>
        <w:rPr>
          <w:b w:val="false"/>
          <w:bCs w:val="false"/>
          <w:sz w:val="28"/>
          <w:szCs w:val="28"/>
        </w:rPr>
        <w:t>（</w:t>
      </w:r>
      <w:r>
        <w:rPr>
          <w:b w:val="false"/>
          <w:bCs w:val="false"/>
          <w:sz w:val="28"/>
          <w:szCs w:val="28"/>
        </w:rPr>
        <w:t>T</w:t>
      </w:r>
      <w:r>
        <w:rPr>
          <w:b w:val="false"/>
          <w:bCs w:val="false"/>
          <w:sz w:val="28"/>
          <w:szCs w:val="28"/>
        </w:rPr>
        <w:t>表示转置）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3. </w:t>
      </w:r>
      <w:r>
        <w:rPr>
          <w:b w:val="false"/>
          <w:bCs w:val="false"/>
          <w:sz w:val="28"/>
          <w:szCs w:val="28"/>
        </w:rPr>
        <w:t>证明：</w:t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b w:val="false"/>
          <w:bCs w:val="false"/>
          <w:sz w:val="28"/>
          <w:szCs w:val="28"/>
        </w:rPr>
        <w:tab/>
      </w: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>xTATx = tr(AxxT):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因为𝐴𝑥 ∈ ℝ𝑁</w:t>
      </w: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>*1</w:t>
      </w: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， 𝑥𝑇 ∈ ℝ</w:t>
      </w: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>1*N</w:t>
      </w: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，相乘展开 可得：对角线之和为</w:t>
      </w: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>tr(AxxT)</w:t>
      </w: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，等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 xml:space="preserve">于两个向量转置后相乘，即： </w:t>
      </w: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 xml:space="preserve">tr(AxxT) = </w:t>
      </w: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（</w:t>
      </w: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>Ax</w:t>
      </w: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）</w:t>
      </w: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>T*x= xTATx</w:t>
      </w: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。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 xml:space="preserve">5 </w:t>
      </w: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高斯牛顿法 拟合</w:t>
      </w: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 xml:space="preserve">:  </w:t>
      </w: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结果如下：</w:t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21678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代码如下：</w:t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790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cs="FreeSans"/>
          <w:b/>
          <w:bCs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t xml:space="preserve">6 </w:t>
      </w:r>
      <w:r>
        <w:rPr>
          <w:rFonts w:ascii="Liberation Serif" w:hAnsi="Liberation Serif" w:cs="FreeSans"/>
          <w:b/>
          <w:bCs/>
          <w:color w:val="00000A"/>
          <w:sz w:val="28"/>
          <w:szCs w:val="28"/>
          <w:lang w:val="en-US" w:eastAsia="zh-CN" w:bidi="hi-IN"/>
        </w:rPr>
        <w:t>批量对大似然估计：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>如下图：</w:t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57850" cy="829373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829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 w:val="false"/>
          <w:bCs w:val="false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2018-12-02T17:36:45Z</dcterms:created>
  <dc:language>en-US</dc:language>
  <cp:revision>0</cp:revision>
</cp:coreProperties>
</file>