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v6.19.1</w:t>
      </w:r>
      <w:r>
        <w:rPr>
          <w:sz w:val="24"/>
        </w:rPr>
        <w:t xml:space="preserve"> </w:t>
      </w:r>
      <w:r>
        <w:rPr>
          <w:sz w:val="24"/>
        </w:rPr>
        <w:t xml:space="preserve">— October 3, 2026 20:53</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with TCP 4444 rules</w:t>
            </w:r>
          </w:p>
        </w:tc>
        <w:tc>
          <w:tcPr/>
          <w:p>
            <w:pPr>
              <w:jc w:val="left"/>
            </w:pPr>
            <w:r>
              <w:rPr>
                <w:sz w:val="18"/>
              </w:rPr>
              <w:t xml:space="preserve">3 inbound rules</w:t>
            </w:r>
          </w:p>
        </w:tc>
      </w:tr>
      <w:tr>
        <w:tc>
          <w:tcPr>
            <w:shd w:val="clear" w:color="auto" w:fill="F0F1F3"/>
          </w:tcPr>
          <w:p>
            <w:pPr>
              <w:jc w:val="left"/>
            </w:pPr>
            <w:r>
              <w:rPr>
                <w:sz w:val="18"/>
              </w:rPr>
              <w:t xml:space="preserve">Billing mode</w:t>
            </w:r>
          </w:p>
        </w:tc>
        <w:tc>
          <w:tcPr>
            <w:shd w:val="clear" w:color="auto" w:fill="F0F1F3"/>
          </w:tcPr>
          <w:p>
            <w:pPr>
              <w:jc w:val="left"/>
            </w:pPr>
            <w:r>
              <w:rPr>
                <w:sz w:val="18"/>
              </w:rPr>
              <w:t xml:space="preserve">Pay-per-use selected</w:t>
            </w:r>
          </w:p>
        </w:tc>
        <w:tc>
          <w:tcPr>
            <w:shd w:val="clear" w:color="auto" w:fill="F0F1F3"/>
          </w:tcPr>
          <w:p>
            <w:pPr>
              <w:jc w:val="left"/>
            </w:pPr>
            <w:r>
              <w:rPr>
                <w:sz w:val="18"/>
              </w:rPr>
              <w:t xml:space="preserve">Hourly billing</w:t>
            </w:r>
          </w:p>
        </w:tc>
      </w:tr>
      <w:tr>
        <w:tc>
          <w:tcPr/>
          <w:p>
            <w:pPr>
              <w:jc w:val="left"/>
            </w:pPr>
            <w:r>
              <w:rPr>
                <w:sz w:val="18"/>
              </w:rPr>
              <w:t xml:space="preserve">Compute</w:t>
            </w:r>
          </w:p>
        </w:tc>
        <w:tc>
          <w:tcPr/>
          <w:p>
            <w:pPr>
              <w:jc w:val="left"/>
            </w:pPr>
            <w:r>
              <w:rPr>
                <w:sz w:val="18"/>
              </w:rPr>
              <w:t xml:space="preserve">4 vCPU, 16 GB RAM via slider</w:t>
            </w:r>
          </w:p>
        </w:tc>
        <w:tc>
          <w:tcPr/>
          <w:p>
            <w:pPr>
              <w:jc w:val="left"/>
            </w:pPr>
            <w:r>
              <w:rPr>
                <w:sz w:val="18"/>
              </w:rPr>
              <w:t xml:space="preserve">Flavor</w:t>
            </w:r>
            <w:r>
              <w:rPr>
                <w:sz w:val="18"/>
              </w:rPr>
              <w:t xml:space="preserve"> </w:t>
            </w:r>
            <w:r>
              <w:rPr>
                <w:rStyle w:val="VerbatimChar"/>
                <w:sz w:val="18"/>
              </w:rPr>
              <w:t xml:space="preserve">x1.4u.16g</w:t>
            </w:r>
          </w:p>
        </w:tc>
      </w:tr>
      <w:tr>
        <w:tc>
          <w:tcPr>
            <w:shd w:val="clear" w:color="auto" w:fill="F0F1F3"/>
          </w:tcPr>
          <w:p>
            <w:pPr>
              <w:jc w:val="left"/>
            </w:pPr>
            <w:r>
              <w:rPr>
                <w:sz w:val="18"/>
              </w:rPr>
              <w:t xml:space="preserve">Image</w:t>
            </w:r>
          </w:p>
        </w:tc>
        <w:tc>
          <w:tcPr>
            <w:shd w:val="clear" w:color="auto" w:fill="F0F1F3"/>
          </w:tcPr>
          <w:p>
            <w:pPr>
              <w:jc w:val="left"/>
            </w:pPr>
            <w:r>
              <w:rPr>
                <w:sz w:val="18"/>
              </w:rPr>
              <w:t xml:space="preserve">Ubuntu 24.04 Server 64bit</w:t>
            </w:r>
          </w:p>
        </w:tc>
        <w:tc>
          <w:tcPr>
            <w:shd w:val="clear" w:color="auto" w:fill="F0F1F3"/>
          </w:tcPr>
          <w:p>
            <w:pPr>
              <w:jc w:val="left"/>
            </w:pPr>
            <w:r>
              <w:rPr>
                <w:sz w:val="18"/>
              </w:rPr>
              <w:t xml:space="preserve">Selected</w:t>
            </w:r>
          </w:p>
        </w:tc>
      </w:tr>
      <w:tr>
        <w:tc>
          <w:tcPr/>
          <w:p>
            <w:pPr>
              <w:jc w:val="left"/>
            </w:pPr>
            <w:r>
              <w:rPr>
                <w:sz w:val="18"/>
              </w:rPr>
              <w:t xml:space="preserve">EIP</w:t>
            </w:r>
          </w:p>
        </w:tc>
        <w:tc>
          <w:tcPr/>
          <w:p>
            <w:pPr>
              <w:jc w:val="left"/>
            </w:pPr>
            <w:r>
              <w:rPr>
                <w:sz w:val="18"/>
              </w:rPr>
              <w:t xml:space="preserve">Auto-assigned</w:t>
            </w:r>
          </w:p>
        </w:tc>
        <w:tc>
          <w:tcPr/>
          <w:p>
            <w:pPr>
              <w:jc w:val="left"/>
            </w:pPr>
            <w:r>
              <w:rPr>
                <w:sz w:val="18"/>
              </w:rPr>
              <w:t xml:space="preserve">Public IP available</w:t>
            </w:r>
          </w:p>
        </w:tc>
      </w:tr>
      <w:tr>
        <w:tc>
          <w:tcPr>
            <w:shd w:val="clear" w:color="auto" w:fill="F0F1F3"/>
          </w:tcPr>
          <w:p>
            <w:pPr>
              <w:jc w:val="left"/>
            </w:pPr>
            <w:r>
              <w:rPr>
                <w:sz w:val="18"/>
              </w:rPr>
              <w:t xml:space="preserve">Cloud Eye</w:t>
            </w:r>
          </w:p>
        </w:tc>
        <w:tc>
          <w:tcPr>
            <w:shd w:val="clear" w:color="auto" w:fill="F0F1F3"/>
          </w:tcPr>
          <w:p>
            <w:pPr>
              <w:jc w:val="left"/>
            </w:pPr>
            <w:r>
              <w:rPr>
                <w:sz w:val="18"/>
              </w:rPr>
              <w:t xml:space="preserve">Monitoring enabled</w:t>
            </w:r>
          </w:p>
        </w:tc>
        <w:tc>
          <w:tcPr>
            <w:shd w:val="clear" w:color="auto" w:fill="F0F1F3"/>
          </w:tcPr>
          <w:p>
            <w:pPr>
              <w:jc w:val="left"/>
            </w:pPr>
            <w:r>
              <w:rPr>
                <w:sz w:val="18"/>
              </w:rPr>
              <w:t xml:space="preserve">Metrics visible</w:t>
            </w:r>
          </w:p>
        </w:tc>
      </w:tr>
      <w:tr>
        <w:tc>
          <w:tcPr/>
          <w:p>
            <w:pPr>
              <w:jc w:val="left"/>
            </w:pPr>
            <w:r>
              <w:rPr>
                <w:sz w:val="18"/>
              </w:rPr>
              <w:t xml:space="preserve">Instance name</w:t>
            </w:r>
          </w:p>
        </w:tc>
        <w:tc>
          <w:tcPr/>
          <w:p>
            <w:pPr>
              <w:jc w:val="left"/>
            </w:pPr>
            <w:r>
              <w:rPr>
                <w:rStyle w:val="VerbatimChar"/>
                <w:sz w:val="18"/>
              </w:rPr>
              <w:t xml:space="preserve">flexusx-dev</w:t>
            </w:r>
          </w:p>
        </w:tc>
        <w:tc>
          <w:tcPr/>
          <w:p>
            <w:pPr>
              <w:jc w:val="left"/>
            </w:pPr>
            <w:r>
              <w:rPr>
                <w:sz w:val="18"/>
              </w:rPr>
              <w:t xml:space="preserve">Set</w:t>
            </w:r>
          </w:p>
        </w:tc>
      </w:tr>
      <w:tr>
        <w:tc>
          <w:tcPr>
            <w:shd w:val="clear" w:color="auto" w:fill="F0F1F3"/>
          </w:tcPr>
          <w:p>
            <w:pPr>
              <w:jc w:val="left"/>
            </w:pPr>
            <w:r>
              <w:rPr>
                <w:sz w:val="18"/>
              </w:rPr>
              <w:t xml:space="preserve">Key pair</w:t>
            </w:r>
          </w:p>
        </w:tc>
        <w:tc>
          <w:tcPr>
            <w:shd w:val="clear" w:color="auto" w:fill="F0F1F3"/>
          </w:tcPr>
          <w:p>
            <w:pPr>
              <w:jc w:val="left"/>
            </w:pPr>
            <w:r>
              <w:rPr>
                <w:sz w:val="18"/>
              </w:rPr>
              <w:t xml:space="preserve">Created and downloaded</w:t>
            </w:r>
          </w:p>
        </w:tc>
        <w:tc>
          <w:tcPr>
            <w:shd w:val="clear" w:color="auto" w:fill="F0F1F3"/>
          </w:tcPr>
          <w:p>
            <w:pPr>
              <w:jc w:val="left"/>
            </w:pPr>
            <w:r>
              <w:rPr>
                <w:rStyle w:val="VerbatimChar"/>
                <w:sz w:val="18"/>
              </w:rPr>
              <w:t xml:space="preserve">.pem</w:t>
            </w:r>
            <w:r>
              <w:rPr>
                <w:sz w:val="18"/>
              </w:rPr>
              <w:t xml:space="preserve"> </w:t>
            </w:r>
            <w:r>
              <w:rPr>
                <w:sz w:val="18"/>
              </w:rPr>
              <w:t xml:space="preserve">file saved</w:t>
            </w:r>
          </w:p>
        </w:tc>
      </w:tr>
      <w:tr>
        <w:tc>
          <w:tcPr/>
          <w:p>
            <w:pPr>
              <w:jc w:val="left"/>
            </w:pPr>
            <w:r>
              <w:rPr>
                <w:sz w:val="18"/>
              </w:rPr>
              <w:t xml:space="preserve">Instance</w:t>
            </w:r>
          </w:p>
        </w:tc>
        <w:tc>
          <w:tcPr/>
          <w:p>
            <w:pPr>
              <w:jc w:val="left"/>
            </w:pPr>
            <w:r>
              <w:rPr>
                <w:sz w:val="18"/>
              </w:rPr>
              <w:t xml:space="preserve">Status is</w:t>
            </w:r>
            <w:r>
              <w:rPr>
                <w:sz w:val="18"/>
              </w:rPr>
              <w:t xml:space="preserve"> </w:t>
            </w:r>
            <w:r>
              <w:rPr>
                <w:bCs/>
                <w:b/>
                <w:sz w:val="18"/>
              </w:rPr>
              <w:t xml:space="preserve">Running</w:t>
            </w:r>
          </w:p>
        </w:tc>
        <w:tc>
          <w:tcPr/>
          <w:p>
            <w:pPr>
              <w:jc w:val="left"/>
            </w:pPr>
            <w:r>
              <w:rPr>
                <w:sz w:val="18"/>
              </w:rP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exists with TCP 4444 rules</w:t>
            </w:r>
          </w:p>
        </w:tc>
        <w:tc>
          <w:tcPr/>
          <w:p>
            <w:pPr>
              <w:jc w:val="left"/>
            </w:pPr>
            <w:r>
              <w:rPr>
                <w:sz w:val="18"/>
              </w:rPr>
              <w:t xml:space="preserve">3 inbound rules</w:t>
            </w:r>
          </w:p>
        </w:tc>
      </w:tr>
      <w:tr>
        <w:tc>
          <w:tcPr>
            <w:shd w:val="clear" w:color="auto" w:fill="F0F1F3"/>
          </w:tcPr>
          <w:p>
            <w:pPr>
              <w:jc w:val="left"/>
            </w:pPr>
            <w:r>
              <w:rPr>
                <w:sz w:val="18"/>
              </w:rPr>
              <w:t xml:space="preserve">Flexus X running</w:t>
            </w:r>
          </w:p>
        </w:tc>
        <w:tc>
          <w:tcPr>
            <w:shd w:val="clear" w:color="auto" w:fill="F0F1F3"/>
          </w:tcPr>
          <w:p>
            <w:pPr>
              <w:jc w:val="left"/>
            </w:pPr>
            <w:r>
              <w:rPr>
                <w:sz w:val="18"/>
              </w:rPr>
              <w:t xml:space="preserve">Instance</w:t>
            </w:r>
            <w:r>
              <w:rPr>
                <w:sz w:val="18"/>
              </w:rPr>
              <w:t xml:space="preserve"> </w:t>
            </w:r>
            <w:r>
              <w:rPr>
                <w:rStyle w:val="VerbatimChar"/>
                <w:sz w:val="18"/>
              </w:rPr>
              <w:t xml:space="preserve">flexusx-dev</w:t>
            </w:r>
            <w:r>
              <w:rPr>
                <w:sz w:val="18"/>
              </w:rPr>
              <w:t xml:space="preserve"> </w:t>
            </w:r>
            <w:r>
              <w:rPr>
                <w:sz w:val="18"/>
              </w:rPr>
              <w:t xml:space="preserve">status</w:t>
            </w:r>
          </w:p>
        </w:tc>
        <w:tc>
          <w:tcPr>
            <w:shd w:val="clear" w:color="auto" w:fill="F0F1F3"/>
          </w:tcPr>
          <w:p>
            <w:pPr>
              <w:jc w:val="left"/>
            </w:pPr>
            <w:r>
              <w:rPr>
                <w:bCs/>
                <w:b/>
                <w:sz w:val="18"/>
              </w:rPr>
              <w:t xml:space="preserve">Running</w:t>
            </w:r>
          </w:p>
        </w:tc>
      </w:tr>
      <w:tr>
        <w:tc>
          <w:tcPr/>
          <w:p>
            <w:pPr>
              <w:jc w:val="left"/>
            </w:pPr>
            <w:r>
              <w:rPr>
                <w:sz w:val="18"/>
              </w:rPr>
              <w:t xml:space="preserve">Root password</w:t>
            </w:r>
          </w:p>
        </w:tc>
        <w:tc>
          <w:tcPr/>
          <w:p>
            <w:pPr>
              <w:jc w:val="left"/>
            </w:pPr>
            <w:r>
              <w:rPr>
                <w:sz w:val="18"/>
              </w:rPr>
              <w:t xml:space="preserve">Remote Login works with password</w:t>
            </w:r>
          </w:p>
        </w:tc>
        <w:tc>
          <w:tcPr/>
          <w:p>
            <w:pPr>
              <w:jc w:val="left"/>
            </w:pPr>
            <w:r>
              <w:rPr>
                <w:sz w:val="18"/>
              </w:rPr>
              <w:t xml:space="preserve">Shell prompt</w:t>
            </w:r>
          </w:p>
        </w:tc>
      </w:tr>
      <w:tr>
        <w:tc>
          <w:tcPr>
            <w:shd w:val="clear" w:color="auto" w:fill="F0F1F3"/>
          </w:tcPr>
          <w:p>
            <w:pPr>
              <w:jc w:val="left"/>
            </w:pPr>
            <w:r>
              <w:rPr>
                <w:sz w:val="18"/>
              </w:rPr>
              <w:t xml:space="preserve">SSH port</w:t>
            </w:r>
          </w:p>
        </w:tc>
        <w:tc>
          <w:tcPr>
            <w:shd w:val="clear" w:color="auto" w:fill="F0F1F3"/>
          </w:tcPr>
          <w:p>
            <w:pPr>
              <w:jc w:val="left"/>
            </w:pPr>
            <w:r>
              <w:rPr>
                <w:rStyle w:val="VerbatimChar"/>
                <w:sz w:val="18"/>
              </w:rPr>
              <w:t xml:space="preserve">sshd\_config</w:t>
            </w:r>
            <w:r>
              <w:rPr>
                <w:sz w:val="18"/>
              </w:rPr>
              <w:t xml:space="preserve"> </w:t>
            </w:r>
            <w:r>
              <w:rPr>
                <w:sz w:val="18"/>
              </w:rPr>
              <w:t xml:space="preserve">has</w:t>
            </w:r>
            <w:r>
              <w:rPr>
                <w:sz w:val="18"/>
              </w:rPr>
              <w:t xml:space="preserve"> </w:t>
            </w:r>
            <w:r>
              <w:rPr>
                <w:rStyle w:val="VerbatimChar"/>
                <w:sz w:val="18"/>
              </w:rPr>
              <w:t xml:space="preserve">Port 4444</w:t>
            </w:r>
          </w:p>
        </w:tc>
        <w:tc>
          <w:tcPr>
            <w:shd w:val="clear" w:color="auto" w:fill="F0F1F3"/>
          </w:tcPr>
          <w:p>
            <w:pPr>
              <w:jc w:val="left"/>
            </w:pPr>
            <w:r>
              <w:rPr>
                <w:sz w:val="18"/>
              </w:rPr>
              <w:t xml:space="preserve">Config saved</w:t>
            </w:r>
          </w:p>
        </w:tc>
      </w:tr>
      <w:tr>
        <w:tc>
          <w:tcPr/>
          <w:p>
            <w:pPr>
              <w:jc w:val="left"/>
            </w:pPr>
            <w:r>
              <w:rPr>
                <w:sz w:val="18"/>
              </w:rPr>
              <w:t xml:space="preserve">SSH restart</w:t>
            </w:r>
          </w:p>
        </w:tc>
        <w:tc>
          <w:tcPr/>
          <w:p>
            <w:pPr>
              <w:jc w:val="left"/>
            </w:pPr>
            <w:r>
              <w:rPr>
                <w:sz w:val="18"/>
              </w:rPr>
              <w:t xml:space="preserve">Instance rebooted from Console</w:t>
            </w:r>
          </w:p>
        </w:tc>
        <w:tc>
          <w:tcPr/>
          <w:p>
            <w:pPr>
              <w:jc w:val="left"/>
            </w:pPr>
            <w:r>
              <w:rPr>
                <w:sz w:val="18"/>
              </w:rP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Nmap download</w:t>
            </w:r>
          </w:p>
        </w:tc>
        <w:tc>
          <w:tcPr/>
          <w:p>
            <w:pPr>
              <w:jc w:val="left"/>
            </w:pPr>
            <w:r>
              <w:rPr>
                <w:rStyle w:val="VerbatimChar"/>
                <w:sz w:val="18"/>
              </w:rPr>
              <w:t xml:space="preserve">nmap-7.991-setup.exe</w:t>
            </w:r>
            <w:r>
              <w:rPr>
                <w:sz w:val="18"/>
              </w:rPr>
              <w:t xml:space="preserve"> </w:t>
            </w:r>
            <w:r>
              <w:rPr>
                <w:sz w:val="18"/>
              </w:rPr>
              <w:t xml:space="preserve">saved</w:t>
            </w:r>
          </w:p>
        </w:tc>
        <w:tc>
          <w:tcPr/>
          <w:p>
            <w:pPr>
              <w:jc w:val="left"/>
            </w:pPr>
            <w:r>
              <w:rPr>
                <w:sz w:val="18"/>
              </w:rPr>
              <w:t xml:space="preserve">Installer ready</w:t>
            </w:r>
          </w:p>
        </w:tc>
      </w:tr>
      <w:tr>
        <w:tc>
          <w:tcPr>
            <w:shd w:val="clear" w:color="auto" w:fill="F0F1F3"/>
          </w:tcPr>
          <w:p>
            <w:pPr>
              <w:jc w:val="left"/>
            </w:pPr>
            <w:r>
              <w:rPr>
                <w:sz w:val="18"/>
              </w:rPr>
              <w:t xml:space="preserve">Components</w:t>
            </w:r>
          </w:p>
        </w:tc>
        <w:tc>
          <w:tcPr>
            <w:shd w:val="clear" w:color="auto" w:fill="F0F1F3"/>
          </w:tcPr>
          <w:p>
            <w:pPr>
              <w:jc w:val="left"/>
            </w:pPr>
            <w:r>
              <w:rPr>
                <w:sz w:val="18"/>
              </w:rPr>
              <w:t xml:space="preserve">Npcap, Zenmap, Nping, Ndiff unchecked</w:t>
            </w:r>
          </w:p>
        </w:tc>
        <w:tc>
          <w:tcPr>
            <w:shd w:val="clear" w:color="auto" w:fill="F0F1F3"/>
          </w:tcPr>
          <w:p>
            <w:pPr>
              <w:jc w:val="left"/>
            </w:pPr>
            <w:r>
              <w:rPr>
                <w:sz w:val="18"/>
              </w:rPr>
              <w:t xml:space="preserve">Minimal install</w:t>
            </w:r>
          </w:p>
        </w:tc>
      </w:tr>
      <w:tr>
        <w:tc>
          <w:tcPr/>
          <w:p>
            <w:pPr>
              <w:jc w:val="left"/>
            </w:pPr>
            <w:r>
              <w:rPr>
                <w:sz w:val="18"/>
              </w:rPr>
              <w:t xml:space="preserve">Install path</w:t>
            </w:r>
          </w:p>
        </w:tc>
        <w:tc>
          <w:tcPr/>
          <w:p>
            <w:pPr>
              <w:jc w:val="left"/>
            </w:pPr>
            <w:r>
              <w:rPr>
                <w:rStyle w:val="VerbatimChar"/>
                <w:sz w:val="18"/>
              </w:rPr>
              <w:t xml:space="preserve">C:\Program Files (x86)\Nmap</w:t>
            </w:r>
          </w:p>
        </w:tc>
        <w:tc>
          <w:tcPr/>
          <w:p>
            <w:pPr>
              <w:jc w:val="left"/>
            </w:pPr>
            <w:r>
              <w:rPr>
                <w:sz w:val="18"/>
              </w:rPr>
              <w:t xml:space="preserve">Default path</w:t>
            </w:r>
          </w:p>
        </w:tc>
      </w:tr>
      <w:tr>
        <w:tc>
          <w:tcPr>
            <w:shd w:val="clear" w:color="auto" w:fill="F0F1F3"/>
          </w:tcPr>
          <w:p>
            <w:pPr>
              <w:jc w:val="left"/>
            </w:pPr>
            <w:r>
              <w:rPr>
                <w:sz w:val="18"/>
              </w:rPr>
              <w:t xml:space="preserve">ncat.exe</w:t>
            </w:r>
          </w:p>
        </w:tc>
        <w:tc>
          <w:tcPr>
            <w:shd w:val="clear" w:color="auto" w:fill="F0F1F3"/>
          </w:tcPr>
          <w:p>
            <w:pPr>
              <w:jc w:val="left"/>
            </w:pPr>
            <w:r>
              <w:rPr>
                <w:rStyle w:val="VerbatimChar"/>
                <w:sz w:val="18"/>
              </w:rPr>
              <w:t xml:space="preserve">ncat --version</w:t>
            </w:r>
            <w:r>
              <w:rPr>
                <w:sz w:val="18"/>
              </w:rPr>
              <w:t xml:space="preserve"> </w:t>
            </w:r>
            <w:r>
              <w:rPr>
                <w:sz w:val="18"/>
              </w:rPr>
              <w:t xml:space="preserve">shows version</w:t>
            </w:r>
          </w:p>
        </w:tc>
        <w:tc>
          <w:tcPr>
            <w:shd w:val="clear" w:color="auto" w:fill="F0F1F3"/>
          </w:tcPr>
          <w:p>
            <w:pPr>
              <w:jc w:val="left"/>
            </w:pPr>
            <w:r>
              <w:rPr>
                <w:sz w:val="18"/>
              </w:rPr>
              <w:t xml:space="preserve">Installed correctly</w:t>
            </w:r>
          </w:p>
        </w:tc>
      </w:tr>
      <w:tr>
        <w:tc>
          <w:tcPr/>
          <w:p>
            <w:pPr>
              <w:jc w:val="left"/>
            </w:pPr>
            <w:r>
              <w:rPr>
                <w:sz w:val="18"/>
              </w:rPr>
              <w:t xml:space="preserve">Antivirus</w:t>
            </w:r>
          </w:p>
        </w:tc>
        <w:tc>
          <w:tcPr/>
          <w:p>
            <w:pPr>
              <w:jc w:val="left"/>
            </w:pPr>
            <w:r>
              <w:rPr>
                <w:sz w:val="18"/>
              </w:rPr>
              <w:t xml:space="preserve">Exclusion added for Nmap folder</w:t>
            </w:r>
          </w:p>
        </w:tc>
        <w:tc>
          <w:tcPr/>
          <w:p>
            <w:pPr>
              <w:jc w:val="left"/>
            </w:pPr>
            <w:r>
              <w:rPr>
                <w:rStyle w:val="VerbatimChar"/>
                <w:sz w:val="18"/>
              </w:rPr>
              <w:t xml:space="preserve">ncat.exe</w:t>
            </w:r>
            <w:r>
              <w:rPr>
                <w:sz w:val="18"/>
              </w:rPr>
              <w:t xml:space="preserve"> </w:t>
            </w:r>
            <w:r>
              <w:rPr>
                <w:sz w:val="18"/>
              </w:rP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sz w:val="18"/>
              </w:rPr>
              <w:t xml:space="preserve">Flag</w:t>
            </w:r>
          </w:p>
        </w:tc>
        <w:tc>
          <w:tcPr>
            <w:shd w:val="clear" w:color="auto" w:fill="C7000B"/>
          </w:tcPr>
          <w:p>
            <w:pPr>
              <w:pStyle w:val="Compact"/>
              <w:jc w:val="left"/>
            </w:pPr>
            <w:r>
              <w:rPr>
                <w:b/>
                <w:color w:val="FFFFFF"/>
                <w:sz w:val="18"/>
              </w:rPr>
              <w:t xml:space="preserve">Purpose</w:t>
            </w:r>
          </w:p>
        </w:tc>
      </w:tr>
      <w:tr>
        <w:tc>
          <w:tcPr/>
          <w:p>
            <w:pPr>
              <w:jc w:val="left"/>
            </w:pPr>
            <w:r>
              <w:rPr>
                <w:rStyle w:val="VerbatimChar"/>
                <w:sz w:val="18"/>
              </w:rPr>
              <w:t xml:space="preserve">-4</w:t>
            </w:r>
          </w:p>
        </w:tc>
        <w:tc>
          <w:tcPr/>
          <w:p>
            <w:pPr>
              <w:jc w:val="left"/>
            </w:pPr>
            <w:r>
              <w:rPr>
                <w:sz w:val="18"/>
              </w:rPr>
              <w:t xml:space="preserve">Force IPv4 (avoids failed IPv6 attempts through the proxy)</w:t>
            </w:r>
          </w:p>
        </w:tc>
      </w:tr>
      <w:tr>
        <w:tc>
          <w:tcPr>
            <w:shd w:val="clear" w:color="auto" w:fill="F0F1F3"/>
          </w:tcPr>
          <w:p>
            <w:pPr>
              <w:jc w:val="left"/>
            </w:pPr>
            <w:r>
              <w:rPr>
                <w:rStyle w:val="VerbatimChar"/>
                <w:sz w:val="18"/>
              </w:rPr>
              <w:t xml:space="preserve">-w 10</w:t>
            </w:r>
          </w:p>
        </w:tc>
        <w:tc>
          <w:tcPr>
            <w:shd w:val="clear" w:color="auto" w:fill="F0F1F3"/>
          </w:tcPr>
          <w:p>
            <w:pPr>
              <w:jc w:val="left"/>
            </w:pPr>
            <w:r>
              <w:rPr>
                <w:sz w:val="18"/>
              </w:rPr>
              <w:t xml:space="preserve">10-second connect timeout (prevents indefinite hang)</w:t>
            </w:r>
          </w:p>
        </w:tc>
      </w:tr>
      <w:tr>
        <w:tc>
          <w:tcPr/>
          <w:p>
            <w:pPr>
              <w:jc w:val="left"/>
            </w:pPr>
            <w:r>
              <w:rPr>
                <w:rStyle w:val="VerbatimChar"/>
                <w:sz w:val="18"/>
              </w:rPr>
              <w:t xml:space="preserve">--proxy</w:t>
            </w:r>
          </w:p>
        </w:tc>
        <w:tc>
          <w:tcPr/>
          <w:p>
            <w:pPr>
              <w:jc w:val="left"/>
            </w:pPr>
            <w:r>
              <w:rPr>
                <w:sz w:val="18"/>
              </w:rPr>
              <w:t xml:space="preserve">Proxy address and port (</w:t>
            </w:r>
            <w:r>
              <w:rPr>
                <w:rStyle w:val="VerbatimChar"/>
                <w:sz w:val="18"/>
              </w:rPr>
              <w:t xml:space="preserve">proxy.huawei.com:8080</w:t>
            </w:r>
            <w:r>
              <w:rPr>
                <w:sz w:val="18"/>
              </w:rPr>
              <w:t xml:space="preserve">)</w:t>
            </w:r>
          </w:p>
        </w:tc>
      </w:tr>
      <w:tr>
        <w:tc>
          <w:tcPr>
            <w:shd w:val="clear" w:color="auto" w:fill="F0F1F3"/>
          </w:tcPr>
          <w:p>
            <w:pPr>
              <w:jc w:val="left"/>
            </w:pPr>
            <w:r>
              <w:rPr>
                <w:rStyle w:val="VerbatimChar"/>
                <w:sz w:val="18"/>
              </w:rPr>
              <w:t xml:space="preserve">--proxy-type http</w:t>
            </w:r>
          </w:p>
        </w:tc>
        <w:tc>
          <w:tcPr>
            <w:shd w:val="clear" w:color="auto" w:fill="F0F1F3"/>
          </w:tcPr>
          <w:p>
            <w:pPr>
              <w:jc w:val="left"/>
            </w:pPr>
            <w:r>
              <w:rPr>
                <w:sz w:val="18"/>
              </w:rPr>
              <w:t xml:space="preserve">Use HTTP CONNECT method</w:t>
            </w:r>
          </w:p>
        </w:tc>
      </w:tr>
      <w:tr>
        <w:tc>
          <w:tcPr/>
          <w:p>
            <w:pPr>
              <w:jc w:val="left"/>
            </w:pPr>
            <w:r>
              <w:rPr>
                <w:rStyle w:val="VerbatimChar"/>
                <w:sz w:val="18"/>
              </w:rPr>
              <w:t xml:space="preserve">%h</w:t>
            </w:r>
          </w:p>
        </w:tc>
        <w:tc>
          <w:tcPr/>
          <w:p>
            <w:pPr>
              <w:jc w:val="left"/>
            </w:pPr>
            <w:r>
              <w:rPr>
                <w:sz w:val="18"/>
              </w:rPr>
              <w:t xml:space="preserve">Substituted by SSH with the HostName (the EIP)</w:t>
            </w:r>
          </w:p>
        </w:tc>
      </w:tr>
      <w:tr>
        <w:tc>
          <w:tcPr>
            <w:shd w:val="clear" w:color="auto" w:fill="F0F1F3"/>
          </w:tcPr>
          <w:p>
            <w:pPr>
              <w:jc w:val="left"/>
            </w:pPr>
            <w:r>
              <w:rPr>
                <w:rStyle w:val="VerbatimChar"/>
                <w:sz w:val="18"/>
              </w:rPr>
              <w:t xml:space="preserve">%p</w:t>
            </w:r>
          </w:p>
        </w:tc>
        <w:tc>
          <w:tcPr>
            <w:shd w:val="clear" w:color="auto" w:fill="F0F1F3"/>
          </w:tcPr>
          <w:p>
            <w:pPr>
              <w:jc w:val="left"/>
            </w:pPr>
            <w:r>
              <w:rPr>
                <w:sz w:val="18"/>
              </w:rP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VS Code</w:t>
            </w:r>
          </w:p>
        </w:tc>
        <w:tc>
          <w:tcPr/>
          <w:p>
            <w:pPr>
              <w:jc w:val="left"/>
            </w:pPr>
            <w:r>
              <w:rPr>
                <w:rStyle w:val="VerbatimChar"/>
                <w:sz w:val="18"/>
              </w:rPr>
              <w:t xml:space="preserve">code --version</w:t>
            </w:r>
            <w:r>
              <w:rPr>
                <w:sz w:val="18"/>
              </w:rPr>
              <w:t xml:space="preserve"> </w:t>
            </w:r>
            <w:r>
              <w:rPr>
                <w:sz w:val="18"/>
              </w:rPr>
              <w:t xml:space="preserve">works</w:t>
            </w:r>
          </w:p>
        </w:tc>
        <w:tc>
          <w:tcPr/>
          <w:p>
            <w:pPr>
              <w:jc w:val="left"/>
            </w:pPr>
            <w:r>
              <w:rPr>
                <w:sz w:val="18"/>
              </w:rPr>
              <w:t xml:space="preserve">Installed</w:t>
            </w:r>
          </w:p>
        </w:tc>
      </w:tr>
      <w:tr>
        <w:tc>
          <w:tcPr>
            <w:shd w:val="clear" w:color="auto" w:fill="F0F1F3"/>
          </w:tcPr>
          <w:p>
            <w:pPr>
              <w:jc w:val="left"/>
            </w:pPr>
            <w:r>
              <w:rPr>
                <w:sz w:val="18"/>
              </w:rPr>
              <w:t xml:space="preserve">Remote-SSH</w:t>
            </w:r>
          </w:p>
        </w:tc>
        <w:tc>
          <w:tcPr>
            <w:shd w:val="clear" w:color="auto" w:fill="F0F1F3"/>
          </w:tcPr>
          <w:p>
            <w:pPr>
              <w:jc w:val="left"/>
            </w:pPr>
            <w:r>
              <w:rPr>
                <w:sz w:val="18"/>
              </w:rPr>
              <w:t xml:space="preserve">Extension installed</w:t>
            </w:r>
          </w:p>
        </w:tc>
        <w:tc>
          <w:tcPr>
            <w:shd w:val="clear" w:color="auto" w:fill="F0F1F3"/>
          </w:tcPr>
          <w:p>
            <w:pPr>
              <w:jc w:val="left"/>
            </w:pPr>
            <w:r>
              <w:rPr>
                <w:sz w:val="18"/>
              </w:rPr>
              <w:t xml:space="preserve">Active</w:t>
            </w:r>
          </w:p>
        </w:tc>
      </w:tr>
      <w:tr>
        <w:tc>
          <w:tcPr/>
          <w:p>
            <w:pPr>
              <w:jc w:val="left"/>
            </w:pPr>
            <w:r>
              <w:rPr>
                <w:sz w:val="18"/>
              </w:rPr>
              <w:t xml:space="preserve">SSH config</w:t>
            </w:r>
          </w:p>
        </w:tc>
        <w:tc>
          <w:tcPr/>
          <w:p>
            <w:pPr>
              <w:jc w:val="left"/>
            </w:pPr>
            <w:r>
              <w:rPr>
                <w:sz w:val="18"/>
              </w:rPr>
              <w:t xml:space="preserve">Host entry with ncat ProxyCommand</w:t>
            </w:r>
          </w:p>
        </w:tc>
        <w:tc>
          <w:tcPr/>
          <w:p>
            <w:pPr>
              <w:jc w:val="left"/>
            </w:pPr>
            <w:r>
              <w:rPr>
                <w:sz w:val="18"/>
              </w:rPr>
              <w:t xml:space="preserve">Config saved</w:t>
            </w:r>
          </w:p>
        </w:tc>
      </w:tr>
      <w:tr>
        <w:tc>
          <w:tcPr>
            <w:shd w:val="clear" w:color="auto" w:fill="F0F1F3"/>
          </w:tcPr>
          <w:p>
            <w:pPr>
              <w:jc w:val="left"/>
            </w:pPr>
            <w:r>
              <w:rPr>
                <w:sz w:val="18"/>
              </w:rPr>
              <w:t xml:space="preserve">Connection</w:t>
            </w:r>
          </w:p>
        </w:tc>
        <w:tc>
          <w:tcPr>
            <w:shd w:val="clear" w:color="auto" w:fill="F0F1F3"/>
          </w:tcPr>
          <w:p>
            <w:pPr>
              <w:jc w:val="left"/>
            </w:pPr>
            <w:r>
              <w:rPr>
                <w:sz w:val="18"/>
              </w:rPr>
              <w:t xml:space="preserve">Remote-SSH connects to host</w:t>
            </w:r>
          </w:p>
        </w:tc>
        <w:tc>
          <w:tcPr>
            <w:shd w:val="clear" w:color="auto" w:fill="F0F1F3"/>
          </w:tcPr>
          <w:p>
            <w:pPr>
              <w:jc w:val="left"/>
            </w:pPr>
            <w:r>
              <w:rPr>
                <w:sz w:val="18"/>
              </w:rPr>
              <w:t xml:space="preserve">Flexus X accessible</w:t>
            </w:r>
          </w:p>
        </w:tc>
      </w:tr>
      <w:tr>
        <w:tc>
          <w:tcPr/>
          <w:p>
            <w:pPr>
              <w:jc w:val="left"/>
            </w:pPr>
            <w:r>
              <w:rPr>
                <w:sz w:val="18"/>
              </w:rPr>
              <w:t xml:space="preserve">Terminal</w:t>
            </w:r>
          </w:p>
        </w:tc>
        <w:tc>
          <w:tcPr/>
          <w:p>
            <w:pPr>
              <w:jc w:val="left"/>
            </w:pPr>
            <w:r>
              <w:rPr>
                <w:rStyle w:val="VerbatimChar"/>
                <w:sz w:val="18"/>
              </w:rPr>
              <w:t xml:space="preserve">uname -a</w:t>
            </w:r>
            <w:r>
              <w:rPr>
                <w:sz w:val="18"/>
              </w:rPr>
              <w:t xml:space="preserve"> </w:t>
            </w:r>
            <w:r>
              <w:rPr>
                <w:sz w:val="18"/>
              </w:rPr>
              <w:t xml:space="preserve">and</w:t>
            </w:r>
            <w:r>
              <w:rPr>
                <w:sz w:val="18"/>
              </w:rPr>
              <w:t xml:space="preserve"> </w:t>
            </w:r>
            <w:r>
              <w:rPr>
                <w:rStyle w:val="VerbatimChar"/>
                <w:sz w:val="18"/>
              </w:rPr>
              <w:t xml:space="preserve">df -h</w:t>
            </w:r>
          </w:p>
        </w:tc>
        <w:tc>
          <w:tcPr/>
          <w:p>
            <w:pPr>
              <w:jc w:val="left"/>
            </w:pPr>
            <w:r>
              <w:rPr>
                <w:sz w:val="18"/>
              </w:rP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sz w:val="18"/>
              </w:rPr>
              <w:t xml:space="preserve">Service</w:t>
            </w:r>
          </w:p>
        </w:tc>
        <w:tc>
          <w:tcPr>
            <w:shd w:val="clear" w:color="auto" w:fill="C7000B"/>
          </w:tcPr>
          <w:p>
            <w:pPr>
              <w:pStyle w:val="Compact"/>
              <w:jc w:val="left"/>
            </w:pPr>
            <w:r>
              <w:rPr>
                <w:b/>
                <w:color w:val="FFFFFF"/>
                <w:sz w:val="18"/>
              </w:rPr>
              <w:t xml:space="preserve">Port</w:t>
            </w:r>
          </w:p>
        </w:tc>
        <w:tc>
          <w:tcPr>
            <w:shd w:val="clear" w:color="auto" w:fill="C7000B"/>
          </w:tcPr>
          <w:p>
            <w:pPr>
              <w:pStyle w:val="Compact"/>
              <w:jc w:val="left"/>
            </w:pPr>
            <w:r>
              <w:rPr>
                <w:b/>
                <w:color w:val="FFFFFF"/>
                <w:sz w:val="18"/>
              </w:rPr>
              <w:t xml:space="preserve">Purpose</w:t>
            </w:r>
          </w:p>
        </w:tc>
      </w:tr>
      <w:tr>
        <w:tc>
          <w:tcPr/>
          <w:p>
            <w:pPr>
              <w:jc w:val="left"/>
            </w:pPr>
            <w:r>
              <w:rPr>
                <w:sz w:val="18"/>
              </w:rPr>
              <w:t xml:space="preserve">LiteLLM Proxy</w:t>
            </w:r>
          </w:p>
        </w:tc>
        <w:tc>
          <w:tcPr/>
          <w:p>
            <w:pPr>
              <w:jc w:val="left"/>
            </w:pPr>
            <w:r>
              <w:rPr>
                <w:sz w:val="18"/>
              </w:rPr>
              <w:t xml:space="preserve">4000</w:t>
            </w:r>
          </w:p>
        </w:tc>
        <w:tc>
          <w:tcPr/>
          <w:p>
            <w:pPr>
              <w:jc w:val="left"/>
            </w:pPr>
            <w:r>
              <w:rPr>
                <w:sz w:val="18"/>
              </w:rPr>
              <w:t xml:space="preserve">API gateway (OpenAI + Anthropic format)</w:t>
            </w:r>
          </w:p>
        </w:tc>
      </w:tr>
      <w:tr>
        <w:tc>
          <w:tcPr>
            <w:shd w:val="clear" w:color="auto" w:fill="F0F1F3"/>
          </w:tcPr>
          <w:p>
            <w:pPr>
              <w:jc w:val="left"/>
            </w:pPr>
            <w:r>
              <w:rPr>
                <w:sz w:val="18"/>
              </w:rPr>
              <w:t xml:space="preserve">PostgreSQL</w:t>
            </w:r>
          </w:p>
        </w:tc>
        <w:tc>
          <w:tcPr>
            <w:shd w:val="clear" w:color="auto" w:fill="F0F1F3"/>
          </w:tcPr>
          <w:p>
            <w:pPr>
              <w:jc w:val="left"/>
            </w:pPr>
            <w:r>
              <w:rPr>
                <w:sz w:val="18"/>
              </w:rPr>
              <w:t xml:space="preserve">5432</w:t>
            </w:r>
          </w:p>
        </w:tc>
        <w:tc>
          <w:tcPr>
            <w:shd w:val="clear" w:color="auto" w:fill="F0F1F3"/>
          </w:tcPr>
          <w:p>
            <w:pPr>
              <w:jc w:val="left"/>
            </w:pPr>
            <w:r>
              <w:rPr>
                <w:sz w:val="18"/>
              </w:rPr>
              <w:t xml:space="preserve">LiteLLM database (keys, spend, config)</w:t>
            </w:r>
          </w:p>
        </w:tc>
      </w:tr>
      <w:tr>
        <w:tc>
          <w:tcPr/>
          <w:p>
            <w:pPr>
              <w:jc w:val="left"/>
            </w:pPr>
            <w:r>
              <w:rPr>
                <w:sz w:val="18"/>
              </w:rPr>
              <w:t xml:space="preserve">Prometheus</w:t>
            </w:r>
          </w:p>
        </w:tc>
        <w:tc>
          <w:tcPr/>
          <w:p>
            <w:pPr>
              <w:jc w:val="left"/>
            </w:pPr>
            <w:r>
              <w:rPr>
                <w:sz w:val="18"/>
              </w:rPr>
              <w:t xml:space="preserve">9090</w:t>
            </w:r>
          </w:p>
        </w:tc>
        <w:tc>
          <w:tcPr/>
          <w:p>
            <w:pPr>
              <w:jc w:val="left"/>
            </w:pPr>
            <w:r>
              <w:rPr>
                <w:sz w:val="18"/>
              </w:rPr>
              <w:t xml:space="preserve">Metrics storage and querying</w:t>
            </w:r>
          </w:p>
        </w:tc>
      </w:tr>
      <w:tr>
        <w:tc>
          <w:tcPr>
            <w:shd w:val="clear" w:color="auto" w:fill="F0F1F3"/>
          </w:tcPr>
          <w:p>
            <w:pPr>
              <w:jc w:val="left"/>
            </w:pPr>
            <w:r>
              <w:rPr>
                <w:sz w:val="18"/>
              </w:rPr>
              <w:t xml:space="preserve">Grafana</w:t>
            </w:r>
          </w:p>
        </w:tc>
        <w:tc>
          <w:tcPr>
            <w:shd w:val="clear" w:color="auto" w:fill="F0F1F3"/>
          </w:tcPr>
          <w:p>
            <w:pPr>
              <w:jc w:val="left"/>
            </w:pPr>
            <w:r>
              <w:rPr>
                <w:sz w:val="18"/>
              </w:rPr>
              <w:t xml:space="preserve">3000</w:t>
            </w:r>
          </w:p>
        </w:tc>
        <w:tc>
          <w:tcPr>
            <w:shd w:val="clear" w:color="auto" w:fill="F0F1F3"/>
          </w:tcPr>
          <w:p>
            <w:pPr>
              <w:jc w:val="left"/>
            </w:pPr>
            <w:r>
              <w:rPr>
                <w:sz w:val="18"/>
              </w:rP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Bootstrap</w:t>
            </w:r>
          </w:p>
        </w:tc>
        <w:tc>
          <w:tcPr/>
          <w:p>
            <w:pPr>
              <w:jc w:val="left"/>
            </w:pPr>
            <w:r>
              <w:rPr>
                <w:sz w:val="18"/>
              </w:rPr>
              <w:t xml:space="preserve">Installer completed</w:t>
            </w:r>
          </w:p>
        </w:tc>
        <w:tc>
          <w:tcPr/>
          <w:p>
            <w:pPr>
              <w:jc w:val="left"/>
            </w:pPr>
            <w:r>
              <w:rPr>
                <w:sz w:val="18"/>
              </w:rPr>
              <w:t xml:space="preserve">All services deployed</w:t>
            </w:r>
          </w:p>
        </w:tc>
      </w:tr>
      <w:tr>
        <w:tc>
          <w:tcPr>
            <w:shd w:val="clear" w:color="auto" w:fill="F0F1F3"/>
          </w:tcPr>
          <w:p>
            <w:pPr>
              <w:jc w:val="left"/>
            </w:pPr>
            <w:r>
              <w:rPr>
                <w:sz w:val="18"/>
              </w:rPr>
              <w:t xml:space="preserve">Proxy health</w:t>
            </w:r>
          </w:p>
        </w:tc>
        <w:tc>
          <w:tcPr>
            <w:shd w:val="clear" w:color="auto" w:fill="F0F1F3"/>
          </w:tcPr>
          <w:p>
            <w:pPr>
              <w:jc w:val="left"/>
            </w:pPr>
            <w:r>
              <w:rPr>
                <w:rStyle w:val="VerbatimChar"/>
                <w:sz w:val="18"/>
              </w:rPr>
              <w:t xml:space="preserve">curl localhost:4000/health</w:t>
            </w:r>
          </w:p>
        </w:tc>
        <w:tc>
          <w:tcPr>
            <w:shd w:val="clear" w:color="auto" w:fill="F0F1F3"/>
          </w:tcPr>
          <w:p>
            <w:pPr>
              <w:jc w:val="left"/>
            </w:pPr>
            <w:r>
              <w:rPr>
                <w:sz w:val="18"/>
              </w:rPr>
              <w:t xml:space="preserve">Healthy</w:t>
            </w:r>
          </w:p>
        </w:tc>
      </w:tr>
      <w:tr>
        <w:tc>
          <w:tcPr/>
          <w:p>
            <w:pPr>
              <w:jc w:val="left"/>
            </w:pPr>
            <w:r>
              <w:rPr>
                <w:sz w:val="18"/>
              </w:rPr>
              <w:t xml:space="preserve">Grafana</w:t>
            </w:r>
          </w:p>
        </w:tc>
        <w:tc>
          <w:tcPr/>
          <w:p>
            <w:pPr>
              <w:jc w:val="left"/>
            </w:pPr>
            <w:r>
              <w:rPr>
                <w:rStyle w:val="VerbatimChar"/>
                <w:sz w:val="18"/>
              </w:rPr>
              <w:t xml:space="preserve">localhost:3000</w:t>
            </w:r>
          </w:p>
        </w:tc>
        <w:tc>
          <w:tcPr/>
          <w:p>
            <w:pPr>
              <w:jc w:val="left"/>
            </w:pPr>
            <w:r>
              <w:rPr>
                <w:sz w:val="18"/>
              </w:rPr>
              <w:t xml:space="preserve">Dashboard accessible</w:t>
            </w:r>
          </w:p>
        </w:tc>
      </w:tr>
      <w:tr>
        <w:tc>
          <w:tcPr>
            <w:shd w:val="clear" w:color="auto" w:fill="F0F1F3"/>
          </w:tcPr>
          <w:p>
            <w:pPr>
              <w:jc w:val="left"/>
            </w:pPr>
            <w:r>
              <w:rPr>
                <w:sz w:val="18"/>
              </w:rPr>
              <w:t xml:space="preserve">LiteLLM UI</w:t>
            </w:r>
          </w:p>
        </w:tc>
        <w:tc>
          <w:tcPr>
            <w:shd w:val="clear" w:color="auto" w:fill="F0F1F3"/>
          </w:tcPr>
          <w:p>
            <w:pPr>
              <w:jc w:val="left"/>
            </w:pPr>
            <w:r>
              <w:rPr>
                <w:rStyle w:val="VerbatimChar"/>
                <w:sz w:val="18"/>
              </w:rPr>
              <w:t xml:space="preserve">localhost:4000/ui</w:t>
            </w:r>
          </w:p>
        </w:tc>
        <w:tc>
          <w:tcPr>
            <w:shd w:val="clear" w:color="auto" w:fill="F0F1F3"/>
          </w:tcPr>
          <w:p>
            <w:pPr>
              <w:jc w:val="left"/>
            </w:pPr>
            <w:r>
              <w:rPr>
                <w:sz w:val="18"/>
              </w:rPr>
              <w:t xml:space="preserve">Admin UI accessible</w:t>
            </w:r>
          </w:p>
        </w:tc>
      </w:tr>
      <w:tr>
        <w:tc>
          <w:tcPr/>
          <w:p>
            <w:pPr>
              <w:jc w:val="left"/>
            </w:pPr>
            <w:r>
              <w:rPr>
                <w:sz w:val="18"/>
              </w:rPr>
              <w:t xml:space="preserve">Coding tool</w:t>
            </w:r>
          </w:p>
        </w:tc>
        <w:tc>
          <w:tcPr/>
          <w:p>
            <w:pPr>
              <w:jc w:val="left"/>
            </w:pPr>
            <w:r>
              <w:rPr>
                <w:sz w:val="18"/>
              </w:rPr>
              <w:t xml:space="preserve">Launched and connected</w:t>
            </w:r>
          </w:p>
        </w:tc>
        <w:tc>
          <w:tcPr/>
          <w:p>
            <w:pPr>
              <w:jc w:val="left"/>
            </w:pPr>
            <w:r>
              <w:rPr>
                <w:sz w:val="18"/>
              </w:rP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Repository</w:t>
            </w:r>
          </w:p>
        </w:tc>
        <w:tc>
          <w:tcPr/>
          <w:p>
            <w:pPr>
              <w:jc w:val="left"/>
            </w:pPr>
            <w:r>
              <w:rPr>
                <w:sz w:val="18"/>
              </w:rPr>
              <w:t xml:space="preserve">Cloned to</w:t>
            </w:r>
            <w:r>
              <w:rPr>
                <w:sz w:val="18"/>
              </w:rPr>
              <w:t xml:space="preserve"> </w:t>
            </w:r>
            <w:r>
              <w:rPr>
                <w:rStyle w:val="VerbatimChar"/>
                <w:sz w:val="18"/>
              </w:rPr>
              <w:t xml:space="preserve">/home/huawei-doc-templates</w:t>
            </w:r>
          </w:p>
        </w:tc>
        <w:tc>
          <w:tcPr/>
          <w:p>
            <w:pPr>
              <w:jc w:val="left"/>
            </w:pPr>
            <w:r>
              <w:rPr>
                <w:sz w:val="18"/>
              </w:rPr>
              <w:t xml:space="preserve">Files present</w:t>
            </w:r>
          </w:p>
        </w:tc>
      </w:tr>
      <w:tr>
        <w:tc>
          <w:tcPr>
            <w:shd w:val="clear" w:color="auto" w:fill="F0F1F3"/>
          </w:tcPr>
          <w:p>
            <w:pPr>
              <w:jc w:val="left"/>
            </w:pPr>
            <w:r>
              <w:rPr>
                <w:sz w:val="18"/>
              </w:rPr>
              <w:t xml:space="preserve">install.sh</w:t>
            </w:r>
          </w:p>
        </w:tc>
        <w:tc>
          <w:tcPr>
            <w:shd w:val="clear" w:color="auto" w:fill="F0F1F3"/>
          </w:tcPr>
          <w:p>
            <w:pPr>
              <w:jc w:val="left"/>
            </w:pPr>
            <w:r>
              <w:rPr>
                <w:sz w:val="18"/>
              </w:rPr>
              <w:t xml:space="preserve">Completed without errors</w:t>
            </w:r>
          </w:p>
        </w:tc>
        <w:tc>
          <w:tcPr>
            <w:shd w:val="clear" w:color="auto" w:fill="F0F1F3"/>
          </w:tcPr>
          <w:p>
            <w:pPr>
              <w:jc w:val="left"/>
            </w:pPr>
            <w:r>
              <w:rPr>
                <w:sz w:val="18"/>
              </w:rPr>
              <w:t xml:space="preserve">Dependencies installed</w:t>
            </w:r>
          </w:p>
        </w:tc>
      </w:tr>
      <w:tr>
        <w:tc>
          <w:tcPr/>
          <w:p>
            <w:pPr>
              <w:jc w:val="left"/>
            </w:pPr>
            <w:r>
              <w:rPr>
                <w:sz w:val="18"/>
              </w:rPr>
              <w:t xml:space="preserve">XeLaTeX</w:t>
            </w:r>
          </w:p>
        </w:tc>
        <w:tc>
          <w:tcPr/>
          <w:p>
            <w:pPr>
              <w:jc w:val="left"/>
            </w:pPr>
            <w:r>
              <w:rPr>
                <w:rStyle w:val="VerbatimChar"/>
                <w:sz w:val="18"/>
              </w:rPr>
              <w:t xml:space="preserve">xelatex --version</w:t>
            </w:r>
            <w:r>
              <w:rPr>
                <w:sz w:val="18"/>
              </w:rPr>
              <w:t xml:space="preserve"> </w:t>
            </w:r>
            <w:r>
              <w:rPr>
                <w:sz w:val="18"/>
              </w:rPr>
              <w:t xml:space="preserve">works</w:t>
            </w:r>
          </w:p>
        </w:tc>
        <w:tc>
          <w:tcPr/>
          <w:p>
            <w:pPr>
              <w:jc w:val="left"/>
            </w:pPr>
            <w:r>
              <w:rPr>
                <w:sz w:val="18"/>
              </w:rPr>
              <w:t xml:space="preserve">Toolchain ready</w:t>
            </w:r>
          </w:p>
        </w:tc>
      </w:tr>
      <w:tr>
        <w:tc>
          <w:tcPr>
            <w:shd w:val="clear" w:color="auto" w:fill="F0F1F3"/>
          </w:tcPr>
          <w:p>
            <w:pPr>
              <w:jc w:val="left"/>
            </w:pPr>
            <w:r>
              <w:rPr>
                <w:sz w:val="18"/>
              </w:rPr>
              <w:t xml:space="preserve">latexmk</w:t>
            </w:r>
          </w:p>
        </w:tc>
        <w:tc>
          <w:tcPr>
            <w:shd w:val="clear" w:color="auto" w:fill="F0F1F3"/>
          </w:tcPr>
          <w:p>
            <w:pPr>
              <w:jc w:val="left"/>
            </w:pPr>
            <w:r>
              <w:rPr>
                <w:rStyle w:val="VerbatimChar"/>
                <w:sz w:val="18"/>
              </w:rPr>
              <w:t xml:space="preserve">latexmk --version</w:t>
            </w:r>
            <w:r>
              <w:rPr>
                <w:sz w:val="18"/>
              </w:rPr>
              <w:t xml:space="preserve"> </w:t>
            </w:r>
            <w:r>
              <w:rPr>
                <w:sz w:val="18"/>
              </w:rPr>
              <w:t xml:space="preserve">works</w:t>
            </w:r>
          </w:p>
        </w:tc>
        <w:tc>
          <w:tcPr>
            <w:shd w:val="clear" w:color="auto" w:fill="F0F1F3"/>
          </w:tcPr>
          <w:p>
            <w:pPr>
              <w:jc w:val="left"/>
            </w:pPr>
            <w:r>
              <w:rPr>
                <w:sz w:val="18"/>
              </w:rPr>
              <w:t xml:space="preserve">Build system ready</w:t>
            </w:r>
          </w:p>
        </w:tc>
      </w:tr>
      <w:tr>
        <w:tc>
          <w:tcPr/>
          <w:p>
            <w:pPr>
              <w:jc w:val="left"/>
            </w:pPr>
            <w:r>
              <w:rPr>
                <w:sz w:val="18"/>
              </w:rPr>
              <w:t xml:space="preserve">Sample PDFs</w:t>
            </w:r>
          </w:p>
        </w:tc>
        <w:tc>
          <w:tcPr/>
          <w:p>
            <w:pPr>
              <w:jc w:val="left"/>
            </w:pPr>
            <w:r>
              <w:rPr>
                <w:rStyle w:val="VerbatimChar"/>
                <w:sz w:val="18"/>
              </w:rPr>
              <w:t xml:space="preserve">make samples</w:t>
            </w:r>
            <w:r>
              <w:rPr>
                <w:sz w:val="18"/>
              </w:rPr>
              <w:t xml:space="preserve"> </w:t>
            </w:r>
            <w:r>
              <w:rPr>
                <w:sz w:val="18"/>
              </w:rPr>
              <w:t xml:space="preserve">compiles all</w:t>
            </w:r>
          </w:p>
        </w:tc>
        <w:tc>
          <w:tcPr/>
          <w:p>
            <w:pPr>
              <w:jc w:val="left"/>
            </w:pPr>
            <w:r>
              <w:rPr>
                <w:sz w:val="18"/>
              </w:rPr>
              <w:t xml:space="preserve">Guide + technical, PT + EN</w:t>
            </w:r>
          </w:p>
        </w:tc>
      </w:tr>
      <w:tr>
        <w:tc>
          <w:tcPr>
            <w:shd w:val="clear" w:color="auto" w:fill="F0F1F3"/>
          </w:tcPr>
          <w:p>
            <w:pPr>
              <w:jc w:val="left"/>
            </w:pPr>
            <w:r>
              <w:rPr>
                <w:sz w:val="18"/>
              </w:rPr>
              <w:t xml:space="preserve">Skill</w:t>
            </w:r>
          </w:p>
        </w:tc>
        <w:tc>
          <w:tcPr>
            <w:shd w:val="clear" w:color="auto" w:fill="F0F1F3"/>
          </w:tcPr>
          <w:p>
            <w:pPr>
              <w:jc w:val="left"/>
            </w:pPr>
            <w:r>
              <w:rPr>
                <w:rStyle w:val="VerbatimChar"/>
                <w:sz w:val="18"/>
              </w:rPr>
              <w:t xml:space="preserve">/skill huawei-template-guide</w:t>
            </w:r>
          </w:p>
        </w:tc>
        <w:tc>
          <w:tcPr>
            <w:shd w:val="clear" w:color="auto" w:fill="F0F1F3"/>
          </w:tcPr>
          <w:p>
            <w:pPr>
              <w:jc w:val="left"/>
            </w:pPr>
            <w:r>
              <w:rPr>
                <w:sz w:val="18"/>
              </w:rP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Gateway update</w:t>
            </w:r>
          </w:p>
        </w:tc>
        <w:tc>
          <w:tcPr/>
          <w:p>
            <w:pPr>
              <w:jc w:val="left"/>
            </w:pPr>
            <w:r>
              <w:rPr>
                <w:sz w:val="18"/>
              </w:rPr>
              <w:t xml:space="preserve">Re-run bootstrap</w:t>
            </w:r>
          </w:p>
        </w:tc>
        <w:tc>
          <w:tcPr/>
          <w:p>
            <w:pPr>
              <w:jc w:val="left"/>
            </w:pPr>
            <w:r>
              <w:rPr>
                <w:sz w:val="18"/>
              </w:rPr>
              <w:t xml:space="preserve">New version running</w:t>
            </w:r>
          </w:p>
        </w:tc>
      </w:tr>
      <w:tr>
        <w:tc>
          <w:tcPr>
            <w:shd w:val="clear" w:color="auto" w:fill="F0F1F3"/>
          </w:tcPr>
          <w:p>
            <w:pPr>
              <w:jc w:val="left"/>
            </w:pPr>
            <w:r>
              <w:rPr>
                <w:sz w:val="18"/>
              </w:rPr>
              <w:t xml:space="preserve">Templates update</w:t>
            </w:r>
          </w:p>
        </w:tc>
        <w:tc>
          <w:tcPr>
            <w:shd w:val="clear" w:color="auto" w:fill="F0F1F3"/>
          </w:tcPr>
          <w:p>
            <w:pPr>
              <w:jc w:val="left"/>
            </w:pPr>
            <w:r>
              <w:rPr>
                <w:rStyle w:val="VerbatimChar"/>
                <w:sz w:val="18"/>
              </w:rPr>
              <w:t xml:space="preserve">git pull &amp;&amp; ./scripts/install.sh</w:t>
            </w:r>
          </w:p>
        </w:tc>
        <w:tc>
          <w:tcPr>
            <w:shd w:val="clear" w:color="auto" w:fill="F0F1F3"/>
          </w:tcPr>
          <w:p>
            <w:pPr>
              <w:jc w:val="left"/>
            </w:pPr>
            <w:r>
              <w:rPr>
                <w:sz w:val="18"/>
              </w:rPr>
              <w:t xml:space="preserve">New templates available</w:t>
            </w:r>
          </w:p>
        </w:tc>
      </w:tr>
      <w:tr>
        <w:tc>
          <w:tcPr/>
          <w:p>
            <w:pPr>
              <w:jc w:val="left"/>
            </w:pPr>
            <w:r>
              <w:rPr>
                <w:sz w:val="18"/>
              </w:rPr>
              <w:t xml:space="preserve">Gateway uninstall</w:t>
            </w:r>
          </w:p>
        </w:tc>
        <w:tc>
          <w:tcPr/>
          <w:p>
            <w:pPr>
              <w:jc w:val="left"/>
            </w:pPr>
            <w:r>
              <w:rPr>
                <w:rStyle w:val="VerbatimChar"/>
                <w:sz w:val="18"/>
              </w:rPr>
              <w:t xml:space="preserve">./scripts/uninstall.sh --all</w:t>
            </w:r>
          </w:p>
        </w:tc>
        <w:tc>
          <w:tcPr/>
          <w:p>
            <w:pPr>
              <w:jc w:val="left"/>
            </w:pPr>
            <w:r>
              <w:rPr>
                <w:sz w:val="18"/>
              </w:rPr>
              <w:t xml:space="preserve">Docker stack removed</w:t>
            </w:r>
          </w:p>
        </w:tc>
      </w:tr>
      <w:tr>
        <w:tc>
          <w:tcPr>
            <w:shd w:val="clear" w:color="auto" w:fill="F0F1F3"/>
          </w:tcPr>
          <w:p>
            <w:pPr>
              <w:jc w:val="left"/>
            </w:pPr>
            <w:r>
              <w:rPr>
                <w:sz w:val="18"/>
              </w:rPr>
              <w:t xml:space="preserve">Templates uninstall</w:t>
            </w:r>
          </w:p>
        </w:tc>
        <w:tc>
          <w:tcPr>
            <w:shd w:val="clear" w:color="auto" w:fill="F0F1F3"/>
          </w:tcPr>
          <w:p>
            <w:pPr>
              <w:jc w:val="left"/>
            </w:pPr>
            <w:r>
              <w:rPr>
                <w:rStyle w:val="VerbatimChar"/>
                <w:sz w:val="18"/>
              </w:rPr>
              <w:t xml:space="preserve">./scripts/uninstall.sh --all</w:t>
            </w:r>
          </w:p>
        </w:tc>
        <w:tc>
          <w:tcPr>
            <w:shd w:val="clear" w:color="auto" w:fill="F0F1F3"/>
          </w:tcPr>
          <w:p>
            <w:pPr>
              <w:jc w:val="left"/>
            </w:pPr>
            <w:r>
              <w:rPr>
                <w:sz w:val="18"/>
              </w:rPr>
              <w:t xml:space="preserve">Skills + modules removed</w:t>
            </w:r>
          </w:p>
        </w:tc>
      </w:tr>
      <w:tr>
        <w:tc>
          <w:tcPr/>
          <w:p>
            <w:pPr>
              <w:jc w:val="left"/>
            </w:pPr>
            <w:r>
              <w:rPr>
                <w:sz w:val="18"/>
              </w:rPr>
              <w:t xml:space="preserve">Cloud cleanup</w:t>
            </w:r>
          </w:p>
        </w:tc>
        <w:tc>
          <w:tcPr/>
          <w:p>
            <w:pPr>
              <w:jc w:val="left"/>
            </w:pPr>
            <w:r>
              <w:rPr>
                <w:rStyle w:val="VerbatimChar"/>
                <w:sz w:val="18"/>
              </w:rPr>
              <w:t xml:space="preserve">flexusx-dev</w:t>
            </w:r>
            <w:r>
              <w:rPr>
                <w:sz w:val="18"/>
              </w:rPr>
              <w:t xml:space="preserve"> </w:t>
            </w:r>
            <w:r>
              <w:rPr>
                <w:sz w:val="18"/>
              </w:rPr>
              <w:t xml:space="preserve">deleted</w:t>
            </w:r>
          </w:p>
        </w:tc>
        <w:tc>
          <w:tcPr/>
          <w:p>
            <w:pPr>
              <w:jc w:val="left"/>
            </w:pPr>
            <w:r>
              <w:rPr>
                <w:sz w:val="18"/>
              </w:rPr>
              <w:t xml:space="preserve">No running instance</w:t>
            </w:r>
          </w:p>
        </w:tc>
      </w:tr>
      <w:tr>
        <w:tc>
          <w:tcPr>
            <w:shd w:val="clear" w:color="auto" w:fill="F0F1F3"/>
          </w:tcPr>
          <w:p>
            <w:pPr>
              <w:jc w:val="left"/>
            </w:pPr>
            <w:r>
              <w:rPr>
                <w:sz w:val="18"/>
              </w:rPr>
              <w:t xml:space="preserve">EIP</w:t>
            </w:r>
          </w:p>
        </w:tc>
        <w:tc>
          <w:tcPr>
            <w:shd w:val="clear" w:color="auto" w:fill="F0F1F3"/>
          </w:tcPr>
          <w:p>
            <w:pPr>
              <w:jc w:val="left"/>
            </w:pPr>
            <w:r>
              <w:rPr>
                <w:sz w:val="18"/>
              </w:rPr>
              <w:t xml:space="preserve">Released</w:t>
            </w:r>
          </w:p>
        </w:tc>
        <w:tc>
          <w:tcPr>
            <w:shd w:val="clear" w:color="auto" w:fill="F0F1F3"/>
          </w:tcPr>
          <w:p>
            <w:pPr>
              <w:jc w:val="left"/>
            </w:pPr>
            <w:r>
              <w:rPr>
                <w:sz w:val="18"/>
              </w:rPr>
              <w:t xml:space="preserve">No public IP charges</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deleted</w:t>
            </w:r>
          </w:p>
        </w:tc>
        <w:tc>
          <w:tcPr/>
          <w:p>
            <w:pPr>
              <w:jc w:val="left"/>
            </w:pPr>
            <w:r>
              <w:rPr>
                <w:sz w:val="18"/>
              </w:rPr>
              <w:t xml:space="preserve">No SG charges</w:t>
            </w:r>
          </w:p>
        </w:tc>
      </w:tr>
      <w:tr>
        <w:tc>
          <w:tcPr>
            <w:shd w:val="clear" w:color="auto" w:fill="F0F1F3"/>
          </w:tcPr>
          <w:p>
            <w:pPr>
              <w:jc w:val="left"/>
            </w:pPr>
            <w:r>
              <w:rPr>
                <w:sz w:val="18"/>
              </w:rPr>
              <w:t xml:space="preserve">SSH config</w:t>
            </w:r>
          </w:p>
        </w:tc>
        <w:tc>
          <w:tcPr>
            <w:shd w:val="clear" w:color="auto" w:fill="F0F1F3"/>
          </w:tcPr>
          <w:p>
            <w:pPr>
              <w:jc w:val="left"/>
            </w:pPr>
            <w:r>
              <w:rPr>
                <w:sz w:val="18"/>
              </w:rPr>
              <w:t xml:space="preserve">Host entry removed</w:t>
            </w:r>
          </w:p>
        </w:tc>
        <w:tc>
          <w:tcPr>
            <w:shd w:val="clear" w:color="auto" w:fill="F0F1F3"/>
          </w:tcPr>
          <w:p>
            <w:pPr>
              <w:jc w:val="left"/>
            </w:pPr>
            <w:r>
              <w:rPr>
                <w:sz w:val="18"/>
              </w:rP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Pantone</w:t>
            </w:r>
          </w:p>
        </w:tc>
        <w:tc>
          <w:tcPr>
            <w:shd w:val="clear" w:color="auto" w:fill="C7000B"/>
          </w:tcPr>
          <w:p>
            <w:pPr>
              <w:pStyle w:val="Compact"/>
              <w:jc w:val="left"/>
            </w:pPr>
            <w:r>
              <w:rPr>
                <w:b/>
                <w:color w:val="FFFFFF"/>
                <w:sz w:val="18"/>
              </w:rPr>
              <w:t xml:space="preserve">Sample</w:t>
            </w:r>
          </w:p>
        </w:tc>
      </w:tr>
      <w:tr>
        <w:tc>
          <w:tcPr/>
          <w:p>
            <w:pPr>
              <w:jc w:val="left"/>
            </w:pPr>
            <w:r>
              <w:rPr>
                <w:sz w:val="18"/>
              </w:rPr>
              <w:t xml:space="preserve">Rose Red</w:t>
            </w:r>
          </w:p>
        </w:tc>
        <w:tc>
          <w:tcPr/>
          <w:p>
            <w:pPr>
              <w:jc w:val="left"/>
            </w:pPr>
            <w:r>
              <w:rPr>
                <w:rStyle w:val="VerbatimChar"/>
                <w:sz w:val="18"/>
              </w:rPr>
              <w:t xml:space="preserve">#C40054</w:t>
            </w:r>
          </w:p>
        </w:tc>
        <w:tc>
          <w:tcPr/>
          <w:p>
            <w:pPr>
              <w:jc w:val="left"/>
            </w:pPr>
            <w:r>
              <w:rPr>
                <w:sz w:val="18"/>
              </w:rPr>
              <w:t xml:space="preserve">7636</w:t>
            </w:r>
          </w:p>
        </w:tc>
        <w:tc>
          <w:tcPr/>
          <w:p>
            <w:pPr>
              <w:jc w:val="left"/>
            </w:pPr>
            <w:r>
              <w:rPr>
                <w:sz w:val="18"/>
              </w:rPr>
              <w:t xml:space="preserve">■</w:t>
            </w:r>
          </w:p>
        </w:tc>
      </w:tr>
      <w:tr>
        <w:tc>
          <w:tcPr>
            <w:shd w:val="clear" w:color="auto" w:fill="F0F1F3"/>
          </w:tcPr>
          <w:p>
            <w:pPr>
              <w:jc w:val="left"/>
            </w:pPr>
            <w:r>
              <w:rPr>
                <w:sz w:val="18"/>
              </w:rPr>
              <w:t xml:space="preserve">Dark Red</w:t>
            </w:r>
          </w:p>
        </w:tc>
        <w:tc>
          <w:tcPr>
            <w:shd w:val="clear" w:color="auto" w:fill="F0F1F3"/>
          </w:tcPr>
          <w:p>
            <w:pPr>
              <w:jc w:val="left"/>
            </w:pPr>
            <w:r>
              <w:rPr>
                <w:rStyle w:val="VerbatimChar"/>
                <w:sz w:val="18"/>
              </w:rPr>
              <w:t xml:space="preserve">#7F0001</w:t>
            </w:r>
          </w:p>
        </w:tc>
        <w:tc>
          <w:tcPr>
            <w:shd w:val="clear" w:color="auto" w:fill="F0F1F3"/>
          </w:tcPr>
          <w:p>
            <w:pPr>
              <w:jc w:val="left"/>
            </w:pPr>
            <w:r>
              <w:rPr>
                <w:sz w:val="18"/>
              </w:rPr>
              <w:t xml:space="preserve">483C</w:t>
            </w:r>
          </w:p>
        </w:tc>
        <w:tc>
          <w:tcPr>
            <w:shd w:val="clear" w:color="auto" w:fill="F0F1F3"/>
          </w:tcPr>
          <w:p>
            <w:pPr>
              <w:jc w:val="left"/>
            </w:pPr>
            <w:r>
              <w:rPr>
                <w:sz w:val="18"/>
              </w:rPr>
              <w:t xml:space="preserve">■</w:t>
            </w:r>
          </w:p>
        </w:tc>
      </w:tr>
      <w:tr>
        <w:tc>
          <w:tcPr/>
          <w:p>
            <w:pPr>
              <w:jc w:val="left"/>
            </w:pPr>
            <w:r>
              <w:rPr>
                <w:sz w:val="18"/>
              </w:rPr>
              <w:t xml:space="preserve">Orange</w:t>
            </w:r>
          </w:p>
        </w:tc>
        <w:tc>
          <w:tcPr/>
          <w:p>
            <w:pPr>
              <w:jc w:val="left"/>
            </w:pPr>
            <w:r>
              <w:rPr>
                <w:rStyle w:val="VerbatimChar"/>
                <w:sz w:val="18"/>
              </w:rPr>
              <w:t xml:space="preserve">#ED6D00</w:t>
            </w:r>
          </w:p>
        </w:tc>
        <w:tc>
          <w:tcPr/>
          <w:p>
            <w:pPr>
              <w:jc w:val="left"/>
            </w:pPr>
            <w:r>
              <w:rPr>
                <w:sz w:val="18"/>
              </w:rPr>
              <w:t xml:space="preserve">165C</w:t>
            </w:r>
          </w:p>
        </w:tc>
        <w:tc>
          <w:tcPr/>
          <w:p>
            <w:pPr>
              <w:jc w:val="left"/>
            </w:pPr>
            <w:r>
              <w:rPr>
                <w:sz w:val="18"/>
              </w:rPr>
              <w:t xml:space="preserve">■</w:t>
            </w:r>
          </w:p>
        </w:tc>
      </w:tr>
      <w:tr>
        <w:tc>
          <w:tcPr>
            <w:shd w:val="clear" w:color="auto" w:fill="F0F1F3"/>
          </w:tcPr>
          <w:p>
            <w:pPr>
              <w:jc w:val="left"/>
            </w:pPr>
            <w:r>
              <w:rPr>
                <w:sz w:val="18"/>
              </w:rPr>
              <w:t xml:space="preserve">Yellow</w:t>
            </w:r>
          </w:p>
        </w:tc>
        <w:tc>
          <w:tcPr>
            <w:shd w:val="clear" w:color="auto" w:fill="F0F1F3"/>
          </w:tcPr>
          <w:p>
            <w:pPr>
              <w:jc w:val="left"/>
            </w:pPr>
            <w:r>
              <w:rPr>
                <w:rStyle w:val="VerbatimChar"/>
                <w:sz w:val="18"/>
              </w:rPr>
              <w:t xml:space="preserve">#FCC800</w:t>
            </w:r>
          </w:p>
        </w:tc>
        <w:tc>
          <w:tcPr>
            <w:shd w:val="clear" w:color="auto" w:fill="F0F1F3"/>
          </w:tcPr>
          <w:p>
            <w:pPr>
              <w:jc w:val="left"/>
            </w:pPr>
            <w:r>
              <w:rPr>
                <w:sz w:val="18"/>
              </w:rPr>
              <w:t xml:space="preserve">7406C</w:t>
            </w:r>
          </w:p>
        </w:tc>
        <w:tc>
          <w:tcPr>
            <w:shd w:val="clear" w:color="auto" w:fill="F0F1F3"/>
          </w:tcPr>
          <w:p>
            <w:pPr>
              <w:jc w:val="left"/>
            </w:pPr>
            <w:r>
              <w:rPr>
                <w:sz w:val="18"/>
              </w:rPr>
              <w:t xml:space="preserve">■</w:t>
            </w:r>
          </w:p>
        </w:tc>
      </w:tr>
      <w:tr>
        <w:tc>
          <w:tcPr/>
          <w:p>
            <w:pPr>
              <w:jc w:val="left"/>
            </w:pPr>
            <w:r>
              <w:rPr>
                <w:sz w:val="18"/>
              </w:rPr>
              <w:t xml:space="preserve">Green</w:t>
            </w:r>
          </w:p>
        </w:tc>
        <w:tc>
          <w:tcPr/>
          <w:p>
            <w:pPr>
              <w:jc w:val="left"/>
            </w:pPr>
            <w:r>
              <w:rPr>
                <w:rStyle w:val="VerbatimChar"/>
                <w:sz w:val="18"/>
              </w:rPr>
              <w:t xml:space="preserve">#62B230</w:t>
            </w:r>
          </w:p>
        </w:tc>
        <w:tc>
          <w:tcPr/>
          <w:p>
            <w:pPr>
              <w:jc w:val="left"/>
            </w:pPr>
            <w:r>
              <w:rPr>
                <w:sz w:val="18"/>
              </w:rPr>
              <w:t xml:space="preserve">3501C</w:t>
            </w:r>
          </w:p>
        </w:tc>
        <w:tc>
          <w:tcPr/>
          <w:p>
            <w:pPr>
              <w:jc w:val="left"/>
            </w:pPr>
            <w:r>
              <w:rPr>
                <w:sz w:val="18"/>
              </w:rPr>
              <w:t xml:space="preserve">■</w:t>
            </w:r>
          </w:p>
        </w:tc>
      </w:tr>
      <w:tr>
        <w:tc>
          <w:tcPr>
            <w:shd w:val="clear" w:color="auto" w:fill="F0F1F3"/>
          </w:tcPr>
          <w:p>
            <w:pPr>
              <w:jc w:val="left"/>
            </w:pPr>
            <w:r>
              <w:rPr>
                <w:sz w:val="18"/>
              </w:rPr>
              <w:t xml:space="preserve">Blue</w:t>
            </w:r>
          </w:p>
        </w:tc>
        <w:tc>
          <w:tcPr>
            <w:shd w:val="clear" w:color="auto" w:fill="F0F1F3"/>
          </w:tcPr>
          <w:p>
            <w:pPr>
              <w:jc w:val="left"/>
            </w:pPr>
            <w:r>
              <w:rPr>
                <w:rStyle w:val="VerbatimChar"/>
                <w:sz w:val="18"/>
              </w:rPr>
              <w:t xml:space="preserve">#30B5C5</w:t>
            </w:r>
          </w:p>
        </w:tc>
        <w:tc>
          <w:tcPr>
            <w:shd w:val="clear" w:color="auto" w:fill="F0F1F3"/>
          </w:tcPr>
          <w:p>
            <w:pPr>
              <w:jc w:val="left"/>
            </w:pPr>
            <w:r>
              <w:rPr>
                <w:sz w:val="18"/>
              </w:rPr>
              <w:t xml:space="preserve">2227C</w:t>
            </w:r>
          </w:p>
        </w:tc>
        <w:tc>
          <w:tcPr>
            <w:shd w:val="clear" w:color="auto" w:fill="F0F1F3"/>
          </w:tcPr>
          <w:p>
            <w:pPr>
              <w:jc w:val="left"/>
            </w:pPr>
            <w:r>
              <w:rPr>
                <w:sz w:val="18"/>
              </w:rP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Brightness</w:t>
            </w:r>
          </w:p>
        </w:tc>
      </w:tr>
      <w:tr>
        <w:tc>
          <w:tcPr/>
          <w:p>
            <w:pPr>
              <w:jc w:val="left"/>
            </w:pPr>
            <w:r>
              <w:rPr>
                <w:sz w:val="18"/>
              </w:rPr>
              <w:t xml:space="preserve">Black</w:t>
            </w:r>
          </w:p>
        </w:tc>
        <w:tc>
          <w:tcPr/>
          <w:p>
            <w:pPr>
              <w:jc w:val="left"/>
            </w:pPr>
            <w:r>
              <w:rPr>
                <w:rStyle w:val="VerbatimChar"/>
                <w:sz w:val="18"/>
              </w:rPr>
              <w:t xml:space="preserve">#000000</w:t>
            </w:r>
          </w:p>
        </w:tc>
        <w:tc>
          <w:tcPr/>
          <w:p>
            <w:pPr>
              <w:jc w:val="left"/>
            </w:pPr>
            <w:r>
              <w:rPr>
                <w:sz w:val="18"/>
              </w:rPr>
              <w:t xml:space="preserve">0%</w:t>
            </w:r>
          </w:p>
        </w:tc>
      </w:tr>
      <w:tr>
        <w:tc>
          <w:tcPr>
            <w:shd w:val="clear" w:color="auto" w:fill="F0F1F3"/>
          </w:tcPr>
          <w:p>
            <w:pPr>
              <w:jc w:val="left"/>
            </w:pPr>
            <w:r>
              <w:rPr>
                <w:sz w:val="18"/>
              </w:rPr>
              <w:t xml:space="preserve">Gray 90%</w:t>
            </w:r>
          </w:p>
        </w:tc>
        <w:tc>
          <w:tcPr>
            <w:shd w:val="clear" w:color="auto" w:fill="F0F1F3"/>
          </w:tcPr>
          <w:p>
            <w:pPr>
              <w:jc w:val="left"/>
            </w:pPr>
            <w:r>
              <w:rPr>
                <w:rStyle w:val="VerbatimChar"/>
                <w:sz w:val="18"/>
              </w:rPr>
              <w:t xml:space="preserve">#E5E5E5</w:t>
            </w:r>
          </w:p>
        </w:tc>
        <w:tc>
          <w:tcPr>
            <w:shd w:val="clear" w:color="auto" w:fill="F0F1F3"/>
          </w:tcPr>
          <w:p>
            <w:pPr>
              <w:jc w:val="left"/>
            </w:pPr>
            <w:r>
              <w:rPr>
                <w:sz w:val="18"/>
              </w:rPr>
              <w:t xml:space="preserve">90%</w:t>
            </w:r>
          </w:p>
        </w:tc>
      </w:tr>
      <w:tr>
        <w:tc>
          <w:tcPr/>
          <w:p>
            <w:pPr>
              <w:jc w:val="left"/>
            </w:pPr>
            <w:r>
              <w:rPr>
                <w:sz w:val="18"/>
              </w:rPr>
              <w:t xml:space="preserve">Gray 80%</w:t>
            </w:r>
          </w:p>
        </w:tc>
        <w:tc>
          <w:tcPr/>
          <w:p>
            <w:pPr>
              <w:jc w:val="left"/>
            </w:pPr>
            <w:r>
              <w:rPr>
                <w:rStyle w:val="VerbatimChar"/>
                <w:sz w:val="18"/>
              </w:rPr>
              <w:t xml:space="preserve">#CCCCCC</w:t>
            </w:r>
          </w:p>
        </w:tc>
        <w:tc>
          <w:tcPr/>
          <w:p>
            <w:pPr>
              <w:jc w:val="left"/>
            </w:pPr>
            <w:r>
              <w:rPr>
                <w:sz w:val="18"/>
              </w:rPr>
              <w:t xml:space="preserve">80%</w:t>
            </w:r>
          </w:p>
        </w:tc>
      </w:tr>
      <w:tr>
        <w:tc>
          <w:tcPr>
            <w:shd w:val="clear" w:color="auto" w:fill="F0F1F3"/>
          </w:tcPr>
          <w:p>
            <w:pPr>
              <w:jc w:val="left"/>
            </w:pPr>
            <w:r>
              <w:rPr>
                <w:sz w:val="18"/>
              </w:rPr>
              <w:t xml:space="preserve">Gray 50%</w:t>
            </w:r>
          </w:p>
        </w:tc>
        <w:tc>
          <w:tcPr>
            <w:shd w:val="clear" w:color="auto" w:fill="F0F1F3"/>
          </w:tcPr>
          <w:p>
            <w:pPr>
              <w:jc w:val="left"/>
            </w:pPr>
            <w:r>
              <w:rPr>
                <w:rStyle w:val="VerbatimChar"/>
                <w:sz w:val="18"/>
              </w:rPr>
              <w:t xml:space="preserve">#808080</w:t>
            </w:r>
          </w:p>
        </w:tc>
        <w:tc>
          <w:tcPr>
            <w:shd w:val="clear" w:color="auto" w:fill="F0F1F3"/>
          </w:tcPr>
          <w:p>
            <w:pPr>
              <w:jc w:val="left"/>
            </w:pPr>
            <w:r>
              <w:rPr>
                <w:sz w:val="18"/>
              </w:rPr>
              <w:t xml:space="preserve">50%</w:t>
            </w:r>
          </w:p>
        </w:tc>
      </w:tr>
      <w:tr>
        <w:tc>
          <w:tcPr/>
          <w:p>
            <w:pPr>
              <w:jc w:val="left"/>
            </w:pPr>
            <w:r>
              <w:rPr>
                <w:sz w:val="18"/>
              </w:rPr>
              <w:t xml:space="preserve">Gray 30%</w:t>
            </w:r>
          </w:p>
        </w:tc>
        <w:tc>
          <w:tcPr/>
          <w:p>
            <w:pPr>
              <w:jc w:val="left"/>
            </w:pPr>
            <w:r>
              <w:rPr>
                <w:rStyle w:val="VerbatimChar"/>
                <w:sz w:val="18"/>
              </w:rPr>
              <w:t xml:space="preserve">#4D4D4D</w:t>
            </w:r>
          </w:p>
        </w:tc>
        <w:tc>
          <w:tcPr/>
          <w:p>
            <w:pPr>
              <w:jc w:val="left"/>
            </w:pPr>
            <w:r>
              <w:rPr>
                <w:sz w:val="18"/>
              </w:rPr>
              <w:t xml:space="preserve">30%</w:t>
            </w:r>
          </w:p>
        </w:tc>
      </w:tr>
      <w:tr>
        <w:tc>
          <w:tcPr>
            <w:shd w:val="clear" w:color="auto" w:fill="F0F1F3"/>
          </w:tcPr>
          <w:p>
            <w:pPr>
              <w:jc w:val="left"/>
            </w:pPr>
            <w:r>
              <w:rPr>
                <w:sz w:val="18"/>
              </w:rPr>
              <w:t xml:space="preserve">White</w:t>
            </w:r>
          </w:p>
        </w:tc>
        <w:tc>
          <w:tcPr>
            <w:shd w:val="clear" w:color="auto" w:fill="F0F1F3"/>
          </w:tcPr>
          <w:p>
            <w:pPr>
              <w:jc w:val="left"/>
            </w:pPr>
            <w:r>
              <w:rPr>
                <w:rStyle w:val="VerbatimChar"/>
                <w:sz w:val="18"/>
              </w:rPr>
              <w:t xml:space="preserve">#FFFFFF</w:t>
            </w:r>
          </w:p>
        </w:tc>
        <w:tc>
          <w:tcPr>
            <w:shd w:val="clear" w:color="auto" w:fill="F0F1F3"/>
          </w:tcPr>
          <w:p>
            <w:pPr>
              <w:jc w:val="left"/>
            </w:pPr>
            <w:r>
              <w:rPr>
                <w:sz w:val="18"/>
              </w:rP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Version</w:t>
            </w:r>
          </w:p>
        </w:tc>
        <w:tc>
          <w:tcPr>
            <w:shd w:val="clear" w:color="auto" w:fill="C7000B"/>
          </w:tcPr>
          <w:p>
            <w:pPr>
              <w:pStyle w:val="Compact"/>
              <w:jc w:val="left"/>
            </w:pPr>
            <w:r>
              <w:rPr>
                <w:b/>
                <w:color w:val="FFFFFF"/>
                <w:sz w:val="18"/>
              </w:rPr>
              <w:t xml:space="preserve">Date</w:t>
            </w:r>
          </w:p>
        </w:tc>
        <w:tc>
          <w:tcPr>
            <w:shd w:val="clear" w:color="auto" w:fill="C7000B"/>
          </w:tcPr>
          <w:p>
            <w:pPr>
              <w:pStyle w:val="Compact"/>
              <w:jc w:val="left"/>
            </w:pPr>
            <w:r>
              <w:rPr>
                <w:b/>
                <w:color w:val="FFFFFF"/>
                <w:sz w:val="18"/>
              </w:rPr>
              <w:t xml:space="preserve">Changes</w:t>
            </w:r>
          </w:p>
        </w:tc>
      </w:tr>
      <w:tr>
        <w:tc>
          <w:tcPr/>
          <w:p>
            <w:pPr>
              <w:jc w:val="left"/>
            </w:pPr>
            <w:r>
              <w:rPr>
                <w:sz w:val="18"/>
              </w:rPr>
              <w:t xml:space="preserve">6.19.1</w:t>
            </w:r>
          </w:p>
        </w:tc>
        <w:tc>
          <w:tcPr/>
          <w:p>
            <w:pPr>
              <w:jc w:val="left"/>
            </w:pPr>
            <w:r>
              <w:rPr>
                <w:sz w:val="18"/>
              </w:rPr>
              <w:t xml:space="preserve">2026-10-02</w:t>
            </w:r>
          </w:p>
        </w:tc>
        <w:tc>
          <w:tcPr/>
          <w:p>
            <w:pPr>
              <w:numPr>
                <w:ilvl w:val="0"/>
                <w:numId w:val="1042"/>
              </w:numPr>
              <w:jc w:val="left"/>
            </w:pPr>
            <w:r>
              <w:rPr>
                <w:sz w:val="18"/>
              </w:rPr>
              <w:t xml:space="preserve">POC signature cells: the e-mail address now sits on its own line below the E-mail label (both \ signaturecell and \ signedcell), giving long addresses the full column width and fixing mid-token breaks; DOCX/MD/HTML parity.</w:t>
            </w:r>
          </w:p>
        </w:tc>
      </w:tr>
      <w:tr>
        <w:tc>
          <w:tcPr>
            <w:shd w:val="clear" w:color="auto" w:fill="F0F1F3"/>
          </w:tcPr>
          <w:p>
            <w:pPr>
              <w:jc w:val="left"/>
            </w:pPr>
            <w:r>
              <w:rPr>
                <w:sz w:val="18"/>
              </w:rPr>
              <w:t xml:space="preserve">6.19.0</w:t>
            </w:r>
          </w:p>
        </w:tc>
        <w:tc>
          <w:tcPr>
            <w:shd w:val="clear" w:color="auto" w:fill="F0F1F3"/>
          </w:tcPr>
          <w:p>
            <w:pPr>
              <w:jc w:val="left"/>
            </w:pPr>
            <w:r>
              <w:rPr>
                <w:sz w:val="18"/>
              </w:rPr>
              <w:t xml:space="preserve">2026-10-02</w:t>
            </w:r>
          </w:p>
        </w:tc>
        <w:tc>
          <w:tcPr>
            <w:shd w:val="clear" w:color="auto" w:fill="F0F1F3"/>
          </w:tcPr>
          <w:p>
            <w:pPr>
              <w:numPr>
                <w:ilvl w:val="0"/>
                <w:numId w:val="1043"/>
              </w:numPr>
              <w:jc w:val="left"/>
            </w:pPr>
            <w:r>
              <w:rPr>
                <w:sz w:val="18"/>
              </w:rPr>
              <w:t xml:space="preserve">POC template: new \ signedcell macro for pre-signed signature cells (sign-off already recorded, for example an electronic signature — no manual signature blank), alongside the existing \ signaturecell. Language-aware label (Signed by / Assinado por); DOCX/MD/HTML parity; demonstrated in both POC samples.</w:t>
            </w:r>
          </w:p>
        </w:tc>
      </w:tr>
      <w:tr>
        <w:tc>
          <w:tcPr/>
          <w:p>
            <w:pPr>
              <w:jc w:val="left"/>
            </w:pPr>
            <w:r>
              <w:rPr>
                <w:sz w:val="18"/>
              </w:rPr>
              <w:t xml:space="preserve">6.18.0</w:t>
            </w:r>
          </w:p>
        </w:tc>
        <w:tc>
          <w:tcPr/>
          <w:p>
            <w:pPr>
              <w:jc w:val="left"/>
            </w:pPr>
            <w:r>
              <w:rPr>
                <w:sz w:val="18"/>
              </w:rPr>
              <w:t xml:space="preserve">2026-09-29</w:t>
            </w:r>
          </w:p>
        </w:tc>
        <w:tc>
          <w:tcPr/>
          <w:p>
            <w:pPr>
              <w:numPr>
                <w:ilvl w:val="0"/>
                <w:numId w:val="1044"/>
              </w:numPr>
              <w:jc w:val="left"/>
            </w:pPr>
            <w:r>
              <w:rPr>
                <w:sz w:val="18"/>
              </w:rPr>
              <w:t xml:space="preserve">Header title now defaults to the document title when :header-title: is unset (PDF); the DOCX header honors :header-title: (literal text replaces the STYLEREF field), so both formats behave identically.</w:t>
            </w:r>
          </w:p>
        </w:tc>
      </w:tr>
      <w:tr>
        <w:tc>
          <w:tcPr>
            <w:shd w:val="clear" w:color="auto" w:fill="F0F1F3"/>
          </w:tcPr>
          <w:p>
            <w:pPr>
              <w:jc w:val="left"/>
            </w:pPr>
            <w:r>
              <w:rPr>
                <w:sz w:val="18"/>
              </w:rPr>
              <w:t xml:space="preserve">6.17.0</w:t>
            </w:r>
          </w:p>
        </w:tc>
        <w:tc>
          <w:tcPr>
            <w:shd w:val="clear" w:color="auto" w:fill="F0F1F3"/>
          </w:tcPr>
          <w:p>
            <w:pPr>
              <w:jc w:val="left"/>
            </w:pPr>
            <w:r>
              <w:rPr>
                <w:sz w:val="18"/>
              </w:rPr>
              <w:t xml:space="preserve">2026-09-29</w:t>
            </w:r>
          </w:p>
        </w:tc>
        <w:tc>
          <w:tcPr>
            <w:shd w:val="clear" w:color="auto" w:fill="F0F1F3"/>
          </w:tcPr>
          <w:p>
            <w:pPr>
              <w:numPr>
                <w:ilvl w:val="0"/>
                <w:numId w:val="1045"/>
              </w:numPr>
              <w:jc w:val="left"/>
            </w:pPr>
            <w:r>
              <w:rPr>
                <w:sz w:val="18"/>
              </w:rPr>
              <w:t xml:space="preserve">Multi-logo support: :extra-logo-1: and :extra-logo-2: render in the header right corner and on the cover as an equal-height row; :cover-logo-height: overrides the row height; DOCX parity including document-relative asset paths.</w:t>
            </w:r>
          </w:p>
        </w:tc>
      </w:tr>
      <w:tr>
        <w:tc>
          <w:tcPr/>
          <w:p>
            <w:pPr>
              <w:jc w:val="left"/>
            </w:pPr>
            <w:r>
              <w:rPr>
                <w:sz w:val="18"/>
              </w:rPr>
              <w:t xml:space="preserve">6.16.4</w:t>
            </w:r>
          </w:p>
        </w:tc>
        <w:tc>
          <w:tcPr/>
          <w:p>
            <w:pPr>
              <w:jc w:val="left"/>
            </w:pPr>
            <w:r>
              <w:rPr>
                <w:sz w:val="18"/>
              </w:rPr>
              <w:t xml:space="preserve">2026-09-28</w:t>
            </w:r>
          </w:p>
        </w:tc>
        <w:tc>
          <w:tcPr/>
          <w:p>
            <w:pPr>
              <w:numPr>
                <w:ilvl w:val="0"/>
                <w:numId w:val="1046"/>
              </w:numPr>
              <w:jc w:val="left"/>
            </w:pPr>
            <w:r>
              <w:rPr>
                <w:sz w:val="18"/>
              </w:rP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rPr>
                <w:sz w:val="18"/>
              </w:rPr>
              <w:t xml:space="preserve">6.16.3</w:t>
            </w:r>
          </w:p>
        </w:tc>
        <w:tc>
          <w:tcPr>
            <w:shd w:val="clear" w:color="auto" w:fill="F0F1F3"/>
          </w:tcPr>
          <w:p>
            <w:pPr>
              <w:jc w:val="left"/>
            </w:pPr>
            <w:r>
              <w:rPr>
                <w:sz w:val="18"/>
              </w:rPr>
              <w:t xml:space="preserve">2026-09-28</w:t>
            </w:r>
          </w:p>
        </w:tc>
        <w:tc>
          <w:tcPr>
            <w:shd w:val="clear" w:color="auto" w:fill="F0F1F3"/>
          </w:tcPr>
          <w:p>
            <w:pPr>
              <w:numPr>
                <w:ilvl w:val="0"/>
                <w:numId w:val="1047"/>
              </w:numPr>
              <w:jc w:val="left"/>
            </w:pPr>
            <w:r>
              <w:rPr>
                <w:sz w:val="18"/>
              </w:rP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rPr>
                <w:sz w:val="18"/>
              </w:rPr>
              <w:t xml:space="preserve">6.16.2</w:t>
            </w:r>
          </w:p>
        </w:tc>
        <w:tc>
          <w:tcPr/>
          <w:p>
            <w:pPr>
              <w:jc w:val="left"/>
            </w:pPr>
            <w:r>
              <w:rPr>
                <w:sz w:val="18"/>
              </w:rPr>
              <w:t xml:space="preserve">2026-09-28</w:t>
            </w:r>
          </w:p>
        </w:tc>
        <w:tc>
          <w:tcPr/>
          <w:p>
            <w:pPr>
              <w:numPr>
                <w:ilvl w:val="0"/>
                <w:numId w:val="1048"/>
              </w:numPr>
              <w:jc w:val="left"/>
            </w:pPr>
            <w:r>
              <w:rPr>
                <w:sz w:val="18"/>
              </w:rPr>
              <w:t xml:space="preserve">SKILL.md (testbook): documented auxiliary LaTeX commands available in passthrough blocks (\ menu, \ inlinecode, \ param, \ weblink, \ note, \ image, \ imageplaceholder, \ code, \ warning). Added</w:t>
            </w:r>
            <w:r>
              <w:rPr>
                <w:sz w:val="18"/>
              </w:rPr>
              <w:t xml:space="preserve"> </w:t>
            </w:r>
            <w:r>
              <w:rPr>
                <w:rStyle w:val="VerbatimChar"/>
                <w:sz w:val="18"/>
              </w:rPr>
              <w:t xml:space="preserve">stripebg</w:t>
            </w:r>
            <w:r>
              <w:rPr>
                <w:sz w:val="18"/>
              </w:rPr>
              <w:t xml:space="preserve"> </w:t>
            </w:r>
            <w:r>
              <w:rPr>
                <w:sz w:val="18"/>
              </w:rPr>
              <w:t xml:space="preserve">color (#F0F1F3) for visible table zebra striping. Documented</w:t>
            </w:r>
            <w:r>
              <w:rPr>
                <w:sz w:val="18"/>
              </w:rPr>
              <w:t xml:space="preserve"> </w:t>
            </w:r>
            <w:r>
              <w:rPr>
                <w:rStyle w:val="VerbatimChar"/>
                <w:sz w:val="18"/>
              </w:rPr>
              <w:t xml:space="preserve">noanswers</w:t>
            </w:r>
            <w:r>
              <w:rPr>
                <w:sz w:val="18"/>
              </w:rPr>
              <w:t xml:space="preserve"> </w:t>
            </w:r>
            <w:r>
              <w:rPr>
                <w:sz w:val="18"/>
              </w:rPr>
              <w:t xml:space="preserve">option usage. Added sample-only notes to testbook demo sections.</w:t>
            </w:r>
          </w:p>
        </w:tc>
      </w:tr>
      <w:tr>
        <w:tc>
          <w:tcPr>
            <w:shd w:val="clear" w:color="auto" w:fill="F0F1F3"/>
          </w:tcPr>
          <w:p>
            <w:pPr>
              <w:jc w:val="left"/>
            </w:pPr>
            <w:r>
              <w:rPr>
                <w:sz w:val="18"/>
              </w:rPr>
              <w:t xml:space="preserve">6.16.1</w:t>
            </w:r>
          </w:p>
        </w:tc>
        <w:tc>
          <w:tcPr>
            <w:shd w:val="clear" w:color="auto" w:fill="F0F1F3"/>
          </w:tcPr>
          <w:p>
            <w:pPr>
              <w:jc w:val="left"/>
            </w:pPr>
            <w:r>
              <w:rPr>
                <w:sz w:val="18"/>
              </w:rPr>
              <w:t xml:space="preserve">2026-09-28</w:t>
            </w:r>
          </w:p>
        </w:tc>
        <w:tc>
          <w:tcPr>
            <w:shd w:val="clear" w:color="auto" w:fill="F0F1F3"/>
          </w:tcPr>
          <w:p>
            <w:pPr>
              <w:numPr>
                <w:ilvl w:val="0"/>
                <w:numId w:val="1049"/>
              </w:numPr>
              <w:jc w:val="left"/>
            </w:pPr>
            <w:r>
              <w:rPr>
                <w:sz w:val="18"/>
              </w:rP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rPr>
                <w:sz w:val="18"/>
              </w:rPr>
              <w:t xml:space="preserve">6.16.0</w:t>
            </w:r>
          </w:p>
        </w:tc>
        <w:tc>
          <w:tcPr/>
          <w:p>
            <w:pPr>
              <w:jc w:val="left"/>
            </w:pPr>
            <w:r>
              <w:rPr>
                <w:sz w:val="18"/>
              </w:rPr>
              <w:t xml:space="preserve">2026-09-26</w:t>
            </w:r>
          </w:p>
        </w:tc>
        <w:tc>
          <w:tcPr/>
          <w:p>
            <w:pPr>
              <w:numPr>
                <w:ilvl w:val="0"/>
                <w:numId w:val="1050"/>
              </w:numPr>
              <w:jc w:val="left"/>
            </w:pPr>
            <w:r>
              <w:rPr>
                <w:sz w:val="18"/>
              </w:rP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rPr>
                <w:sz w:val="18"/>
              </w:rPr>
              <w:t xml:space="preserve">6.15.1</w:t>
            </w:r>
          </w:p>
        </w:tc>
        <w:tc>
          <w:tcPr>
            <w:shd w:val="clear" w:color="auto" w:fill="F0F1F3"/>
          </w:tcPr>
          <w:p>
            <w:pPr>
              <w:jc w:val="left"/>
            </w:pPr>
            <w:r>
              <w:rPr>
                <w:sz w:val="18"/>
              </w:rPr>
              <w:t xml:space="preserve">2026-09-26</w:t>
            </w:r>
          </w:p>
        </w:tc>
        <w:tc>
          <w:tcPr>
            <w:shd w:val="clear" w:color="auto" w:fill="F0F1F3"/>
          </w:tcPr>
          <w:p>
            <w:pPr>
              <w:numPr>
                <w:ilvl w:val="0"/>
                <w:numId w:val="1051"/>
              </w:numPr>
              <w:jc w:val="left"/>
            </w:pPr>
            <w:r>
              <w:rPr>
                <w:sz w:val="18"/>
              </w:rPr>
              <w:t xml:space="preserve">TOC fix: two-digit section numbers (10+) no longer collide with titles (widened \ cftsecnumwidth); front matter now uses roman page numbering (i, ii) so the TOC no longer shows "Page 2" followed by body "Page 1".</w:t>
            </w:r>
          </w:p>
        </w:tc>
      </w:tr>
      <w:tr>
        <w:tc>
          <w:tcPr/>
          <w:p>
            <w:pPr>
              <w:jc w:val="left"/>
            </w:pPr>
            <w:r>
              <w:rPr>
                <w:sz w:val="18"/>
              </w:rPr>
              <w:t xml:space="preserve">6.15.0</w:t>
            </w:r>
          </w:p>
        </w:tc>
        <w:tc>
          <w:tcPr/>
          <w:p>
            <w:pPr>
              <w:jc w:val="left"/>
            </w:pPr>
            <w:r>
              <w:rPr>
                <w:sz w:val="18"/>
              </w:rPr>
              <w:t xml:space="preserve">2026-09-26</w:t>
            </w:r>
          </w:p>
        </w:tc>
        <w:tc>
          <w:tcPr/>
          <w:p>
            <w:pPr>
              <w:numPr>
                <w:ilvl w:val="0"/>
                <w:numId w:val="1052"/>
              </w:numPr>
              <w:jc w:val="left"/>
            </w:pPr>
            <w:r>
              <w:rPr>
                <w:sz w:val="18"/>
              </w:rP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rPr>
                <w:sz w:val="18"/>
              </w:rPr>
              <w:t xml:space="preserve">6.14.1</w:t>
            </w:r>
          </w:p>
        </w:tc>
        <w:tc>
          <w:tcPr>
            <w:shd w:val="clear" w:color="auto" w:fill="F0F1F3"/>
          </w:tcPr>
          <w:p>
            <w:pPr>
              <w:jc w:val="left"/>
            </w:pPr>
            <w:r>
              <w:rPr>
                <w:sz w:val="18"/>
              </w:rPr>
              <w:t xml:space="preserve">2026-09-26</w:t>
            </w:r>
          </w:p>
        </w:tc>
        <w:tc>
          <w:tcPr>
            <w:shd w:val="clear" w:color="auto" w:fill="F0F1F3"/>
          </w:tcPr>
          <w:p>
            <w:pPr>
              <w:numPr>
                <w:ilvl w:val="0"/>
                <w:numId w:val="1053"/>
              </w:numPr>
              <w:jc w:val="left"/>
            </w:pPr>
            <w:r>
              <w:rPr>
                <w:sz w:val="18"/>
              </w:rP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rPr>
                <w:sz w:val="18"/>
              </w:rPr>
              <w:t xml:space="preserve">6.14.0</w:t>
            </w:r>
          </w:p>
        </w:tc>
        <w:tc>
          <w:tcPr/>
          <w:p>
            <w:pPr>
              <w:jc w:val="left"/>
            </w:pPr>
            <w:r>
              <w:rPr>
                <w:sz w:val="18"/>
              </w:rPr>
              <w:t xml:space="preserve">2026-09-23</w:t>
            </w:r>
          </w:p>
        </w:tc>
        <w:tc>
          <w:tcPr/>
          <w:p>
            <w:pPr>
              <w:numPr>
                <w:ilvl w:val="0"/>
                <w:numId w:val="1054"/>
              </w:numPr>
              <w:jc w:val="left"/>
            </w:pPr>
            <w:r>
              <w:rPr>
                <w:sz w:val="18"/>
              </w:rP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rPr>
                <w:sz w:val="18"/>
              </w:rPr>
              <w:t xml:space="preserve">6.13.0</w:t>
            </w:r>
          </w:p>
        </w:tc>
        <w:tc>
          <w:tcPr>
            <w:shd w:val="clear" w:color="auto" w:fill="F0F1F3"/>
          </w:tcPr>
          <w:p>
            <w:pPr>
              <w:jc w:val="left"/>
            </w:pPr>
            <w:r>
              <w:rPr>
                <w:sz w:val="18"/>
              </w:rPr>
              <w:t xml:space="preserve">2026-09-23</w:t>
            </w:r>
          </w:p>
        </w:tc>
        <w:tc>
          <w:tcPr>
            <w:shd w:val="clear" w:color="auto" w:fill="F0F1F3"/>
          </w:tcPr>
          <w:p>
            <w:pPr>
              <w:numPr>
                <w:ilvl w:val="0"/>
                <w:numId w:val="1055"/>
              </w:numPr>
              <w:jc w:val="left"/>
            </w:pPr>
            <w:r>
              <w:rPr>
                <w:sz w:val="18"/>
              </w:rP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rPr>
                <w:sz w:val="18"/>
              </w:rPr>
              <w:t xml:space="preserve">6.12.0</w:t>
            </w:r>
          </w:p>
        </w:tc>
        <w:tc>
          <w:tcPr/>
          <w:p>
            <w:pPr>
              <w:jc w:val="left"/>
            </w:pPr>
            <w:r>
              <w:rPr>
                <w:sz w:val="18"/>
              </w:rPr>
              <w:t xml:space="preserve">2026-09-23</w:t>
            </w:r>
          </w:p>
        </w:tc>
        <w:tc>
          <w:tcPr/>
          <w:p>
            <w:pPr>
              <w:numPr>
                <w:ilvl w:val="0"/>
                <w:numId w:val="1056"/>
              </w:numPr>
              <w:jc w:val="left"/>
            </w:pPr>
            <w:r>
              <w:rPr>
                <w:sz w:val="18"/>
              </w:rP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rPr>
                <w:sz w:val="18"/>
              </w:rPr>
              <w:t xml:space="preserve">6.11.1</w:t>
            </w:r>
          </w:p>
        </w:tc>
        <w:tc>
          <w:tcPr>
            <w:shd w:val="clear" w:color="auto" w:fill="F0F1F3"/>
          </w:tcPr>
          <w:p>
            <w:pPr>
              <w:jc w:val="left"/>
            </w:pPr>
            <w:r>
              <w:rPr>
                <w:sz w:val="18"/>
              </w:rPr>
              <w:t xml:space="preserve">2026-09-22</w:t>
            </w:r>
          </w:p>
        </w:tc>
        <w:tc>
          <w:tcPr>
            <w:shd w:val="clear" w:color="auto" w:fill="F0F1F3"/>
          </w:tcPr>
          <w:p>
            <w:pPr>
              <w:numPr>
                <w:ilvl w:val="0"/>
                <w:numId w:val="1057"/>
              </w:numPr>
              <w:jc w:val="left"/>
            </w:pPr>
            <w:r>
              <w:rPr>
                <w:sz w:val="18"/>
              </w:rP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rPr>
                <w:sz w:val="18"/>
              </w:rPr>
              <w:t xml:space="preserve">6.11.0</w:t>
            </w:r>
          </w:p>
        </w:tc>
        <w:tc>
          <w:tcPr/>
          <w:p>
            <w:pPr>
              <w:jc w:val="left"/>
            </w:pPr>
            <w:r>
              <w:rPr>
                <w:sz w:val="18"/>
              </w:rPr>
              <w:t xml:space="preserve">2026-09-22</w:t>
            </w:r>
          </w:p>
        </w:tc>
        <w:tc>
          <w:tcPr/>
          <w:p>
            <w:pPr>
              <w:numPr>
                <w:ilvl w:val="0"/>
                <w:numId w:val="1058"/>
              </w:numPr>
              <w:jc w:val="left"/>
            </w:pPr>
            <w:r>
              <w:rPr>
                <w:sz w:val="18"/>
              </w:rP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rPr>
                <w:sz w:val="18"/>
              </w:rPr>
              <w:t xml:space="preserve">6.10.0</w:t>
            </w:r>
          </w:p>
        </w:tc>
        <w:tc>
          <w:tcPr>
            <w:shd w:val="clear" w:color="auto" w:fill="F0F1F3"/>
          </w:tcPr>
          <w:p>
            <w:pPr>
              <w:jc w:val="left"/>
            </w:pPr>
            <w:r>
              <w:rPr>
                <w:sz w:val="18"/>
              </w:rPr>
              <w:t xml:space="preserve">2026-09-21</w:t>
            </w:r>
          </w:p>
        </w:tc>
        <w:tc>
          <w:tcPr>
            <w:shd w:val="clear" w:color="auto" w:fill="F0F1F3"/>
          </w:tcPr>
          <w:p>
            <w:pPr>
              <w:numPr>
                <w:ilvl w:val="0"/>
                <w:numId w:val="1059"/>
              </w:numPr>
              <w:jc w:val="left"/>
            </w:pPr>
            <w:r>
              <w:rPr>
                <w:sz w:val="18"/>
              </w:rP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rPr>
                <w:sz w:val="18"/>
              </w:rPr>
              <w:t xml:space="preserve">6.9.2</w:t>
            </w:r>
          </w:p>
        </w:tc>
        <w:tc>
          <w:tcPr/>
          <w:p>
            <w:pPr>
              <w:jc w:val="left"/>
            </w:pPr>
            <w:r>
              <w:rPr>
                <w:sz w:val="18"/>
              </w:rPr>
              <w:t xml:space="preserve">2026-09-21</w:t>
            </w:r>
          </w:p>
        </w:tc>
        <w:tc>
          <w:tcPr/>
          <w:p>
            <w:pPr>
              <w:numPr>
                <w:ilvl w:val="0"/>
                <w:numId w:val="1060"/>
              </w:numPr>
              <w:jc w:val="left"/>
            </w:pPr>
            <w:r>
              <w:rPr>
                <w:sz w:val="18"/>
              </w:rPr>
              <w:t xml:space="preserve">Fix DOCX body text alignment: paragraphs are now justified (matching the PDF LaTeX default), instead of left-aligned.</w:t>
            </w:r>
          </w:p>
        </w:tc>
      </w:tr>
      <w:tr>
        <w:tc>
          <w:tcPr>
            <w:shd w:val="clear" w:color="auto" w:fill="F0F1F3"/>
          </w:tcPr>
          <w:p>
            <w:pPr>
              <w:jc w:val="left"/>
            </w:pPr>
            <w:r>
              <w:rPr>
                <w:sz w:val="18"/>
              </w:rPr>
              <w:t xml:space="preserve">6.9.1</w:t>
            </w:r>
          </w:p>
        </w:tc>
        <w:tc>
          <w:tcPr>
            <w:shd w:val="clear" w:color="auto" w:fill="F0F1F3"/>
          </w:tcPr>
          <w:p>
            <w:pPr>
              <w:jc w:val="left"/>
            </w:pPr>
            <w:r>
              <w:rPr>
                <w:sz w:val="18"/>
              </w:rPr>
              <w:t xml:space="preserve">2026-09-21</w:t>
            </w:r>
          </w:p>
        </w:tc>
        <w:tc>
          <w:tcPr>
            <w:shd w:val="clear" w:color="auto" w:fill="F0F1F3"/>
          </w:tcPr>
          <w:p>
            <w:pPr>
              <w:numPr>
                <w:ilvl w:val="0"/>
                <w:numId w:val="1061"/>
              </w:numPr>
              <w:jc w:val="left"/>
            </w:pPr>
            <w:r>
              <w:rPr>
                <w:sz w:val="18"/>
              </w:rP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rPr>
                <w:sz w:val="18"/>
              </w:rPr>
              <w:t xml:space="preserve">6.9.0</w:t>
            </w:r>
          </w:p>
        </w:tc>
        <w:tc>
          <w:tcPr/>
          <w:p>
            <w:pPr>
              <w:jc w:val="left"/>
            </w:pPr>
            <w:r>
              <w:rPr>
                <w:sz w:val="18"/>
              </w:rPr>
              <w:t xml:space="preserve">2026-09-21</w:t>
            </w:r>
          </w:p>
        </w:tc>
        <w:tc>
          <w:tcPr/>
          <w:p>
            <w:pPr>
              <w:numPr>
                <w:ilvl w:val="0"/>
                <w:numId w:val="1062"/>
              </w:numPr>
              <w:jc w:val="left"/>
            </w:pPr>
            <w:r>
              <w:rPr>
                <w:sz w:val="18"/>
              </w:rP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rPr>
                <w:sz w:val="18"/>
              </w:rPr>
              <w:t xml:space="preserve">6.8.3</w:t>
            </w:r>
          </w:p>
        </w:tc>
        <w:tc>
          <w:tcPr>
            <w:shd w:val="clear" w:color="auto" w:fill="F0F1F3"/>
          </w:tcPr>
          <w:p>
            <w:pPr>
              <w:jc w:val="left"/>
            </w:pPr>
            <w:r>
              <w:rPr>
                <w:sz w:val="18"/>
              </w:rPr>
              <w:t xml:space="preserve">2026-09-20</w:t>
            </w:r>
          </w:p>
        </w:tc>
        <w:tc>
          <w:tcPr>
            <w:shd w:val="clear" w:color="auto" w:fill="F0F1F3"/>
          </w:tcPr>
          <w:p>
            <w:pPr>
              <w:numPr>
                <w:ilvl w:val="0"/>
                <w:numId w:val="1063"/>
              </w:numPr>
              <w:jc w:val="left"/>
            </w:pPr>
            <w:r>
              <w:rPr>
                <w:sz w:val="18"/>
              </w:rP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rPr>
                <w:sz w:val="18"/>
              </w:rPr>
              <w:t xml:space="preserve">6.8.2</w:t>
            </w:r>
          </w:p>
        </w:tc>
        <w:tc>
          <w:tcPr/>
          <w:p>
            <w:pPr>
              <w:jc w:val="left"/>
            </w:pPr>
            <w:r>
              <w:rPr>
                <w:sz w:val="18"/>
              </w:rPr>
              <w:t xml:space="preserve">2026-09-20</w:t>
            </w:r>
          </w:p>
        </w:tc>
        <w:tc>
          <w:tcPr/>
          <w:p>
            <w:pPr>
              <w:numPr>
                <w:ilvl w:val="0"/>
                <w:numId w:val="1064"/>
              </w:numPr>
              <w:jc w:val="left"/>
            </w:pPr>
            <w:r>
              <w:rPr>
                <w:sz w:val="18"/>
              </w:rP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rPr>
                <w:sz w:val="18"/>
              </w:rPr>
              <w:t xml:space="preserve">6.8.1</w:t>
            </w:r>
          </w:p>
        </w:tc>
        <w:tc>
          <w:tcPr>
            <w:shd w:val="clear" w:color="auto" w:fill="F0F1F3"/>
          </w:tcPr>
          <w:p>
            <w:pPr>
              <w:jc w:val="left"/>
            </w:pPr>
            <w:r>
              <w:rPr>
                <w:sz w:val="18"/>
              </w:rPr>
              <w:t xml:space="preserve">2026-09-20</w:t>
            </w:r>
          </w:p>
        </w:tc>
        <w:tc>
          <w:tcPr>
            <w:shd w:val="clear" w:color="auto" w:fill="F0F1F3"/>
          </w:tcPr>
          <w:p>
            <w:pPr>
              <w:numPr>
                <w:ilvl w:val="0"/>
                <w:numId w:val="1065"/>
              </w:numPr>
              <w:jc w:val="left"/>
            </w:pPr>
            <w:r>
              <w:rPr>
                <w:sz w:val="18"/>
              </w:rP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rPr>
                <w:sz w:val="18"/>
              </w:rPr>
              <w:t xml:space="preserve">6.8.0</w:t>
            </w:r>
          </w:p>
        </w:tc>
        <w:tc>
          <w:tcPr/>
          <w:p>
            <w:pPr>
              <w:jc w:val="left"/>
            </w:pPr>
            <w:r>
              <w:rPr>
                <w:sz w:val="18"/>
              </w:rPr>
              <w:t xml:space="preserve">2026-09-20</w:t>
            </w:r>
          </w:p>
        </w:tc>
        <w:tc>
          <w:tcPr/>
          <w:p>
            <w:pPr>
              <w:numPr>
                <w:ilvl w:val="0"/>
                <w:numId w:val="1066"/>
              </w:numPr>
              <w:jc w:val="left"/>
            </w:pPr>
            <w:r>
              <w:rPr>
                <w:sz w:val="18"/>
              </w:rP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rPr>
                <w:sz w:val="18"/>
              </w:rPr>
              <w:t xml:space="preserve">6.7.0</w:t>
            </w:r>
          </w:p>
        </w:tc>
        <w:tc>
          <w:tcPr>
            <w:shd w:val="clear" w:color="auto" w:fill="F0F1F3"/>
          </w:tcPr>
          <w:p>
            <w:pPr>
              <w:jc w:val="left"/>
            </w:pPr>
            <w:r>
              <w:rPr>
                <w:sz w:val="18"/>
              </w:rPr>
              <w:t xml:space="preserve">2026-09-20</w:t>
            </w:r>
          </w:p>
        </w:tc>
        <w:tc>
          <w:tcPr>
            <w:shd w:val="clear" w:color="auto" w:fill="F0F1F3"/>
          </w:tcPr>
          <w:p>
            <w:pPr>
              <w:numPr>
                <w:ilvl w:val="0"/>
                <w:numId w:val="1067"/>
              </w:numPr>
              <w:jc w:val="left"/>
            </w:pPr>
            <w:r>
              <w:rPr>
                <w:sz w:val="18"/>
              </w:rP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rPr>
                <w:sz w:val="18"/>
              </w:rPr>
              <w:t xml:space="preserve">6.6.1</w:t>
            </w:r>
          </w:p>
        </w:tc>
        <w:tc>
          <w:tcPr/>
          <w:p>
            <w:pPr>
              <w:jc w:val="left"/>
            </w:pPr>
            <w:r>
              <w:rPr>
                <w:sz w:val="18"/>
              </w:rPr>
              <w:t xml:space="preserve">2026-09-20</w:t>
            </w:r>
          </w:p>
        </w:tc>
        <w:tc>
          <w:tcPr/>
          <w:p>
            <w:pPr>
              <w:numPr>
                <w:ilvl w:val="0"/>
                <w:numId w:val="1068"/>
              </w:numPr>
              <w:jc w:val="left"/>
            </w:pPr>
            <w:r>
              <w:rPr>
                <w:sz w:val="18"/>
              </w:rP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rPr>
                <w:sz w:val="18"/>
              </w:rPr>
              <w:t xml:space="preserve">6.6.0</w:t>
            </w:r>
          </w:p>
        </w:tc>
        <w:tc>
          <w:tcPr>
            <w:shd w:val="clear" w:color="auto" w:fill="F0F1F3"/>
          </w:tcPr>
          <w:p>
            <w:pPr>
              <w:jc w:val="left"/>
            </w:pPr>
            <w:r>
              <w:rPr>
                <w:sz w:val="18"/>
              </w:rPr>
              <w:t xml:space="preserve">2026-09-20</w:t>
            </w:r>
          </w:p>
        </w:tc>
        <w:tc>
          <w:tcPr>
            <w:shd w:val="clear" w:color="auto" w:fill="F0F1F3"/>
          </w:tcPr>
          <w:p>
            <w:pPr>
              <w:numPr>
                <w:ilvl w:val="0"/>
                <w:numId w:val="1069"/>
              </w:numPr>
              <w:jc w:val="left"/>
            </w:pPr>
            <w:r>
              <w:rPr>
                <w:sz w:val="18"/>
              </w:rPr>
              <w:t xml:space="preserve">Pipeline robustness: DOCX post-processing now fails loudly when content styling errors occur (TESTCASE markers can no longer leak into output); the DOCX fixer takes an explicit</w:t>
            </w:r>
            <w:r>
              <w:rPr>
                <w:sz w:val="18"/>
              </w:rPr>
              <w:t xml:space="preserve"> </w:t>
            </w:r>
            <w:r>
              <w:rPr>
                <w:rStyle w:val="VerbatimChar"/>
                <w:sz w:val="18"/>
              </w:rPr>
              <w:t xml:space="preserve">--template</w:t>
            </w:r>
            <w:r>
              <w:rPr>
                <w:sz w:val="18"/>
              </w:rPr>
              <w:t xml:space="preserve"> </w:t>
            </w:r>
            <w:r>
              <w:rPr>
                <w:sz w:val="18"/>
              </w:rP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rPr>
                <w:sz w:val="18"/>
              </w:rPr>
              <w:t xml:space="preserve">6.5.2</w:t>
            </w:r>
          </w:p>
        </w:tc>
        <w:tc>
          <w:tcPr/>
          <w:p>
            <w:pPr>
              <w:jc w:val="left"/>
            </w:pPr>
            <w:r>
              <w:rPr>
                <w:sz w:val="18"/>
              </w:rPr>
              <w:t xml:space="preserve">2026-09-20</w:t>
            </w:r>
          </w:p>
        </w:tc>
        <w:tc>
          <w:tcPr/>
          <w:p>
            <w:pPr>
              <w:numPr>
                <w:ilvl w:val="0"/>
                <w:numId w:val="1070"/>
              </w:numPr>
              <w:jc w:val="left"/>
            </w:pPr>
            <w:r>
              <w:rPr>
                <w:sz w:val="18"/>
              </w:rP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rPr>
                <w:sz w:val="18"/>
              </w:rPr>
              <w:t xml:space="preserve">6.5.1</w:t>
            </w:r>
          </w:p>
        </w:tc>
        <w:tc>
          <w:tcPr>
            <w:shd w:val="clear" w:color="auto" w:fill="F0F1F3"/>
          </w:tcPr>
          <w:p>
            <w:pPr>
              <w:jc w:val="left"/>
            </w:pPr>
            <w:r>
              <w:rPr>
                <w:sz w:val="18"/>
              </w:rPr>
              <w:t xml:space="preserve">2026-09-20</w:t>
            </w:r>
          </w:p>
        </w:tc>
        <w:tc>
          <w:tcPr>
            <w:shd w:val="clear" w:color="auto" w:fill="F0F1F3"/>
          </w:tcPr>
          <w:p>
            <w:pPr>
              <w:numPr>
                <w:ilvl w:val="0"/>
                <w:numId w:val="1071"/>
              </w:numPr>
              <w:jc w:val="left"/>
            </w:pPr>
            <w:r>
              <w:rPr>
                <w:sz w:val="18"/>
              </w:rP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rPr>
                <w:sz w:val="18"/>
              </w:rPr>
              <w:t xml:space="preserve">6.5.0</w:t>
            </w:r>
          </w:p>
        </w:tc>
        <w:tc>
          <w:tcPr/>
          <w:p>
            <w:pPr>
              <w:jc w:val="left"/>
            </w:pPr>
            <w:r>
              <w:rPr>
                <w:sz w:val="18"/>
              </w:rPr>
              <w:t xml:space="preserve">2026-09-20</w:t>
            </w:r>
          </w:p>
        </w:tc>
        <w:tc>
          <w:tcPr/>
          <w:p>
            <w:pPr>
              <w:numPr>
                <w:ilvl w:val="0"/>
                <w:numId w:val="1072"/>
              </w:numPr>
              <w:jc w:val="left"/>
            </w:pPr>
            <w:r>
              <w:rPr>
                <w:sz w:val="18"/>
              </w:rP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rPr>
                <w:sz w:val="18"/>
              </w:rPr>
              <w:t xml:space="preserve">6.4.7</w:t>
            </w:r>
          </w:p>
        </w:tc>
        <w:tc>
          <w:tcPr>
            <w:shd w:val="clear" w:color="auto" w:fill="F0F1F3"/>
          </w:tcPr>
          <w:p>
            <w:pPr>
              <w:jc w:val="left"/>
            </w:pPr>
            <w:r>
              <w:rPr>
                <w:sz w:val="18"/>
              </w:rPr>
              <w:t xml:space="preserve">2026-09-20</w:t>
            </w:r>
          </w:p>
        </w:tc>
        <w:tc>
          <w:tcPr>
            <w:shd w:val="clear" w:color="auto" w:fill="F0F1F3"/>
          </w:tcPr>
          <w:p>
            <w:pPr>
              <w:numPr>
                <w:ilvl w:val="0"/>
                <w:numId w:val="1073"/>
              </w:numPr>
              <w:jc w:val="left"/>
            </w:pPr>
            <w:r>
              <w:rPr>
                <w:sz w:val="18"/>
              </w:rP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rPr>
                <w:sz w:val="18"/>
              </w:rPr>
              <w:t xml:space="preserve">6.4.6</w:t>
            </w:r>
          </w:p>
        </w:tc>
        <w:tc>
          <w:tcPr/>
          <w:p>
            <w:pPr>
              <w:jc w:val="left"/>
            </w:pPr>
            <w:r>
              <w:rPr>
                <w:sz w:val="18"/>
              </w:rPr>
              <w:t xml:space="preserve">2026-09-20</w:t>
            </w:r>
          </w:p>
        </w:tc>
        <w:tc>
          <w:tcPr/>
          <w:p>
            <w:pPr>
              <w:numPr>
                <w:ilvl w:val="0"/>
                <w:numId w:val="1074"/>
              </w:numPr>
              <w:jc w:val="left"/>
            </w:pPr>
            <w:r>
              <w:rPr>
                <w:sz w:val="18"/>
              </w:rP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rPr>
                <w:sz w:val="18"/>
              </w:rPr>
              <w:t xml:space="preserve">6.4.5</w:t>
            </w:r>
          </w:p>
        </w:tc>
        <w:tc>
          <w:tcPr>
            <w:shd w:val="clear" w:color="auto" w:fill="F0F1F3"/>
          </w:tcPr>
          <w:p>
            <w:pPr>
              <w:jc w:val="left"/>
            </w:pPr>
            <w:r>
              <w:rPr>
                <w:sz w:val="18"/>
              </w:rPr>
              <w:t xml:space="preserve">2026-09-20</w:t>
            </w:r>
          </w:p>
        </w:tc>
        <w:tc>
          <w:tcPr>
            <w:shd w:val="clear" w:color="auto" w:fill="F0F1F3"/>
          </w:tcPr>
          <w:p>
            <w:pPr>
              <w:numPr>
                <w:ilvl w:val="0"/>
                <w:numId w:val="1075"/>
              </w:numPr>
              <w:jc w:val="left"/>
            </w:pPr>
            <w:r>
              <w:rPr>
                <w:sz w:val="18"/>
              </w:rP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rPr>
                <w:sz w:val="18"/>
              </w:rPr>
              <w:t xml:space="preserve">6.4.4</w:t>
            </w:r>
          </w:p>
        </w:tc>
        <w:tc>
          <w:tcPr/>
          <w:p>
            <w:pPr>
              <w:jc w:val="left"/>
            </w:pPr>
            <w:r>
              <w:rPr>
                <w:sz w:val="18"/>
              </w:rPr>
              <w:t xml:space="preserve">2026-09-20</w:t>
            </w:r>
          </w:p>
        </w:tc>
        <w:tc>
          <w:tcPr/>
          <w:p>
            <w:pPr>
              <w:numPr>
                <w:ilvl w:val="0"/>
                <w:numId w:val="1076"/>
              </w:numPr>
              <w:jc w:val="left"/>
            </w:pPr>
            <w:r>
              <w:rPr>
                <w:sz w:val="18"/>
              </w:rP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rPr>
                <w:sz w:val="18"/>
              </w:rPr>
              <w:t xml:space="preserve">6.4.3</w:t>
            </w:r>
          </w:p>
        </w:tc>
        <w:tc>
          <w:tcPr>
            <w:shd w:val="clear" w:color="auto" w:fill="F0F1F3"/>
          </w:tcPr>
          <w:p>
            <w:pPr>
              <w:jc w:val="left"/>
            </w:pPr>
            <w:r>
              <w:rPr>
                <w:sz w:val="18"/>
              </w:rPr>
              <w:t xml:space="preserve">2026-09-20</w:t>
            </w:r>
          </w:p>
        </w:tc>
        <w:tc>
          <w:tcPr>
            <w:shd w:val="clear" w:color="auto" w:fill="F0F1F3"/>
          </w:tcPr>
          <w:p>
            <w:pPr>
              <w:numPr>
                <w:ilvl w:val="0"/>
                <w:numId w:val="1077"/>
              </w:numPr>
              <w:jc w:val="left"/>
            </w:pPr>
            <w:r>
              <w:rPr>
                <w:sz w:val="18"/>
              </w:rP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rPr>
                <w:sz w:val="18"/>
              </w:rPr>
              <w:t xml:space="preserve">6.4.2</w:t>
            </w:r>
          </w:p>
        </w:tc>
        <w:tc>
          <w:tcPr/>
          <w:p>
            <w:pPr>
              <w:jc w:val="left"/>
            </w:pPr>
            <w:r>
              <w:rPr>
                <w:sz w:val="18"/>
              </w:rPr>
              <w:t xml:space="preserve">2026-09-20</w:t>
            </w:r>
          </w:p>
        </w:tc>
        <w:tc>
          <w:tcPr/>
          <w:p>
            <w:pPr>
              <w:numPr>
                <w:ilvl w:val="0"/>
                <w:numId w:val="1078"/>
              </w:numPr>
              <w:jc w:val="left"/>
            </w:pPr>
            <w:r>
              <w:rPr>
                <w:sz w:val="18"/>
              </w:rP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rPr>
                <w:sz w:val="18"/>
              </w:rPr>
              <w:t xml:space="preserve">6.4.0</w:t>
            </w:r>
          </w:p>
        </w:tc>
        <w:tc>
          <w:tcPr>
            <w:shd w:val="clear" w:color="auto" w:fill="F0F1F3"/>
          </w:tcPr>
          <w:p>
            <w:pPr>
              <w:jc w:val="left"/>
            </w:pPr>
            <w:r>
              <w:rPr>
                <w:sz w:val="18"/>
              </w:rPr>
              <w:t xml:space="preserve">2026-09-20</w:t>
            </w:r>
          </w:p>
        </w:tc>
        <w:tc>
          <w:tcPr>
            <w:shd w:val="clear" w:color="auto" w:fill="F0F1F3"/>
          </w:tcPr>
          <w:p>
            <w:pPr>
              <w:numPr>
                <w:ilvl w:val="0"/>
                <w:numId w:val="1079"/>
              </w:numPr>
              <w:jc w:val="left"/>
            </w:pPr>
            <w:r>
              <w:rPr>
                <w:sz w:val="18"/>
              </w:rPr>
              <w:t xml:space="preserve">Fixed changelog dates — replaced</w:t>
            </w:r>
            <w:r>
              <w:rPr>
                <w:sz w:val="18"/>
              </w:rPr>
              <w:t xml:space="preserve"> </w:t>
            </w:r>
            <w:r>
              <w:rPr>
                <w:rStyle w:val="VerbatimChar"/>
                <w:sz w:val="18"/>
              </w:rPr>
              <w:t xml:space="preserve">\ today</w:t>
            </w:r>
            <w:r>
              <w:rPr>
                <w:sz w:val="18"/>
              </w:rPr>
              <w:t xml:space="preserve"> </w:t>
            </w:r>
            <w:r>
              <w:rPr>
                <w:sz w:val="18"/>
              </w:rPr>
              <w:t xml:space="preserve">with historical release dates. Eliminated zero-width-space missing-glyph warnings from typographic substitutions.</w:t>
            </w:r>
          </w:p>
        </w:tc>
      </w:tr>
      <w:tr>
        <w:tc>
          <w:tcPr/>
          <w:p>
            <w:pPr>
              <w:jc w:val="left"/>
            </w:pPr>
            <w:r>
              <w:rPr>
                <w:sz w:val="18"/>
              </w:rPr>
              <w:t xml:space="preserve">5.1.1</w:t>
            </w:r>
          </w:p>
        </w:tc>
        <w:tc>
          <w:tcPr/>
          <w:p>
            <w:pPr>
              <w:jc w:val="left"/>
            </w:pPr>
            <w:r>
              <w:rPr>
                <w:sz w:val="18"/>
              </w:rPr>
              <w:t xml:space="preserve">2026-09-14</w:t>
            </w:r>
          </w:p>
        </w:tc>
        <w:tc>
          <w:tcPr/>
          <w:p>
            <w:pPr>
              <w:numPr>
                <w:ilvl w:val="0"/>
                <w:numId w:val="1080"/>
              </w:numPr>
              <w:jc w:val="left"/>
            </w:pPr>
            <w:r>
              <w:rPr>
                <w:sz w:val="18"/>
              </w:rPr>
              <w:t xml:space="preserve">Synced callout colors in DOCX/HTML/MD output to match brand palette. Added color palette demo.</w:t>
            </w:r>
          </w:p>
        </w:tc>
      </w:tr>
      <w:tr>
        <w:tc>
          <w:tcPr>
            <w:shd w:val="clear" w:color="auto" w:fill="F0F1F3"/>
          </w:tcPr>
          <w:p>
            <w:pPr>
              <w:jc w:val="left"/>
            </w:pPr>
            <w:r>
              <w:rPr>
                <w:sz w:val="18"/>
              </w:rPr>
              <w:t xml:space="preserve">5.1.0</w:t>
            </w:r>
          </w:p>
        </w:tc>
        <w:tc>
          <w:tcPr>
            <w:shd w:val="clear" w:color="auto" w:fill="F0F1F3"/>
          </w:tcPr>
          <w:p>
            <w:pPr>
              <w:jc w:val="left"/>
            </w:pPr>
            <w:r>
              <w:rPr>
                <w:sz w:val="18"/>
              </w:rPr>
              <w:t xml:space="preserve">2026-09-14</w:t>
            </w:r>
          </w:p>
        </w:tc>
        <w:tc>
          <w:tcPr>
            <w:shd w:val="clear" w:color="auto" w:fill="F0F1F3"/>
          </w:tcPr>
          <w:p>
            <w:pPr>
              <w:numPr>
                <w:ilvl w:val="0"/>
                <w:numId w:val="1081"/>
              </w:numPr>
              <w:jc w:val="left"/>
            </w:pPr>
            <w:r>
              <w:rPr>
                <w:sz w:val="18"/>
              </w:rPr>
              <w:t xml:space="preserve">Adopted brand guidelines auxiliary color palette and monochrome scale. Aligned callout colors to brand specifications.</w:t>
            </w:r>
          </w:p>
        </w:tc>
      </w:tr>
      <w:tr>
        <w:tc>
          <w:tcPr/>
          <w:p>
            <w:pPr>
              <w:jc w:val="left"/>
            </w:pPr>
            <w:r>
              <w:rPr>
                <w:sz w:val="18"/>
              </w:rPr>
              <w:t xml:space="preserve">5.0.3</w:t>
            </w:r>
          </w:p>
        </w:tc>
        <w:tc>
          <w:tcPr/>
          <w:p>
            <w:pPr>
              <w:jc w:val="left"/>
            </w:pPr>
            <w:r>
              <w:rPr>
                <w:sz w:val="18"/>
              </w:rPr>
              <w:t xml:space="preserve">2026-09-14</w:t>
            </w:r>
          </w:p>
        </w:tc>
        <w:tc>
          <w:tcPr/>
          <w:p>
            <w:pPr>
              <w:numPr>
                <w:ilvl w:val="0"/>
                <w:numId w:val="1082"/>
              </w:numPr>
              <w:jc w:val="left"/>
            </w:pPr>
            <w:r>
              <w:rPr>
                <w:sz w:val="18"/>
              </w:rPr>
              <w:t xml:space="preserve">Removed non-standard</w:t>
            </w:r>
            <w:r>
              <w:rPr>
                <w:sz w:val="18"/>
              </w:rPr>
              <w:t xml:space="preserve"> </w:t>
            </w:r>
            <w:r>
              <w:rPr>
                <w:rStyle w:val="VerbatimChar"/>
                <w:sz w:val="18"/>
              </w:rPr>
              <w:t xml:space="preserve">\ badge</w:t>
            </w:r>
            <w:r>
              <w:rPr>
                <w:sz w:val="18"/>
              </w:rPr>
              <w:t xml:space="preserve"> </w:t>
            </w:r>
            <w:r>
              <w:rPr>
                <w:sz w:val="18"/>
              </w:rPr>
              <w:t xml:space="preserve">tags from testcases for consistency.</w:t>
            </w:r>
          </w:p>
        </w:tc>
      </w:tr>
      <w:tr>
        <w:tc>
          <w:tcPr>
            <w:shd w:val="clear" w:color="auto" w:fill="F0F1F3"/>
          </w:tcPr>
          <w:p>
            <w:pPr>
              <w:jc w:val="left"/>
            </w:pPr>
            <w:r>
              <w:rPr>
                <w:sz w:val="18"/>
              </w:rPr>
              <w:t xml:space="preserve">5.0.2</w:t>
            </w:r>
          </w:p>
        </w:tc>
        <w:tc>
          <w:tcPr>
            <w:shd w:val="clear" w:color="auto" w:fill="F0F1F3"/>
          </w:tcPr>
          <w:p>
            <w:pPr>
              <w:jc w:val="left"/>
            </w:pPr>
            <w:r>
              <w:rPr>
                <w:sz w:val="18"/>
              </w:rPr>
              <w:t xml:space="preserve">2026-09-14</w:t>
            </w:r>
          </w:p>
        </w:tc>
        <w:tc>
          <w:tcPr>
            <w:shd w:val="clear" w:color="auto" w:fill="F0F1F3"/>
          </w:tcPr>
          <w:p>
            <w:pPr>
              <w:numPr>
                <w:ilvl w:val="0"/>
                <w:numId w:val="1083"/>
              </w:numPr>
              <w:jc w:val="left"/>
            </w:pPr>
            <w:r>
              <w:rPr>
                <w:sz w:val="18"/>
              </w:rPr>
              <w:t xml:space="preserve">Long commands in test steps now render as code blocks instead of inline code.</w:t>
            </w:r>
          </w:p>
        </w:tc>
      </w:tr>
      <w:tr>
        <w:tc>
          <w:tcPr/>
          <w:p>
            <w:pPr>
              <w:jc w:val="left"/>
            </w:pPr>
            <w:r>
              <w:rPr>
                <w:sz w:val="18"/>
              </w:rPr>
              <w:t xml:space="preserve">5.0.1</w:t>
            </w:r>
          </w:p>
        </w:tc>
        <w:tc>
          <w:tcPr/>
          <w:p>
            <w:pPr>
              <w:jc w:val="left"/>
            </w:pPr>
            <w:r>
              <w:rPr>
                <w:sz w:val="18"/>
              </w:rPr>
              <w:t xml:space="preserve">2026-09-14</w:t>
            </w:r>
          </w:p>
        </w:tc>
        <w:tc>
          <w:tcPr/>
          <w:p>
            <w:pPr>
              <w:numPr>
                <w:ilvl w:val="0"/>
                <w:numId w:val="1084"/>
              </w:numPr>
              <w:jc w:val="left"/>
            </w:pPr>
            <w:r>
              <w:rPr>
                <w:sz w:val="18"/>
              </w:rPr>
              <w:t xml:space="preserve">Testcase caption centered above the block.</w:t>
            </w:r>
          </w:p>
        </w:tc>
      </w:tr>
      <w:tr>
        <w:tc>
          <w:tcPr>
            <w:shd w:val="clear" w:color="auto" w:fill="F0F1F3"/>
          </w:tcPr>
          <w:p>
            <w:pPr>
              <w:jc w:val="left"/>
            </w:pPr>
            <w:r>
              <w:rPr>
                <w:sz w:val="18"/>
              </w:rPr>
              <w:t xml:space="preserve">5.0.0</w:t>
            </w:r>
          </w:p>
        </w:tc>
        <w:tc>
          <w:tcPr>
            <w:shd w:val="clear" w:color="auto" w:fill="F0F1F3"/>
          </w:tcPr>
          <w:p>
            <w:pPr>
              <w:jc w:val="left"/>
            </w:pPr>
            <w:r>
              <w:rPr>
                <w:sz w:val="18"/>
              </w:rPr>
              <w:t xml:space="preserve">2026-09-14</w:t>
            </w:r>
          </w:p>
        </w:tc>
        <w:tc>
          <w:tcPr>
            <w:shd w:val="clear" w:color="auto" w:fill="F0F1F3"/>
          </w:tcPr>
          <w:p>
            <w:pPr>
              <w:numPr>
                <w:ilvl w:val="0"/>
                <w:numId w:val="1085"/>
              </w:numPr>
              <w:jc w:val="left"/>
            </w:pPr>
            <w:r>
              <w:rPr>
                <w:sz w:val="18"/>
              </w:rPr>
              <w:t xml:space="preserve">Major refactoring: extracted shared modules (huawei-titles, huawei-toc, huawei-cover), renamed</w:t>
            </w:r>
            <w:r>
              <w:rPr>
                <w:sz w:val="18"/>
              </w:rPr>
              <w:t xml:space="preserve"> </w:t>
            </w:r>
            <w:r>
              <w:rPr>
                <w:rStyle w:val="VerbatimChar"/>
                <w:sz w:val="18"/>
              </w:rPr>
              <w:t xml:space="preserve">\ lg@guidetitle</w:t>
            </w:r>
            <w:r>
              <w:rPr>
                <w:sz w:val="18"/>
              </w:rPr>
              <w:t xml:space="preserve"> </w:t>
            </w:r>
            <w:r>
              <w:rPr>
                <w:sz w:val="18"/>
              </w:rPr>
              <w:t xml:space="preserve">to</w:t>
            </w:r>
            <w:r>
              <w:rPr>
                <w:sz w:val="18"/>
              </w:rPr>
              <w:t xml:space="preserve"> </w:t>
            </w:r>
            <w:r>
              <w:rPr>
                <w:rStyle w:val="VerbatimChar"/>
                <w:sz w:val="18"/>
              </w:rPr>
              <w:t xml:space="preserve">\ lg@doctitle</w:t>
            </w:r>
            <w:r>
              <w:rPr>
                <w:sz w:val="18"/>
              </w:rPr>
              <w:t xml:space="preserve">, unified title API with</w:t>
            </w:r>
            <w:r>
              <w:rPr>
                <w:sz w:val="18"/>
              </w:rPr>
              <w:t xml:space="preserve"> </w:t>
            </w:r>
            <w:r>
              <w:rPr>
                <w:rStyle w:val="VerbatimChar"/>
                <w:sz w:val="18"/>
              </w:rPr>
              <w:t xml:space="preserve">\ setdoctitle</w:t>
            </w:r>
            <w:r>
              <w:rPr>
                <w:sz w:val="18"/>
              </w:rPr>
              <w:t xml:space="preserve">, decomposed</w:t>
            </w:r>
            <w:r>
              <w:rPr>
                <w:sz w:val="18"/>
              </w:rPr>
              <w:t xml:space="preserve"> </w:t>
            </w:r>
            <w:r>
              <w:rPr>
                <w:rStyle w:val="VerbatimChar"/>
                <w:sz w:val="18"/>
              </w:rPr>
              <w:t xml:space="preserve">docx_fix.py</w:t>
            </w:r>
            <w:r>
              <w:rPr>
                <w:sz w:val="18"/>
              </w:rPr>
              <w:t xml:space="preserve"> </w:t>
            </w:r>
            <w:r>
              <w:rPr>
                <w:sz w:val="18"/>
              </w:rPr>
              <w:t xml:space="preserve">(680→84 lines), added testbook unit tests, fixed build system error handling.</w:t>
            </w:r>
          </w:p>
        </w:tc>
      </w:tr>
      <w:tr>
        <w:tc>
          <w:tcPr/>
          <w:p>
            <w:pPr>
              <w:jc w:val="left"/>
            </w:pPr>
            <w:r>
              <w:rPr>
                <w:sz w:val="18"/>
              </w:rPr>
              <w:t xml:space="preserve">4.7.0</w:t>
            </w:r>
          </w:p>
        </w:tc>
        <w:tc>
          <w:tcPr/>
          <w:p>
            <w:pPr>
              <w:jc w:val="left"/>
            </w:pPr>
            <w:r>
              <w:rPr>
                <w:sz w:val="18"/>
              </w:rPr>
              <w:t xml:space="preserve">2026-09-14</w:t>
            </w:r>
          </w:p>
        </w:tc>
        <w:tc>
          <w:tcPr/>
          <w:p>
            <w:pPr>
              <w:numPr>
                <w:ilvl w:val="0"/>
                <w:numId w:val="1086"/>
              </w:numPr>
              <w:jc w:val="left"/>
            </w:pPr>
            <w:r>
              <w:rPr>
                <w:sz w:val="18"/>
              </w:rPr>
              <w:t xml:space="preserve">Testcase headings now formatted as captions (like figures/tables): bold “Testcase N:” followed by description. Changed label from “Test Case” to “Testcase”.</w:t>
            </w:r>
          </w:p>
        </w:tc>
      </w:tr>
      <w:tr>
        <w:tc>
          <w:tcPr>
            <w:shd w:val="clear" w:color="auto" w:fill="F0F1F3"/>
          </w:tcPr>
          <w:p>
            <w:pPr>
              <w:jc w:val="left"/>
            </w:pPr>
            <w:r>
              <w:rPr>
                <w:sz w:val="18"/>
              </w:rPr>
              <w:t xml:space="preserve">4.6.0</w:t>
            </w:r>
          </w:p>
        </w:tc>
        <w:tc>
          <w:tcPr>
            <w:shd w:val="clear" w:color="auto" w:fill="F0F1F3"/>
          </w:tcPr>
          <w:p>
            <w:pPr>
              <w:jc w:val="left"/>
            </w:pPr>
            <w:r>
              <w:rPr>
                <w:sz w:val="18"/>
              </w:rPr>
              <w:t xml:space="preserve">2026-09-13</w:t>
            </w:r>
          </w:p>
        </w:tc>
        <w:tc>
          <w:tcPr>
            <w:shd w:val="clear" w:color="auto" w:fill="F0F1F3"/>
          </w:tcPr>
          <w:p>
            <w:pPr>
              <w:numPr>
                <w:ilvl w:val="0"/>
                <w:numId w:val="1087"/>
              </w:numPr>
              <w:jc w:val="left"/>
            </w:pPr>
            <w:r>
              <w:rPr>
                <w:sz w:val="18"/>
              </w:rPr>
              <w:t xml:space="preserve">Section restructure: Introduction, Test Cases (with category subsections), Conclusion. Testcases auto-numbered like figures/tables. Changed testcase from subsection to subsubsection.</w:t>
            </w:r>
          </w:p>
        </w:tc>
      </w:tr>
      <w:tr>
        <w:tc>
          <w:tcPr/>
          <w:p>
            <w:pPr>
              <w:jc w:val="left"/>
            </w:pPr>
            <w:r>
              <w:rPr>
                <w:sz w:val="18"/>
              </w:rPr>
              <w:t xml:space="preserve">4.5.0</w:t>
            </w:r>
          </w:p>
        </w:tc>
        <w:tc>
          <w:tcPr/>
          <w:p>
            <w:pPr>
              <w:jc w:val="left"/>
            </w:pPr>
            <w:r>
              <w:rPr>
                <w:sz w:val="18"/>
              </w:rPr>
              <w:t xml:space="preserve">2026-09-13</w:t>
            </w:r>
          </w:p>
        </w:tc>
        <w:tc>
          <w:tcPr/>
          <w:p>
            <w:pPr>
              <w:numPr>
                <w:ilvl w:val="0"/>
                <w:numId w:val="1088"/>
              </w:numPr>
              <w:jc w:val="left"/>
            </w:pPr>
            <w:r>
              <w:rPr>
                <w:sz w:val="18"/>
              </w:rPr>
              <w:t xml:space="preserve">Unified field APIs:</w:t>
            </w:r>
            <w:r>
              <w:rPr>
                <w:sz w:val="18"/>
              </w:rPr>
              <w:t xml:space="preserve"> </w:t>
            </w:r>
            <w:r>
              <w:rPr>
                <w:rStyle w:val="VerbatimChar"/>
                <w:sz w:val="18"/>
              </w:rPr>
              <w:t xml:space="preserve">testprerequisites</w:t>
            </w:r>
            <w:r>
              <w:rPr>
                <w:sz w:val="18"/>
              </w:rPr>
              <w:t xml:space="preserve"> </w:t>
            </w:r>
            <w:r>
              <w:rPr>
                <w:sz w:val="18"/>
              </w:rPr>
              <w:t xml:space="preserve">and</w:t>
            </w:r>
            <w:r>
              <w:rPr>
                <w:sz w:val="18"/>
              </w:rPr>
              <w:t xml:space="preserve"> </w:t>
            </w:r>
            <w:r>
              <w:rPr>
                <w:rStyle w:val="VerbatimChar"/>
                <w:sz w:val="18"/>
              </w:rPr>
              <w:t xml:space="preserve">testexpected</w:t>
            </w:r>
            <w:r>
              <w:rPr>
                <w:sz w:val="18"/>
              </w:rPr>
              <w:t xml:space="preserve"> </w:t>
            </w:r>
            <w:r>
              <w:rPr>
                <w:sz w:val="18"/>
              </w:rPr>
              <w:t xml:space="preserve">changed from commands to environments, matching</w:t>
            </w:r>
            <w:r>
              <w:rPr>
                <w:sz w:val="18"/>
              </w:rPr>
              <w:t xml:space="preserve"> </w:t>
            </w:r>
            <w:r>
              <w:rPr>
                <w:rStyle w:val="VerbatimChar"/>
                <w:sz w:val="18"/>
              </w:rPr>
              <w:t xml:space="preserve">testprocedure</w:t>
            </w:r>
            <w:r>
              <w:rPr>
                <w:sz w:val="18"/>
              </w:rPr>
              <w:t xml:space="preserve">. All three now use</w:t>
            </w:r>
            <w:r>
              <w:rPr>
                <w:sz w:val="18"/>
              </w:rPr>
              <w:t xml:space="preserve"> </w:t>
            </w:r>
            <w:r>
              <w:rPr>
                <w:rStyle w:val="VerbatimChar"/>
                <w:sz w:val="18"/>
              </w:rPr>
              <w:t xml:space="preserve">\ teststep</w:t>
            </w:r>
            <w:r>
              <w:rPr>
                <w:sz w:val="18"/>
              </w:rPr>
              <w:t xml:space="preserve"> </w:t>
            </w:r>
            <w:r>
              <w:rPr>
                <w:sz w:val="18"/>
              </w:rPr>
              <w:t xml:space="preserve">for auto-numbered items with red bold numbers. Uniform code, same visual style.</w:t>
            </w:r>
          </w:p>
        </w:tc>
      </w:tr>
      <w:tr>
        <w:tc>
          <w:tcPr>
            <w:shd w:val="clear" w:color="auto" w:fill="F0F1F3"/>
          </w:tcPr>
          <w:p>
            <w:pPr>
              <w:jc w:val="left"/>
            </w:pPr>
            <w:r>
              <w:rPr>
                <w:sz w:val="18"/>
              </w:rPr>
              <w:t xml:space="preserve">4.4.0</w:t>
            </w:r>
          </w:p>
        </w:tc>
        <w:tc>
          <w:tcPr>
            <w:shd w:val="clear" w:color="auto" w:fill="F0F1F3"/>
          </w:tcPr>
          <w:p>
            <w:pPr>
              <w:jc w:val="left"/>
            </w:pPr>
            <w:r>
              <w:rPr>
                <w:sz w:val="18"/>
              </w:rPr>
              <w:t xml:space="preserve">2026-09-13</w:t>
            </w:r>
          </w:p>
        </w:tc>
        <w:tc>
          <w:tcPr>
            <w:shd w:val="clear" w:color="auto" w:fill="F0F1F3"/>
          </w:tcPr>
          <w:p>
            <w:pPr>
              <w:numPr>
                <w:ilvl w:val="0"/>
                <w:numId w:val="1089"/>
              </w:numPr>
              <w:jc w:val="left"/>
            </w:pPr>
            <w:r>
              <w:rPr>
                <w:sz w:val="18"/>
              </w:rP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rPr>
                <w:sz w:val="18"/>
              </w:rPr>
              <w:t xml:space="preserve">4.3.0</w:t>
            </w:r>
          </w:p>
        </w:tc>
        <w:tc>
          <w:tcPr/>
          <w:p>
            <w:pPr>
              <w:jc w:val="left"/>
            </w:pPr>
            <w:r>
              <w:rPr>
                <w:sz w:val="18"/>
              </w:rPr>
              <w:t xml:space="preserve">2026-09-13</w:t>
            </w:r>
          </w:p>
        </w:tc>
        <w:tc>
          <w:tcPr/>
          <w:p>
            <w:pPr>
              <w:numPr>
                <w:ilvl w:val="0"/>
                <w:numId w:val="1090"/>
              </w:numPr>
              <w:jc w:val="left"/>
            </w:pPr>
            <w:r>
              <w:rPr>
                <w:sz w:val="18"/>
              </w:rPr>
              <w:t xml:space="preserve">Added</w:t>
            </w:r>
            <w:r>
              <w:rPr>
                <w:sz w:val="18"/>
              </w:rPr>
              <w:t xml:space="preserve"> </w:t>
            </w:r>
            <w:r>
              <w:rPr>
                <w:rStyle w:val="VerbatimChar"/>
                <w:sz w:val="18"/>
              </w:rPr>
              <w:t xml:space="preserve">testlist</w:t>
            </w:r>
            <w:r>
              <w:rPr>
                <w:sz w:val="18"/>
              </w:rPr>
              <w:t xml:space="preserve"> </w:t>
            </w:r>
            <w:r>
              <w:rPr>
                <w:sz w:val="18"/>
              </w:rPr>
              <w:t xml:space="preserve">environment for numbered lists with red bold numbers in testcase fields. Fixed alignment: zeroed</w:t>
            </w:r>
            <w:r>
              <w:rPr>
                <w:sz w:val="18"/>
              </w:rPr>
              <w:t xml:space="preserve"> </w:t>
            </w:r>
            <w:r>
              <w:rPr>
                <w:rStyle w:val="VerbatimChar"/>
                <w:sz w:val="18"/>
              </w:rPr>
              <w:t xml:space="preserve">\ parindent</w:t>
            </w:r>
            <w:r>
              <w:rPr>
                <w:sz w:val="18"/>
              </w:rPr>
              <w:t xml:space="preserve"> </w:t>
            </w:r>
            <w:r>
              <w:rPr>
                <w:sz w:val="18"/>
              </w:rPr>
              <w:t xml:space="preserve">inside testcase, indented procedure step numbering to align with</w:t>
            </w:r>
            <w:r>
              <w:rPr>
                <w:sz w:val="18"/>
              </w:rPr>
              <w:t xml:space="preserve"> </w:t>
            </w:r>
            <w:r>
              <w:rPr>
                <w:rStyle w:val="VerbatimChar"/>
                <w:sz w:val="18"/>
              </w:rPr>
              <w:t xml:space="preserve">testlist</w:t>
            </w:r>
            <w:r>
              <w:rPr>
                <w:sz w:val="18"/>
              </w:rPr>
              <w:t xml:space="preserve"> </w:t>
            </w:r>
            <w:r>
              <w:rPr>
                <w:sz w:val="18"/>
              </w:rPr>
              <w:t xml:space="preserve">items.</w:t>
            </w:r>
          </w:p>
        </w:tc>
      </w:tr>
      <w:tr>
        <w:tc>
          <w:tcPr>
            <w:shd w:val="clear" w:color="auto" w:fill="F0F1F3"/>
          </w:tcPr>
          <w:p>
            <w:pPr>
              <w:jc w:val="left"/>
            </w:pPr>
            <w:r>
              <w:rPr>
                <w:sz w:val="18"/>
              </w:rPr>
              <w:t xml:space="preserve">4.2.0</w:t>
            </w:r>
          </w:p>
        </w:tc>
        <w:tc>
          <w:tcPr>
            <w:shd w:val="clear" w:color="auto" w:fill="F0F1F3"/>
          </w:tcPr>
          <w:p>
            <w:pPr>
              <w:jc w:val="left"/>
            </w:pPr>
            <w:r>
              <w:rPr>
                <w:sz w:val="18"/>
              </w:rPr>
              <w:t xml:space="preserve">2026-09-13</w:t>
            </w:r>
          </w:p>
        </w:tc>
        <w:tc>
          <w:tcPr>
            <w:shd w:val="clear" w:color="auto" w:fill="F0F1F3"/>
          </w:tcPr>
          <w:p>
            <w:pPr>
              <w:numPr>
                <w:ilvl w:val="0"/>
                <w:numId w:val="1091"/>
              </w:numPr>
              <w:jc w:val="left"/>
            </w:pPr>
            <w:r>
              <w:rPr>
                <w:sz w:val="18"/>
              </w:rPr>
              <w:t xml:space="preserve">Changed teststeps from tabular table to auto-numbered paragraphs.</w:t>
            </w:r>
            <w:r>
              <w:rPr>
                <w:sz w:val="18"/>
              </w:rPr>
              <w:t xml:space="preserve"> </w:t>
            </w:r>
            <w:r>
              <w:rPr>
                <w:rStyle w:val="VerbatimChar"/>
                <w:sz w:val="18"/>
              </w:rPr>
              <w:t xml:space="preserve">\ teststep</w:t>
            </w:r>
            <w:r>
              <w:rPr>
                <w:sz w:val="18"/>
              </w:rPr>
              <w:t xml:space="preserve"> </w:t>
            </w:r>
            <w:r>
              <w:rPr>
                <w:sz w:val="18"/>
              </w:rPr>
              <w:t xml:space="preserve">now takes 1 arg (action only, numbering automatic). Removed</w:t>
            </w:r>
            <w:r>
              <w:rPr>
                <w:sz w:val="18"/>
              </w:rPr>
              <w:t xml:space="preserve"> </w:t>
            </w:r>
            <w:r>
              <w:rPr>
                <w:rStyle w:val="VerbatimChar"/>
                <w:sz w:val="18"/>
              </w:rPr>
              <w:t xml:space="preserve">teststeps</w:t>
            </w:r>
            <w:r>
              <w:rPr>
                <w:sz w:val="18"/>
              </w:rPr>
              <w:t xml:space="preserve"> </w:t>
            </w:r>
            <w:r>
              <w:rPr>
                <w:sz w:val="18"/>
              </w:rPr>
              <w:t xml:space="preserve">environment. Images, code blocks, and callouts can be placed freely between steps inside</w:t>
            </w:r>
            <w:r>
              <w:rPr>
                <w:sz w:val="18"/>
              </w:rPr>
              <w:t xml:space="preserve"> </w:t>
            </w:r>
            <w:r>
              <w:rPr>
                <w:rStyle w:val="VerbatimChar"/>
                <w:sz w:val="18"/>
              </w:rPr>
              <w:t xml:space="preserve">testprocedure</w:t>
            </w:r>
            <w:r>
              <w:rPr>
                <w:sz w:val="18"/>
              </w:rPr>
              <w:t xml:space="preserve">.</w:t>
            </w:r>
          </w:p>
        </w:tc>
      </w:tr>
      <w:tr>
        <w:tc>
          <w:tcPr/>
          <w:p>
            <w:pPr>
              <w:jc w:val="left"/>
            </w:pPr>
            <w:r>
              <w:rPr>
                <w:sz w:val="18"/>
              </w:rPr>
              <w:t xml:space="preserve">4.1.0</w:t>
            </w:r>
          </w:p>
        </w:tc>
        <w:tc>
          <w:tcPr/>
          <w:p>
            <w:pPr>
              <w:jc w:val="left"/>
            </w:pPr>
            <w:r>
              <w:rPr>
                <w:sz w:val="18"/>
              </w:rPr>
              <w:t xml:space="preserve">2026-09-13</w:t>
            </w:r>
          </w:p>
        </w:tc>
        <w:tc>
          <w:tcPr/>
          <w:p>
            <w:pPr>
              <w:numPr>
                <w:ilvl w:val="0"/>
                <w:numId w:val="1092"/>
              </w:numPr>
              <w:jc w:val="left"/>
            </w:pPr>
            <w:r>
              <w:rPr>
                <w:sz w:val="18"/>
              </w:rPr>
              <w:t xml:space="preserve">Testcase field redesign: full-width red mini header bars for each field. Changed</w:t>
            </w:r>
            <w:r>
              <w:rPr>
                <w:sz w:val="18"/>
              </w:rPr>
              <w:t xml:space="preserve"> </w:t>
            </w:r>
            <w:r>
              <w:rPr>
                <w:rStyle w:val="VerbatimChar"/>
                <w:sz w:val="18"/>
              </w:rPr>
              <w:t xml:space="preserve">testprocedure</w:t>
            </w:r>
            <w:r>
              <w:rPr>
                <w:sz w:val="18"/>
              </w:rPr>
              <w:t xml:space="preserve"> </w:t>
            </w:r>
            <w:r>
              <w:rPr>
                <w:sz w:val="18"/>
              </w:rP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rPr>
                <w:sz w:val="18"/>
              </w:rPr>
              <w:t xml:space="preserve">4.0.0</w:t>
            </w:r>
          </w:p>
        </w:tc>
        <w:tc>
          <w:tcPr>
            <w:shd w:val="clear" w:color="auto" w:fill="F0F1F3"/>
          </w:tcPr>
          <w:p>
            <w:pPr>
              <w:jc w:val="left"/>
            </w:pPr>
            <w:r>
              <w:rPr>
                <w:sz w:val="18"/>
              </w:rPr>
              <w:t xml:space="preserve">2026-09-13</w:t>
            </w:r>
          </w:p>
        </w:tc>
        <w:tc>
          <w:tcPr>
            <w:shd w:val="clear" w:color="auto" w:fill="F0F1F3"/>
          </w:tcPr>
          <w:p>
            <w:pPr>
              <w:numPr>
                <w:ilvl w:val="0"/>
                <w:numId w:val="1093"/>
              </w:numPr>
              <w:jc w:val="left"/>
            </w:pPr>
            <w:r>
              <w:rPr>
                <w:sz w:val="18"/>
              </w:rPr>
              <w:t xml:space="preserve">Redesigned testbook</w:t>
            </w:r>
            <w:r>
              <w:rPr>
                <w:sz w:val="18"/>
              </w:rPr>
              <w:t xml:space="preserve"> </w:t>
            </w:r>
            <w:r>
              <w:rPr>
                <w:rStyle w:val="VerbatimChar"/>
                <w:sz w:val="18"/>
              </w:rPr>
              <w:t xml:space="preserve">testcase</w:t>
            </w:r>
            <w:r>
              <w:rPr>
                <w:sz w:val="18"/>
              </w:rPr>
              <w:t xml:space="preserve"> </w:t>
            </w:r>
            <w:r>
              <w:rPr>
                <w:sz w:val="18"/>
              </w:rPr>
              <w:t xml:space="preserve">environment: replaced 2-column tabular with breakable tcolorbox (red left-rule, stacked paragraph fields). Images, code blocks, callouts, and nested tables now render correctly and break across pages. Added</w:t>
            </w:r>
            <w:r>
              <w:rPr>
                <w:sz w:val="18"/>
              </w:rPr>
              <w:t xml:space="preserve"> </w:t>
            </w:r>
            <w:r>
              <w:rPr>
                <w:rStyle w:val="VerbatimChar"/>
                <w:sz w:val="18"/>
              </w:rPr>
              <w:t xml:space="preserve">longhutable</w:t>
            </w:r>
            <w:r>
              <w:rPr>
                <w:sz w:val="18"/>
              </w:rPr>
              <w:t xml:space="preserve"> </w:t>
            </w:r>
            <w:r>
              <w:rPr>
                <w:sz w:val="18"/>
              </w:rPr>
              <w:t xml:space="preserve">environment for page-breaking tables. Updated Lua filter to produce definition lists for DOCX/MD/HTML.</w:t>
            </w:r>
          </w:p>
        </w:tc>
      </w:tr>
      <w:tr>
        <w:tc>
          <w:tcPr/>
          <w:p>
            <w:pPr>
              <w:jc w:val="left"/>
            </w:pPr>
            <w:r>
              <w:rPr>
                <w:sz w:val="18"/>
              </w:rPr>
              <w:t xml:space="preserve">3.9.0</w:t>
            </w:r>
          </w:p>
        </w:tc>
        <w:tc>
          <w:tcPr/>
          <w:p>
            <w:pPr>
              <w:jc w:val="left"/>
            </w:pPr>
            <w:r>
              <w:rPr>
                <w:sz w:val="18"/>
              </w:rPr>
              <w:t xml:space="preserve">2026-09-13</w:t>
            </w:r>
          </w:p>
        </w:tc>
        <w:tc>
          <w:tcPr/>
          <w:p>
            <w:pPr>
              <w:numPr>
                <w:ilvl w:val="0"/>
                <w:numId w:val="1094"/>
              </w:numPr>
              <w:jc w:val="left"/>
            </w:pPr>
            <w:r>
              <w:rPr>
                <w:sz w:val="18"/>
              </w:rPr>
              <w:t xml:space="preserve">Added testsummary environment, teststeps environment, and</w:t>
            </w:r>
            <w:r>
              <w:rPr>
                <w:sz w:val="18"/>
              </w:rPr>
              <w:t xml:space="preserve"> </w:t>
            </w:r>
            <w:r>
              <w:rPr>
                <w:rStyle w:val="VerbatimChar"/>
                <w:sz w:val="18"/>
              </w:rPr>
              <w:t xml:space="preserve">\ testresultbadge</w:t>
            </w:r>
            <w:r>
              <w:rPr>
                <w:sz w:val="18"/>
              </w:rPr>
              <w:t xml:space="preserve"> </w:t>
            </w:r>
            <w:r>
              <w:rPr>
                <w:sz w:val="18"/>
              </w:rPr>
              <w:t xml:space="preserve">command to testbook template. Fixed testcase layout (full-width tabular with proper text alignment).</w:t>
            </w:r>
          </w:p>
        </w:tc>
      </w:tr>
      <w:tr>
        <w:tc>
          <w:tcPr>
            <w:shd w:val="clear" w:color="auto" w:fill="F0F1F3"/>
          </w:tcPr>
          <w:p>
            <w:pPr>
              <w:jc w:val="left"/>
            </w:pPr>
            <w:r>
              <w:rPr>
                <w:sz w:val="18"/>
              </w:rPr>
              <w:t xml:space="preserve">3.8.1</w:t>
            </w:r>
          </w:p>
        </w:tc>
        <w:tc>
          <w:tcPr>
            <w:shd w:val="clear" w:color="auto" w:fill="F0F1F3"/>
          </w:tcPr>
          <w:p>
            <w:pPr>
              <w:jc w:val="left"/>
            </w:pPr>
            <w:r>
              <w:rPr>
                <w:sz w:val="18"/>
              </w:rPr>
              <w:t xml:space="preserve">2026-09-13</w:t>
            </w:r>
          </w:p>
        </w:tc>
        <w:tc>
          <w:tcPr>
            <w:shd w:val="clear" w:color="auto" w:fill="F0F1F3"/>
          </w:tcPr>
          <w:p>
            <w:pPr>
              <w:numPr>
                <w:ilvl w:val="0"/>
                <w:numId w:val="1095"/>
              </w:numPr>
              <w:jc w:val="left"/>
            </w:pPr>
            <w:r>
              <w:rPr>
                <w:sz w:val="18"/>
              </w:rP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rPr>
                <w:sz w:val="18"/>
              </w:rPr>
              <w:t xml:space="preserve">3.8.0</w:t>
            </w:r>
          </w:p>
        </w:tc>
        <w:tc>
          <w:tcPr/>
          <w:p>
            <w:pPr>
              <w:jc w:val="left"/>
            </w:pPr>
            <w:r>
              <w:rPr>
                <w:sz w:val="18"/>
              </w:rPr>
              <w:t xml:space="preserve">2026-09-13</w:t>
            </w:r>
          </w:p>
        </w:tc>
        <w:tc>
          <w:tcPr/>
          <w:p>
            <w:pPr>
              <w:numPr>
                <w:ilvl w:val="0"/>
                <w:numId w:val="1096"/>
              </w:numPr>
              <w:jc w:val="left"/>
            </w:pPr>
            <w:r>
              <w:rPr>
                <w:sz w:val="18"/>
              </w:rPr>
              <w:t xml:space="preserve">Removed Tips and Tricks chapter (tmux configuration) — required VS Code-specific keybindings that don’t generalize across terminal setups.</w:t>
            </w:r>
          </w:p>
        </w:tc>
      </w:tr>
      <w:tr>
        <w:tc>
          <w:tcPr>
            <w:shd w:val="clear" w:color="auto" w:fill="F0F1F3"/>
          </w:tcPr>
          <w:p>
            <w:pPr>
              <w:jc w:val="left"/>
            </w:pPr>
            <w:r>
              <w:rPr>
                <w:sz w:val="18"/>
              </w:rPr>
              <w:t xml:space="preserve">3.7.0</w:t>
            </w:r>
          </w:p>
        </w:tc>
        <w:tc>
          <w:tcPr>
            <w:shd w:val="clear" w:color="auto" w:fill="F0F1F3"/>
          </w:tcPr>
          <w:p>
            <w:pPr>
              <w:jc w:val="left"/>
            </w:pPr>
            <w:r>
              <w:rPr>
                <w:sz w:val="18"/>
              </w:rPr>
              <w:t xml:space="preserve">2026-09-12</w:t>
            </w:r>
          </w:p>
        </w:tc>
        <w:tc>
          <w:tcPr>
            <w:shd w:val="clear" w:color="auto" w:fill="F0F1F3"/>
          </w:tcPr>
          <w:p>
            <w:pPr>
              <w:numPr>
                <w:ilvl w:val="0"/>
                <w:numId w:val="1097"/>
              </w:numPr>
              <w:jc w:val="left"/>
            </w:pPr>
            <w:r>
              <w:rPr>
                <w:sz w:val="18"/>
              </w:rPr>
              <w:t xml:space="preserve">Added</w:t>
            </w:r>
            <w:r>
              <w:rPr>
                <w:sz w:val="18"/>
              </w:rPr>
              <w:t xml:space="preserve"> </w:t>
            </w:r>
            <w:r>
              <w:rPr>
                <w:rStyle w:val="VerbatimChar"/>
                <w:sz w:val="18"/>
              </w:rPr>
              <w:t xml:space="preserve">testbook</w:t>
            </w:r>
            <w:r>
              <w:rPr>
                <w:sz w:val="18"/>
              </w:rPr>
              <w:t xml:space="preserve"> </w:t>
            </w:r>
            <w:r>
              <w:rPr>
                <w:sz w:val="18"/>
              </w:rPr>
              <w:t xml:space="preserve">template for POC/acceptance test case documents with</w:t>
            </w:r>
            <w:r>
              <w:rPr>
                <w:sz w:val="18"/>
              </w:rPr>
              <w:t xml:space="preserve"> </w:t>
            </w:r>
            <w:r>
              <w:rPr>
                <w:rStyle w:val="VerbatimChar"/>
                <w:sz w:val="18"/>
              </w:rPr>
              <w:t xml:space="preserve">testcase</w:t>
            </w:r>
            <w:r>
              <w:rPr>
                <w:sz w:val="18"/>
              </w:rPr>
              <w:t xml:space="preserve"> </w:t>
            </w:r>
            <w:r>
              <w:rPr>
                <w:sz w:val="18"/>
              </w:rPr>
              <w:t xml:space="preserve">environment and</w:t>
            </w:r>
            <w:r>
              <w:rPr>
                <w:sz w:val="18"/>
              </w:rPr>
              <w:t xml:space="preserve"> </w:t>
            </w:r>
            <w:r>
              <w:rPr>
                <w:rStyle w:val="VerbatimChar"/>
                <w:sz w:val="18"/>
              </w:rPr>
              <w:t xml:space="preserve">[noanswers]</w:t>
            </w:r>
            <w:r>
              <w:rPr>
                <w:sz w:val="18"/>
              </w:rPr>
              <w:t xml:space="preserve"> </w:t>
            </w:r>
            <w:r>
              <w:rPr>
                <w:sz w:val="18"/>
              </w:rPr>
              <w:t xml:space="preserve">option.</w:t>
            </w:r>
          </w:p>
        </w:tc>
      </w:tr>
      <w:tr>
        <w:tc>
          <w:tcPr/>
          <w:p>
            <w:pPr>
              <w:jc w:val="left"/>
            </w:pPr>
            <w:r>
              <w:rPr>
                <w:sz w:val="18"/>
              </w:rPr>
              <w:t xml:space="preserve">3.6.0</w:t>
            </w:r>
          </w:p>
        </w:tc>
        <w:tc>
          <w:tcPr/>
          <w:p>
            <w:pPr>
              <w:jc w:val="left"/>
            </w:pPr>
            <w:r>
              <w:rPr>
                <w:sz w:val="18"/>
              </w:rPr>
              <w:t xml:space="preserve">2026-09-11</w:t>
            </w:r>
          </w:p>
        </w:tc>
        <w:tc>
          <w:tcPr/>
          <w:p>
            <w:pPr>
              <w:numPr>
                <w:ilvl w:val="0"/>
                <w:numId w:val="1098"/>
              </w:numPr>
              <w:jc w:val="left"/>
            </w:pPr>
            <w:r>
              <w:rPr>
                <w:sz w:val="18"/>
              </w:rPr>
              <w:t xml:space="preserve">Added</w:t>
            </w:r>
            <w:r>
              <w:rPr>
                <w:sz w:val="18"/>
              </w:rPr>
              <w:t xml:space="preserve"> </w:t>
            </w:r>
            <w:r>
              <w:rPr>
                <w:rStyle w:val="VerbatimChar"/>
                <w:sz w:val="18"/>
              </w:rPr>
              <w:t xml:space="preserve">\ setdocauthors</w:t>
            </w:r>
            <w:r>
              <w:rPr>
                <w:sz w:val="18"/>
              </w:rPr>
              <w:t xml:space="preserve"> </w:t>
            </w:r>
            <w:r>
              <w:rPr>
                <w:sz w:val="18"/>
              </w:rPr>
              <w:t xml:space="preserve">command and</w:t>
            </w:r>
            <w:r>
              <w:rPr>
                <w:sz w:val="18"/>
              </w:rPr>
              <w:t xml:space="preserve"> </w:t>
            </w:r>
            <w:r>
              <w:rPr>
                <w:rStyle w:val="VerbatimChar"/>
                <w:sz w:val="18"/>
              </w:rPr>
              <w:t xml:space="preserve">[noauthors]</w:t>
            </w:r>
            <w:r>
              <w:rPr>
                <w:sz w:val="18"/>
              </w:rPr>
              <w:t xml:space="preserve"> </w:t>
            </w:r>
            <w:r>
              <w:rPr>
                <w:sz w:val="18"/>
              </w:rPr>
              <w:t xml:space="preserve">class option to both templates. Authors are displayed on the cover page (optional --- hidden if not set or if</w:t>
            </w:r>
            <w:r>
              <w:rPr>
                <w:sz w:val="18"/>
              </w:rPr>
              <w:t xml:space="preserve"> </w:t>
            </w:r>
            <w:r>
              <w:rPr>
                <w:rStyle w:val="VerbatimChar"/>
                <w:sz w:val="18"/>
              </w:rPr>
              <w:t xml:space="preserve">[noauthors]</w:t>
            </w:r>
            <w:r>
              <w:rPr>
                <w:sz w:val="18"/>
              </w:rPr>
              <w:t xml:space="preserve"> </w:t>
            </w:r>
            <w:r>
              <w:rPr>
                <w:sz w:val="18"/>
              </w:rPr>
              <w:t xml:space="preserve">is passed). Demonstrated in all 4 samples.</w:t>
            </w:r>
          </w:p>
        </w:tc>
      </w:tr>
      <w:tr>
        <w:tc>
          <w:tcPr>
            <w:shd w:val="clear" w:color="auto" w:fill="F0F1F3"/>
          </w:tcPr>
          <w:p>
            <w:pPr>
              <w:jc w:val="left"/>
            </w:pPr>
            <w:r>
              <w:rPr>
                <w:sz w:val="18"/>
              </w:rPr>
              <w:t xml:space="preserve">3.5.0</w:t>
            </w:r>
          </w:p>
        </w:tc>
        <w:tc>
          <w:tcPr>
            <w:shd w:val="clear" w:color="auto" w:fill="F0F1F3"/>
          </w:tcPr>
          <w:p>
            <w:pPr>
              <w:jc w:val="left"/>
            </w:pPr>
            <w:r>
              <w:rPr>
                <w:sz w:val="18"/>
              </w:rPr>
              <w:t xml:space="preserve">2026-09-11</w:t>
            </w:r>
          </w:p>
        </w:tc>
        <w:tc>
          <w:tcPr>
            <w:shd w:val="clear" w:color="auto" w:fill="F0F1F3"/>
          </w:tcPr>
          <w:p>
            <w:pPr>
              <w:numPr>
                <w:ilvl w:val="0"/>
                <w:numId w:val="1099"/>
              </w:numPr>
              <w:jc w:val="left"/>
            </w:pPr>
            <w:r>
              <w:rPr>
                <w:sz w:val="18"/>
              </w:rPr>
              <w:t xml:space="preserve">Reorganized project structure: moved</w:t>
            </w:r>
            <w:r>
              <w:rPr>
                <w:sz w:val="18"/>
              </w:rPr>
              <w:t xml:space="preserve"> </w:t>
            </w:r>
            <w:r>
              <w:rPr>
                <w:rStyle w:val="VerbatimChar"/>
                <w:sz w:val="18"/>
              </w:rPr>
              <w:t xml:space="preserve">build.sh</w:t>
            </w:r>
            <w:r>
              <w:rPr>
                <w:sz w:val="18"/>
              </w:rPr>
              <w:t xml:space="preserve">,</w:t>
            </w:r>
            <w:r>
              <w:rPr>
                <w:sz w:val="18"/>
              </w:rPr>
              <w:t xml:space="preserve"> </w:t>
            </w:r>
            <w:r>
              <w:rPr>
                <w:rStyle w:val="VerbatimChar"/>
                <w:sz w:val="18"/>
              </w:rPr>
              <w:t xml:space="preserve">install.sh</w:t>
            </w:r>
            <w:r>
              <w:rPr>
                <w:sz w:val="18"/>
              </w:rPr>
              <w:t xml:space="preserve">, and</w:t>
            </w:r>
            <w:r>
              <w:rPr>
                <w:sz w:val="18"/>
              </w:rPr>
              <w:t xml:space="preserve"> </w:t>
            </w:r>
            <w:r>
              <w:rPr>
                <w:rStyle w:val="VerbatimChar"/>
                <w:sz w:val="18"/>
              </w:rPr>
              <w:t xml:space="preserve">uninstall.sh</w:t>
            </w:r>
            <w:r>
              <w:rPr>
                <w:sz w:val="18"/>
              </w:rPr>
              <w:t xml:space="preserve"> </w:t>
            </w:r>
            <w:r>
              <w:rPr>
                <w:sz w:val="18"/>
              </w:rPr>
              <w:t xml:space="preserve">from repo root to</w:t>
            </w:r>
            <w:r>
              <w:rPr>
                <w:sz w:val="18"/>
              </w:rPr>
              <w:t xml:space="preserve"> </w:t>
            </w:r>
            <w:r>
              <w:rPr>
                <w:rStyle w:val="VerbatimChar"/>
                <w:sz w:val="18"/>
              </w:rPr>
              <w:t xml:space="preserve">scripts/</w:t>
            </w:r>
            <w:r>
              <w:rPr>
                <w:sz w:val="18"/>
              </w:rPr>
              <w:t xml:space="preserve"> </w:t>
            </w:r>
            <w:r>
              <w:rPr>
                <w:sz w:val="18"/>
              </w:rPr>
              <w:t xml:space="preserve">directory. Updated all references in Makefile, README, AGENTS.md, SKILL.md, and setup guide. One-liner URLs now use</w:t>
            </w:r>
            <w:r>
              <w:rPr>
                <w:sz w:val="18"/>
              </w:rPr>
              <w:t xml:space="preserve"> </w:t>
            </w:r>
            <w:r>
              <w:rPr>
                <w:rStyle w:val="VerbatimChar"/>
                <w:sz w:val="18"/>
              </w:rPr>
              <w:t xml:space="preserve">main/scripts/install.sh</w:t>
            </w:r>
            <w:r>
              <w:rPr>
                <w:sz w:val="18"/>
              </w:rPr>
              <w:t xml:space="preserve">.</w:t>
            </w:r>
          </w:p>
        </w:tc>
      </w:tr>
      <w:tr>
        <w:tc>
          <w:tcPr/>
          <w:p>
            <w:pPr>
              <w:jc w:val="left"/>
            </w:pPr>
            <w:r>
              <w:rPr>
                <w:sz w:val="18"/>
              </w:rPr>
              <w:t xml:space="preserve">3.4.0</w:t>
            </w:r>
          </w:p>
        </w:tc>
        <w:tc>
          <w:tcPr/>
          <w:p>
            <w:pPr>
              <w:jc w:val="left"/>
            </w:pPr>
            <w:r>
              <w:rPr>
                <w:sz w:val="18"/>
              </w:rPr>
              <w:t xml:space="preserve">2026-09-11</w:t>
            </w:r>
          </w:p>
        </w:tc>
        <w:tc>
          <w:tcPr/>
          <w:p>
            <w:pPr>
              <w:numPr>
                <w:ilvl w:val="0"/>
                <w:numId w:val="1100"/>
              </w:numPr>
              <w:jc w:val="left"/>
            </w:pPr>
            <w:r>
              <w:rPr>
                <w:rStyle w:val="VerbatimChar"/>
                <w:sz w:val="18"/>
              </w:rPr>
              <w:t xml:space="preserve">install.sh</w:t>
            </w:r>
            <w:r>
              <w:rPr>
                <w:sz w:val="18"/>
              </w:rPr>
              <w:t xml:space="preserve">: opencode skills and VS Code LaTeX Workshop are now optional prompts (default yes). Removed LTeX extension (was failing to install). One-liner detects existing installation and prompts to update with version display (</w:t>
            </w:r>
            <w:r>
              <w:rPr>
                <w:rStyle w:val="VerbatimChar"/>
                <w:sz w:val="18"/>
              </w:rPr>
              <w:t xml:space="preserve">v3.3.6 → v3.3.7</w:t>
            </w:r>
            <w:r>
              <w:rPr>
                <w:sz w:val="18"/>
              </w:rPr>
              <w:t xml:space="preserve">). Uses absolute paths to prevent nested clones.</w:t>
            </w:r>
          </w:p>
          <w:p>
            <w:pPr>
              <w:numPr>
                <w:ilvl w:val="0"/>
                <w:numId w:val="1100"/>
              </w:numPr>
              <w:jc w:val="left"/>
            </w:pPr>
            <w:r>
              <w:rPr>
                <w:rStyle w:val="VerbatimChar"/>
                <w:sz w:val="18"/>
              </w:rPr>
              <w:t xml:space="preserve">uninstall.sh</w:t>
            </w:r>
            <w:r>
              <w:rPr>
                <w:sz w:val="18"/>
              </w:rPr>
              <w:t xml:space="preserve">: Added one-liner support (</w:t>
            </w:r>
            <w:r>
              <w:rPr>
                <w:rStyle w:val="VerbatimChar"/>
                <w:sz w:val="18"/>
              </w:rPr>
              <w:t xml:space="preserve">curl | bash</w:t>
            </w:r>
            <w:r>
              <w:rPr>
                <w:sz w:val="18"/>
              </w:rPr>
              <w:t xml:space="preserve">). Added “Remove 100%” nuclear option (option 4) to interactive menu. Added</w:t>
            </w:r>
            <w:r>
              <w:rPr>
                <w:sz w:val="18"/>
              </w:rPr>
              <w:t xml:space="preserve"> </w:t>
            </w:r>
            <w:r>
              <w:rPr>
                <w:rStyle w:val="VerbatimChar"/>
                <w:sz w:val="18"/>
              </w:rPr>
              <w:t xml:space="preserve">--repo</w:t>
            </w:r>
            <w:r>
              <w:rPr>
                <w:sz w:val="18"/>
              </w:rPr>
              <w:t xml:space="preserve"> </w:t>
            </w:r>
            <w:r>
              <w:rPr>
                <w:sz w:val="18"/>
              </w:rPr>
              <w:t xml:space="preserve">flag.</w:t>
            </w:r>
          </w:p>
          <w:p>
            <w:pPr>
              <w:numPr>
                <w:ilvl w:val="0"/>
                <w:numId w:val="1100"/>
              </w:numPr>
              <w:jc w:val="left"/>
            </w:pPr>
            <w:r>
              <w:rPr>
                <w:sz w:val="18"/>
              </w:rPr>
              <w:t xml:space="preserve">Updated Chapter 6 with optional component prompts and update detection. Updated Chapter 7 with one-liner update/uninstall and full menu documentation.</w:t>
            </w:r>
          </w:p>
        </w:tc>
      </w:tr>
      <w:tr>
        <w:tc>
          <w:tcPr>
            <w:shd w:val="clear" w:color="auto" w:fill="F0F1F3"/>
          </w:tcPr>
          <w:p>
            <w:pPr>
              <w:jc w:val="left"/>
            </w:pPr>
            <w:r>
              <w:rPr>
                <w:sz w:val="18"/>
              </w:rPr>
              <w:t xml:space="preserve">3.3.0</w:t>
            </w:r>
          </w:p>
        </w:tc>
        <w:tc>
          <w:tcPr>
            <w:shd w:val="clear" w:color="auto" w:fill="F0F1F3"/>
          </w:tcPr>
          <w:p>
            <w:pPr>
              <w:jc w:val="left"/>
            </w:pPr>
            <w:r>
              <w:rPr>
                <w:sz w:val="18"/>
              </w:rPr>
              <w:t xml:space="preserve">2026-09-11</w:t>
            </w:r>
          </w:p>
        </w:tc>
        <w:tc>
          <w:tcPr>
            <w:shd w:val="clear" w:color="auto" w:fill="F0F1F3"/>
          </w:tcPr>
          <w:p>
            <w:pPr>
              <w:numPr>
                <w:ilvl w:val="0"/>
                <w:numId w:val="1101"/>
              </w:numPr>
              <w:jc w:val="left"/>
            </w:pPr>
            <w:r>
              <w:rPr>
                <w:sz w:val="18"/>
              </w:rPr>
              <w:t xml:space="preserve">Moved pre-compiled setup guide to</w:t>
            </w:r>
            <w:r>
              <w:rPr>
                <w:sz w:val="18"/>
              </w:rPr>
              <w:t xml:space="preserve"> </w:t>
            </w:r>
            <w:r>
              <w:rPr>
                <w:rStyle w:val="VerbatimChar"/>
                <w:sz w:val="18"/>
              </w:rPr>
              <w:t xml:space="preserve">setup-guide/</w:t>
            </w:r>
            <w:r>
              <w:rPr>
                <w:sz w:val="18"/>
              </w:rPr>
              <w:t xml:space="preserve"> </w:t>
            </w:r>
            <w:r>
              <w:rPr>
                <w:sz w:val="18"/>
              </w:rPr>
              <w:t xml:space="preserve">folder in repo root with all four formats (PDF, MD, DOCX, HTML). Users can read these before cloning to understand the installation process.</w:t>
            </w:r>
          </w:p>
          <w:p>
            <w:pPr>
              <w:numPr>
                <w:ilvl w:val="0"/>
                <w:numId w:val="1101"/>
              </w:numPr>
              <w:jc w:val="left"/>
            </w:pPr>
            <w:r>
              <w:rPr>
                <w:sz w:val="18"/>
              </w:rPr>
              <w:t xml:space="preserve">Updated Makefile</w:t>
            </w:r>
            <w:r>
              <w:rPr>
                <w:sz w:val="18"/>
              </w:rPr>
              <w:t xml:space="preserve"> </w:t>
            </w:r>
            <w:r>
              <w:rPr>
                <w:rStyle w:val="VerbatimChar"/>
                <w:sz w:val="18"/>
              </w:rPr>
              <w:t xml:space="preserve">setup-guide</w:t>
            </w:r>
            <w:r>
              <w:rPr>
                <w:sz w:val="18"/>
              </w:rPr>
              <w:t xml:space="preserve"> </w:t>
            </w:r>
            <w:r>
              <w:rPr>
                <w:sz w:val="18"/>
              </w:rPr>
              <w:t xml:space="preserve">target to generate and copy all four formats.</w:t>
            </w:r>
          </w:p>
          <w:p>
            <w:pPr>
              <w:numPr>
                <w:ilvl w:val="0"/>
                <w:numId w:val="1101"/>
              </w:numPr>
              <w:jc w:val="left"/>
            </w:pPr>
            <w:r>
              <w:rPr>
                <w:sz w:val="18"/>
              </w:rPr>
              <w:t xml:space="preserve">Updated README with pre-compiled setup guide section and format comparison table.</w:t>
            </w:r>
          </w:p>
          <w:p>
            <w:pPr>
              <w:numPr>
                <w:ilvl w:val="0"/>
                <w:numId w:val="1101"/>
              </w:numPr>
              <w:jc w:val="left"/>
            </w:pPr>
            <w:r>
              <w:rPr>
                <w:sz w:val="18"/>
              </w:rPr>
              <w:t xml:space="preserve">Updated .gitignore to track all four formats in</w:t>
            </w:r>
            <w:r>
              <w:rPr>
                <w:sz w:val="18"/>
              </w:rPr>
              <w:t xml:space="preserve"> </w:t>
            </w:r>
            <w:r>
              <w:rPr>
                <w:rStyle w:val="VerbatimChar"/>
                <w:sz w:val="18"/>
              </w:rPr>
              <w:t xml:space="preserve">setup-guide/</w:t>
            </w:r>
            <w:r>
              <w:rPr>
                <w:sz w:val="18"/>
              </w:rPr>
              <w:t xml:space="preserve">.</w:t>
            </w:r>
          </w:p>
        </w:tc>
      </w:tr>
      <w:tr>
        <w:tc>
          <w:tcPr/>
          <w:p>
            <w:pPr>
              <w:jc w:val="left"/>
            </w:pPr>
            <w:r>
              <w:rPr>
                <w:sz w:val="18"/>
              </w:rPr>
              <w:t xml:space="preserve">3.2.1</w:t>
            </w:r>
          </w:p>
        </w:tc>
        <w:tc>
          <w:tcPr/>
          <w:p>
            <w:pPr>
              <w:jc w:val="left"/>
            </w:pPr>
            <w:r>
              <w:rPr>
                <w:sz w:val="18"/>
              </w:rPr>
              <w:t xml:space="preserve">2026-09-11</w:t>
            </w:r>
          </w:p>
        </w:tc>
        <w:tc>
          <w:tcPr/>
          <w:p>
            <w:pPr>
              <w:numPr>
                <w:ilvl w:val="0"/>
                <w:numId w:val="1102"/>
              </w:numPr>
              <w:jc w:val="left"/>
            </w:pPr>
            <w:r>
              <w:rPr>
                <w:sz w:val="18"/>
              </w:rP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rPr>
                <w:sz w:val="18"/>
              </w:rPr>
              <w:t xml:space="preserve">3.2.0</w:t>
            </w:r>
          </w:p>
        </w:tc>
        <w:tc>
          <w:tcPr>
            <w:shd w:val="clear" w:color="auto" w:fill="F0F1F3"/>
          </w:tcPr>
          <w:p>
            <w:pPr>
              <w:jc w:val="left"/>
            </w:pPr>
            <w:r>
              <w:rPr>
                <w:sz w:val="18"/>
              </w:rPr>
              <w:t xml:space="preserve">2026-09-11</w:t>
            </w:r>
          </w:p>
        </w:tc>
        <w:tc>
          <w:tcPr>
            <w:shd w:val="clear" w:color="auto" w:fill="F0F1F3"/>
          </w:tcPr>
          <w:p>
            <w:pPr>
              <w:numPr>
                <w:ilvl w:val="0"/>
                <w:numId w:val="1103"/>
              </w:numPr>
              <w:jc w:val="left"/>
            </w:pPr>
            <w:r>
              <w:rPr>
                <w:sz w:val="18"/>
              </w:rPr>
              <w:t xml:space="preserve">Added</w:t>
            </w:r>
            <w:r>
              <w:rPr>
                <w:sz w:val="18"/>
              </w:rPr>
              <w:t xml:space="preserve"> </w:t>
            </w:r>
            <w:r>
              <w:rPr>
                <w:rStyle w:val="VerbatimChar"/>
                <w:sz w:val="18"/>
              </w:rPr>
              <w:t xml:space="preserve">uninstall.sh</w:t>
            </w:r>
            <w:r>
              <w:rPr>
                <w:sz w:val="18"/>
              </w:rPr>
              <w:t xml:space="preserve"> </w:t>
            </w:r>
            <w:r>
              <w:rPr>
                <w:sz w:val="18"/>
              </w:rPr>
              <w:t xml:space="preserve">script with interactive menu,</w:t>
            </w:r>
            <w:r>
              <w:rPr>
                <w:sz w:val="18"/>
              </w:rPr>
              <w:t xml:space="preserve"> </w:t>
            </w:r>
            <w:r>
              <w:rPr>
                <w:rStyle w:val="VerbatimChar"/>
                <w:sz w:val="18"/>
              </w:rPr>
              <w:t xml:space="preserve">--all</w:t>
            </w:r>
            <w:r>
              <w:rPr>
                <w:sz w:val="18"/>
              </w:rPr>
              <w:t xml:space="preserve">,</w:t>
            </w:r>
            <w:r>
              <w:rPr>
                <w:sz w:val="18"/>
              </w:rPr>
              <w:t xml:space="preserve"> </w:t>
            </w:r>
            <w:r>
              <w:rPr>
                <w:rStyle w:val="VerbatimChar"/>
                <w:sz w:val="18"/>
              </w:rPr>
              <w:t xml:space="preserve">--yes</w:t>
            </w:r>
            <w:r>
              <w:rPr>
                <w:sz w:val="18"/>
              </w:rPr>
              <w:t xml:space="preserve">, and</w:t>
            </w:r>
            <w:r>
              <w:rPr>
                <w:sz w:val="18"/>
              </w:rPr>
              <w:t xml:space="preserve"> </w:t>
            </w:r>
            <w:r>
              <w:rPr>
                <w:rStyle w:val="VerbatimChar"/>
                <w:sz w:val="18"/>
              </w:rPr>
              <w:t xml:space="preserve">--dry-run</w:t>
            </w:r>
            <w:r>
              <w:rPr>
                <w:sz w:val="18"/>
              </w:rPr>
              <w:t xml:space="preserve"> </w:t>
            </w:r>
            <w:r>
              <w:rPr>
                <w:sz w:val="18"/>
              </w:rPr>
              <w:t xml:space="preserve">flags. Removes opencode skills, .sty modules, HarmonyOS Sans font, /etc/LatexMk fix, and VS Code settings.</w:t>
            </w:r>
          </w:p>
          <w:p>
            <w:pPr>
              <w:numPr>
                <w:ilvl w:val="0"/>
                <w:numId w:val="1103"/>
              </w:numPr>
              <w:jc w:val="left"/>
            </w:pPr>
            <w:r>
              <w:rPr>
                <w:sz w:val="18"/>
              </w:rPr>
              <w:t xml:space="preserve">Fixed</w:t>
            </w:r>
            <w:r>
              <w:rPr>
                <w:sz w:val="18"/>
              </w:rPr>
              <w:t xml:space="preserve"> </w:t>
            </w:r>
            <w:r>
              <w:rPr>
                <w:rStyle w:val="VerbatimChar"/>
                <w:sz w:val="18"/>
              </w:rPr>
              <w:t xml:space="preserve">install.sh</w:t>
            </w:r>
            <w:r>
              <w:rPr>
                <w:sz w:val="18"/>
              </w:rPr>
              <w:t xml:space="preserve">: show apt-get output (was hidden), suppressed fvextra build noise, fix font detection (</w:t>
            </w:r>
            <w:r>
              <w:rPr>
                <w:rStyle w:val="VerbatimChar"/>
                <w:sz w:val="18"/>
              </w:rPr>
              <w:t xml:space="preserve">fc-list : family</w:t>
            </w:r>
            <w:r>
              <w:rPr>
                <w:sz w:val="18"/>
              </w:rPr>
              <w:t xml:space="preserve">), fix test compilation paths (</w:t>
            </w:r>
            <w:r>
              <w:rPr>
                <w:rStyle w:val="VerbatimChar"/>
                <w:sz w:val="18"/>
              </w:rPr>
              <w:t xml:space="preserve">src/</w:t>
            </w:r>
            <w:r>
              <w:rPr>
                <w:sz w:val="18"/>
              </w:rPr>
              <w:t xml:space="preserve"> </w:t>
            </w:r>
            <w:r>
              <w:rPr>
                <w:sz w:val="18"/>
              </w:rPr>
              <w:t xml:space="preserve">subdirectory), fix LTeX extension success/failure reporting.</w:t>
            </w:r>
          </w:p>
          <w:p>
            <w:pPr>
              <w:numPr>
                <w:ilvl w:val="0"/>
                <w:numId w:val="1103"/>
              </w:numPr>
              <w:jc w:val="left"/>
            </w:pPr>
            <w:r>
              <w:rPr>
                <w:sz w:val="18"/>
              </w:rPr>
              <w:t xml:space="preserve">Updated Chapter 7 with uninstall instructions.</w:t>
            </w:r>
          </w:p>
        </w:tc>
      </w:tr>
      <w:tr>
        <w:tc>
          <w:tcPr/>
          <w:p>
            <w:pPr>
              <w:jc w:val="left"/>
            </w:pPr>
            <w:r>
              <w:rPr>
                <w:sz w:val="18"/>
              </w:rPr>
              <w:t xml:space="preserve">3.1.2</w:t>
            </w:r>
          </w:p>
        </w:tc>
        <w:tc>
          <w:tcPr/>
          <w:p>
            <w:pPr>
              <w:jc w:val="left"/>
            </w:pPr>
            <w:r>
              <w:rPr>
                <w:sz w:val="18"/>
              </w:rPr>
              <w:t xml:space="preserve">2026-09-11</w:t>
            </w:r>
          </w:p>
        </w:tc>
        <w:tc>
          <w:tcPr/>
          <w:p>
            <w:pPr>
              <w:numPr>
                <w:ilvl w:val="0"/>
                <w:numId w:val="1104"/>
              </w:numPr>
              <w:jc w:val="left"/>
            </w:pPr>
            <w:r>
              <w:rPr>
                <w:sz w:val="18"/>
              </w:rP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rPr>
                <w:sz w:val="18"/>
              </w:rPr>
              <w:t xml:space="preserve">3.1.1</w:t>
            </w:r>
          </w:p>
        </w:tc>
        <w:tc>
          <w:tcPr>
            <w:shd w:val="clear" w:color="auto" w:fill="F0F1F3"/>
          </w:tcPr>
          <w:p>
            <w:pPr>
              <w:jc w:val="left"/>
            </w:pPr>
            <w:r>
              <w:rPr>
                <w:sz w:val="18"/>
              </w:rPr>
              <w:t xml:space="preserve">2026-09-11</w:t>
            </w:r>
          </w:p>
        </w:tc>
        <w:tc>
          <w:tcPr>
            <w:shd w:val="clear" w:color="auto" w:fill="F0F1F3"/>
          </w:tcPr>
          <w:p>
            <w:pPr>
              <w:numPr>
                <w:ilvl w:val="0"/>
                <w:numId w:val="1105"/>
              </w:numPr>
              <w:jc w:val="left"/>
            </w:pPr>
            <w:r>
              <w:rPr>
                <w:sz w:val="18"/>
              </w:rPr>
              <w:t xml:space="preserve">Updated MaaS Gateway chapter to v1.10.9: non-interactive mode (</w:t>
            </w:r>
            <w:r>
              <w:rPr>
                <w:rStyle w:val="VerbatimChar"/>
                <w:sz w:val="18"/>
              </w:rPr>
              <w:t xml:space="preserve">-y</w:t>
            </w:r>
            <w:r>
              <w:rPr>
                <w:sz w:val="18"/>
              </w:rPr>
              <w:t xml:space="preserve">) now suppresses all prompts (prerequisites, tool selection, skill install).</w:t>
            </w:r>
          </w:p>
          <w:p>
            <w:pPr>
              <w:numPr>
                <w:ilvl w:val="0"/>
                <w:numId w:val="1105"/>
              </w:numPr>
              <w:jc w:val="left"/>
            </w:pPr>
            <w:r>
              <w:rPr>
                <w:sz w:val="18"/>
              </w:rPr>
              <w:t xml:space="preserve">Changed project clone path from</w:t>
            </w:r>
            <w:r>
              <w:rPr>
                <w:sz w:val="18"/>
              </w:rPr>
              <w:t xml:space="preserve"> </w:t>
            </w:r>
            <w:r>
              <w:rPr>
                <w:rStyle w:val="VerbatimChar"/>
                <w:sz w:val="18"/>
              </w:rPr>
              <w:t xml:space="preserve">~</w:t>
            </w:r>
            <w:r>
              <w:rPr>
                <w:sz w:val="18"/>
              </w:rPr>
              <w:t xml:space="preserve"> </w:t>
            </w:r>
            <w:r>
              <w:rPr>
                <w:sz w:val="18"/>
              </w:rPr>
              <w:t xml:space="preserve">(root home) to</w:t>
            </w:r>
            <w:r>
              <w:rPr>
                <w:sz w:val="18"/>
              </w:rPr>
              <w:t xml:space="preserve"> </w:t>
            </w:r>
            <w:r>
              <w:rPr>
                <w:rStyle w:val="VerbatimChar"/>
                <w:sz w:val="18"/>
              </w:rPr>
              <w:t xml:space="preserve">/home</w:t>
            </w:r>
            <w:r>
              <w:rPr>
                <w:sz w:val="18"/>
              </w:rPr>
              <w:t xml:space="preserve"> </w:t>
            </w:r>
            <w:r>
              <w:rPr>
                <w:sz w:val="18"/>
              </w:rPr>
              <w:t xml:space="preserve">as default working directory.</w:t>
            </w:r>
          </w:p>
          <w:p>
            <w:pPr>
              <w:numPr>
                <w:ilvl w:val="0"/>
                <w:numId w:val="1105"/>
              </w:numPr>
              <w:jc w:val="left"/>
            </w:pPr>
            <w:r>
              <w:rPr>
                <w:sz w:val="18"/>
              </w:rPr>
              <w:t xml:space="preserve">Added project standards to AGENTS.md: workflow, end-to-end validation, code style, git conventions, when unsure.</w:t>
            </w:r>
          </w:p>
        </w:tc>
      </w:tr>
      <w:tr>
        <w:tc>
          <w:tcPr/>
          <w:p>
            <w:pPr>
              <w:jc w:val="left"/>
            </w:pPr>
            <w:r>
              <w:rPr>
                <w:sz w:val="18"/>
              </w:rPr>
              <w:t xml:space="preserve">3.1.0</w:t>
            </w:r>
          </w:p>
        </w:tc>
        <w:tc>
          <w:tcPr/>
          <w:p>
            <w:pPr>
              <w:jc w:val="left"/>
            </w:pPr>
            <w:r>
              <w:rPr>
                <w:sz w:val="18"/>
              </w:rPr>
              <w:t xml:space="preserve">2026-09-11</w:t>
            </w:r>
          </w:p>
        </w:tc>
        <w:tc>
          <w:tcPr/>
          <w:p>
            <w:pPr>
              <w:numPr>
                <w:ilvl w:val="0"/>
                <w:numId w:val="1106"/>
              </w:numPr>
              <w:jc w:val="left"/>
            </w:pPr>
            <w:r>
              <w:rPr>
                <w:sz w:val="18"/>
              </w:rPr>
              <w:t xml:space="preserve">Switched from ECS to Flexus X instance (4 vCPU, 16 GB RAM via slider, flavor</w:t>
            </w:r>
            <w:r>
              <w:rPr>
                <w:sz w:val="18"/>
              </w:rPr>
              <w:t xml:space="preserve"> </w:t>
            </w:r>
            <w:r>
              <w:rPr>
                <w:rStyle w:val="VerbatimChar"/>
                <w:sz w:val="18"/>
              </w:rPr>
              <w:t xml:space="preserve">x1.4u.16g</w:t>
            </w:r>
            <w:r>
              <w:rPr>
                <w:sz w:val="18"/>
              </w:rP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6"/>
              </w:numPr>
              <w:jc w:val="left"/>
            </w:pPr>
            <w:r>
              <w:rPr>
                <w:sz w:val="18"/>
              </w:rPr>
              <w:t xml:space="preserve">Rewrote Chapter 3: switched from</w:t>
            </w:r>
            <w:r>
              <w:rPr>
                <w:sz w:val="18"/>
              </w:rPr>
              <w:t xml:space="preserve"> </w:t>
            </w:r>
            <w:r>
              <w:rPr>
                <w:rStyle w:val="VerbatimChar"/>
                <w:sz w:val="18"/>
              </w:rPr>
              <w:t xml:space="preserve">connect.exe</w:t>
            </w:r>
            <w:r>
              <w:rPr>
                <w:sz w:val="18"/>
              </w:rPr>
              <w:t xml:space="preserve"> </w:t>
            </w:r>
            <w:r>
              <w:rPr>
                <w:sz w:val="18"/>
              </w:rPr>
              <w:t xml:space="preserve">to</w:t>
            </w:r>
            <w:r>
              <w:rPr>
                <w:sz w:val="18"/>
              </w:rPr>
              <w:t xml:space="preserve"> </w:t>
            </w:r>
            <w:r>
              <w:rPr>
                <w:rStyle w:val="VerbatimChar"/>
                <w:sz w:val="18"/>
              </w:rPr>
              <w:t xml:space="preserve">ncat</w:t>
            </w:r>
            <w:r>
              <w:rPr>
                <w:sz w:val="18"/>
              </w:rPr>
              <w:t xml:space="preserve"> </w:t>
            </w:r>
            <w:r>
              <w:rPr>
                <w:sz w:val="18"/>
              </w:rP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6"/>
              </w:numPr>
              <w:jc w:val="left"/>
            </w:pPr>
            <w:r>
              <w:rPr>
                <w:sz w:val="18"/>
              </w:rPr>
              <w:t xml:space="preserve">Restructured chapters: moved SSH config and VS Code connection to new Chapter 4 (Install VS Code and Connect via Remote-SSH). Chapters 5—​7 renumbered.</w:t>
            </w:r>
          </w:p>
          <w:p>
            <w:pPr>
              <w:numPr>
                <w:ilvl w:val="0"/>
                <w:numId w:val="1106"/>
              </w:numPr>
              <w:jc w:val="left"/>
            </w:pPr>
            <w:r>
              <w:rPr>
                <w:sz w:val="18"/>
              </w:rPr>
              <w:t xml:space="preserve">Added verification checklist tables to all 7 chapters.</w:t>
            </w:r>
          </w:p>
          <w:p>
            <w:pPr>
              <w:numPr>
                <w:ilvl w:val="0"/>
                <w:numId w:val="1106"/>
              </w:numPr>
              <w:jc w:val="left"/>
            </w:pPr>
            <w:r>
              <w:rPr>
                <w:sz w:val="18"/>
              </w:rP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rPr>
                <w:sz w:val="18"/>
              </w:rPr>
              <w:t xml:space="preserve">3.0.1</w:t>
            </w:r>
          </w:p>
        </w:tc>
        <w:tc>
          <w:tcPr>
            <w:shd w:val="clear" w:color="auto" w:fill="F0F1F3"/>
          </w:tcPr>
          <w:p>
            <w:pPr>
              <w:jc w:val="left"/>
            </w:pPr>
            <w:r>
              <w:rPr>
                <w:sz w:val="18"/>
              </w:rPr>
              <w:t xml:space="preserve">2026-09-10</w:t>
            </w:r>
          </w:p>
        </w:tc>
        <w:tc>
          <w:tcPr>
            <w:shd w:val="clear" w:color="auto" w:fill="F0F1F3"/>
          </w:tcPr>
          <w:p>
            <w:pPr>
              <w:numPr>
                <w:ilvl w:val="0"/>
                <w:numId w:val="1107"/>
              </w:numPr>
              <w:jc w:val="left"/>
            </w:pPr>
            <w:r>
              <w:rPr>
                <w:sz w:val="18"/>
              </w:rP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rPr>
                <w:sz w:val="18"/>
              </w:rPr>
              <w:t xml:space="preserve">3.0.0</w:t>
            </w:r>
          </w:p>
        </w:tc>
        <w:tc>
          <w:tcPr/>
          <w:p>
            <w:pPr>
              <w:jc w:val="left"/>
            </w:pPr>
            <w:r>
              <w:rPr>
                <w:sz w:val="18"/>
              </w:rPr>
              <w:t xml:space="preserve">2026-09-09</w:t>
            </w:r>
          </w:p>
        </w:tc>
        <w:tc>
          <w:tcPr/>
          <w:p>
            <w:pPr>
              <w:numPr>
                <w:ilvl w:val="0"/>
                <w:numId w:val="1108"/>
              </w:numPr>
              <w:jc w:val="left"/>
            </w:pPr>
            <w:r>
              <w:rPr>
                <w:sz w:val="18"/>
              </w:rPr>
              <w:t xml:space="preserve">Modular pipeline refactoring: shared Lua filter factory, shared DOCX fix logic, build system auto-discovery, unified format pipeline, GitHub Actions CI.</w:t>
            </w:r>
          </w:p>
        </w:tc>
      </w:tr>
      <w:tr>
        <w:tc>
          <w:tcPr>
            <w:shd w:val="clear" w:color="auto" w:fill="F0F1F3"/>
          </w:tcPr>
          <w:p>
            <w:pPr>
              <w:jc w:val="left"/>
            </w:pPr>
            <w:r>
              <w:rPr>
                <w:sz w:val="18"/>
              </w:rPr>
              <w:t xml:space="preserve">2.16.0</w:t>
            </w:r>
          </w:p>
        </w:tc>
        <w:tc>
          <w:tcPr>
            <w:shd w:val="clear" w:color="auto" w:fill="F0F1F3"/>
          </w:tcPr>
          <w:p>
            <w:pPr>
              <w:jc w:val="left"/>
            </w:pPr>
            <w:r>
              <w:rPr>
                <w:sz w:val="18"/>
              </w:rPr>
              <w:t xml:space="preserve">2026-09-05</w:t>
            </w:r>
          </w:p>
        </w:tc>
        <w:tc>
          <w:tcPr>
            <w:shd w:val="clear" w:color="auto" w:fill="F0F1F3"/>
          </w:tcPr>
          <w:p>
            <w:pPr>
              <w:numPr>
                <w:ilvl w:val="0"/>
                <w:numId w:val="1109"/>
              </w:numPr>
              <w:jc w:val="left"/>
            </w:pPr>
            <w:r>
              <w:rPr>
                <w:sz w:val="18"/>
              </w:rPr>
              <w:t xml:space="preserve">Updated to match template v2.16.0 — Lua filter fixes, build system updates, and technical template parity improvements.</w:t>
            </w:r>
          </w:p>
        </w:tc>
      </w:tr>
      <w:tr>
        <w:tc>
          <w:tcPr/>
          <w:p>
            <w:pPr>
              <w:jc w:val="left"/>
            </w:pPr>
            <w:r>
              <w:rPr>
                <w:sz w:val="18"/>
              </w:rPr>
              <w:t xml:space="preserve">2.13.0</w:t>
            </w:r>
          </w:p>
        </w:tc>
        <w:tc>
          <w:tcPr/>
          <w:p>
            <w:pPr>
              <w:jc w:val="left"/>
            </w:pPr>
            <w:r>
              <w:rPr>
                <w:sz w:val="18"/>
              </w:rPr>
              <w:t xml:space="preserve">2026-08-24</w:t>
            </w:r>
          </w:p>
        </w:tc>
        <w:tc>
          <w:tcPr/>
          <w:p>
            <w:pPr>
              <w:numPr>
                <w:ilvl w:val="0"/>
                <w:numId w:val="1110"/>
              </w:numPr>
              <w:jc w:val="left"/>
            </w:pPr>
            <w:r>
              <w:rPr>
                <w:sz w:val="18"/>
              </w:rPr>
              <w:t xml:space="preserve">Foundation refactoring Phase 4: make DOCX</w:t>
            </w:r>
            <w:r>
              <w:rPr>
                <w:sz w:val="18"/>
              </w:rPr>
              <w:t xml:space="preserve"> </w:t>
            </w:r>
            <w:r>
              <w:rPr>
                <w:rStyle w:val="VerbatimChar"/>
                <w:sz w:val="18"/>
              </w:rPr>
              <w:t xml:space="preserve">--fix</w:t>
            </w:r>
            <w:r>
              <w:rPr>
                <w:sz w:val="18"/>
              </w:rPr>
              <w:t xml:space="preserve"> </w:t>
            </w:r>
            <w:r>
              <w:rPr>
                <w:sz w:val="18"/>
              </w:rPr>
              <w:t xml:space="preserve">post-processing robust. Replaced all silent-skip guards in</w:t>
            </w:r>
            <w:r>
              <w:rPr>
                <w:sz w:val="18"/>
              </w:rPr>
              <w:t xml:space="preserve"> </w:t>
            </w:r>
            <w:r>
              <w:rPr>
                <w:rStyle w:val="VerbatimChar"/>
                <w:sz w:val="18"/>
              </w:rPr>
              <w:t xml:space="preserve">create-reference-docx.py</w:t>
            </w:r>
            <w:r>
              <w:rPr>
                <w:sz w:val="18"/>
              </w:rPr>
              <w:t xml:space="preserve"> </w:t>
            </w:r>
            <w:r>
              <w:rPr>
                <w:sz w:val="18"/>
              </w:rPr>
              <w:t xml:space="preserve">with loud</w:t>
            </w:r>
            <w:r>
              <w:rPr>
                <w:sz w:val="18"/>
              </w:rPr>
              <w:t xml:space="preserve"> </w:t>
            </w:r>
            <w:r>
              <w:rPr>
                <w:rStyle w:val="VerbatimChar"/>
                <w:sz w:val="18"/>
              </w:rPr>
              <w:t xml:space="preserve">RuntimeError</w:t>
            </w:r>
            <w:r>
              <w:rPr>
                <w:sz w:val="18"/>
              </w:rPr>
              <w:t xml:space="preserve"> </w:t>
            </w:r>
            <w:r>
              <w:rPr>
                <w:sz w:val="18"/>
              </w:rPr>
              <w:t xml:space="preserve">assertions for expected XML elements (Heading1-4, Title, VerbatimChar, Normal, docDefaults, numbering indentation). Added pandoc version pin (3.1.0—​3.2.0) to catch output-structure regressions on upgrade. Extended</w:t>
            </w:r>
            <w:r>
              <w:rPr>
                <w:sz w:val="18"/>
              </w:rPr>
              <w:t xml:space="preserve"> </w:t>
            </w:r>
            <w:r>
              <w:rPr>
                <w:rStyle w:val="VerbatimChar"/>
                <w:sz w:val="18"/>
              </w:rPr>
              <w:t xml:space="preserve">test-docx-fix.sh</w:t>
            </w:r>
            <w:r>
              <w:rPr>
                <w:sz w:val="18"/>
              </w:rPr>
              <w:t xml:space="preserve"> </w:t>
            </w:r>
            <w:r>
              <w:rPr>
                <w:sz w:val="18"/>
              </w:rPr>
              <w:t xml:space="preserve">with version check and 4 loud-failure tests (missing style → non-zero exit).</w:t>
            </w:r>
          </w:p>
        </w:tc>
      </w:tr>
      <w:tr>
        <w:tc>
          <w:tcPr>
            <w:shd w:val="clear" w:color="auto" w:fill="F0F1F3"/>
          </w:tcPr>
          <w:p>
            <w:pPr>
              <w:jc w:val="left"/>
            </w:pPr>
            <w:r>
              <w:rPr>
                <w:sz w:val="18"/>
              </w:rPr>
              <w:t xml:space="preserve">2.12.0</w:t>
            </w:r>
          </w:p>
        </w:tc>
        <w:tc>
          <w:tcPr>
            <w:shd w:val="clear" w:color="auto" w:fill="F0F1F3"/>
          </w:tcPr>
          <w:p>
            <w:pPr>
              <w:jc w:val="left"/>
            </w:pPr>
            <w:r>
              <w:rPr>
                <w:sz w:val="18"/>
              </w:rPr>
              <w:t xml:space="preserve">2026-08-24</w:t>
            </w:r>
          </w:p>
        </w:tc>
        <w:tc>
          <w:tcPr>
            <w:shd w:val="clear" w:color="auto" w:fill="F0F1F3"/>
          </w:tcPr>
          <w:p>
            <w:pPr>
              <w:numPr>
                <w:ilvl w:val="0"/>
                <w:numId w:val="1111"/>
              </w:numPr>
              <w:jc w:val="left"/>
            </w:pPr>
            <w:r>
              <w:rPr>
                <w:sz w:val="18"/>
              </w:rPr>
              <w:t xml:space="preserve">Foundation refactoring Phase 3: introduce</w:t>
            </w:r>
            <w:r>
              <w:rPr>
                <w:sz w:val="18"/>
              </w:rPr>
              <w:t xml:space="preserve"> </w:t>
            </w:r>
            <w:r>
              <w:rPr>
                <w:rStyle w:val="VerbatimChar"/>
                <w:sz w:val="18"/>
              </w:rPr>
              <w:t xml:space="preserve">parse_preamble()</w:t>
            </w:r>
            <w:r>
              <w:rPr>
                <w:sz w:val="18"/>
              </w:rPr>
              <w:t xml:space="preserve"> </w:t>
            </w:r>
            <w:r>
              <w:rPr>
                <w:sz w:val="18"/>
              </w:rPr>
              <w:t xml:space="preserve">in the Lua filter, extracting all class options (</w:t>
            </w:r>
            <w:r>
              <w:rPr>
                <w:rStyle w:val="VerbatimChar"/>
                <w:sz w:val="18"/>
              </w:rPr>
              <w:t xml:space="preserve">portuguese</w:t>
            </w:r>
            <w:r>
              <w:rPr>
                <w:sz w:val="18"/>
              </w:rPr>
              <w:t xml:space="preserve">,</w:t>
            </w:r>
            <w:r>
              <w:rPr>
                <w:sz w:val="18"/>
              </w:rPr>
              <w:t xml:space="preserve"> </w:t>
            </w:r>
            <w:r>
              <w:rPr>
                <w:rStyle w:val="VerbatimChar"/>
                <w:sz w:val="18"/>
              </w:rPr>
              <w:t xml:space="preserve">indentbody</w:t>
            </w:r>
            <w:r>
              <w:rPr>
                <w:sz w:val="18"/>
              </w:rPr>
              <w:t xml:space="preserve">,</w:t>
            </w:r>
            <w:r>
              <w:rPr>
                <w:sz w:val="18"/>
              </w:rPr>
              <w:t xml:space="preserve"> </w:t>
            </w:r>
            <w:r>
              <w:rPr>
                <w:rStyle w:val="VerbatimChar"/>
                <w:sz w:val="18"/>
              </w:rPr>
              <w:t xml:space="preserve">notime</w:t>
            </w:r>
            <w:r>
              <w:rPr>
                <w:sz w:val="18"/>
              </w:rPr>
              <w:t xml:space="preserve">,</w:t>
            </w:r>
            <w:r>
              <w:rPr>
                <w:sz w:val="18"/>
              </w:rPr>
              <w:t xml:space="preserve"> </w:t>
            </w:r>
            <w:r>
              <w:rPr>
                <w:rStyle w:val="VerbatimChar"/>
                <w:sz w:val="18"/>
              </w:rPr>
              <w:t xml:space="preserve">nochangelog</w:t>
            </w:r>
            <w:r>
              <w:rPr>
                <w:sz w:val="18"/>
              </w:rPr>
              <w:t xml:space="preserve">) and all</w:t>
            </w:r>
            <w:r>
              <w:rPr>
                <w:sz w:val="18"/>
              </w:rPr>
              <w:t xml:space="preserve"> </w:t>
            </w:r>
            <w:r>
              <w:rPr>
                <w:rStyle w:val="VerbatimChar"/>
                <w:sz w:val="18"/>
              </w:rPr>
              <w:t xml:space="preserve">\ set*</w:t>
            </w:r>
            <w:r>
              <w:rPr>
                <w:sz w:val="18"/>
              </w:rPr>
              <w:t xml:space="preserve"> </w:t>
            </w:r>
            <w:r>
              <w:rPr>
                <w:sz w:val="18"/>
              </w:rPr>
              <w:t xml:space="preserve">command values into a single preamble state object. Fixes 6 L18 divergences at root cause: English TOC label (“Table of Contents” → “Contents”),</w:t>
            </w:r>
            <w:r>
              <w:rPr>
                <w:sz w:val="18"/>
              </w:rPr>
              <w:t xml:space="preserve"> </w:t>
            </w:r>
            <w:r>
              <w:rPr>
                <w:rStyle w:val="VerbatimChar"/>
                <w:sz w:val="18"/>
              </w:rPr>
              <w:t xml:space="preserve">[notime]</w:t>
            </w:r>
            <w:r>
              <w:rPr>
                <w:sz w:val="18"/>
              </w:rPr>
              <w:t xml:space="preserve"> </w:t>
            </w:r>
            <w:r>
              <w:rPr>
                <w:sz w:val="18"/>
              </w:rPr>
              <w:t xml:space="preserve">now gates time in DOCX/HTML,</w:t>
            </w:r>
            <w:r>
              <w:rPr>
                <w:sz w:val="18"/>
              </w:rPr>
              <w:t xml:space="preserve"> </w:t>
            </w:r>
            <w:r>
              <w:rPr>
                <w:rStyle w:val="VerbatimChar"/>
                <w:sz w:val="18"/>
              </w:rPr>
              <w:t xml:space="preserve">[nochangelog]</w:t>
            </w:r>
            <w:r>
              <w:rPr>
                <w:sz w:val="18"/>
              </w:rPr>
              <w:t xml:space="preserve"> </w:t>
            </w:r>
            <w:r>
              <w:rPr>
                <w:sz w:val="18"/>
              </w:rPr>
              <w:t xml:space="preserve">now suppresses changelog in non-PDF formats,</w:t>
            </w:r>
            <w:r>
              <w:rPr>
                <w:sz w:val="18"/>
              </w:rPr>
              <w:t xml:space="preserve"> </w:t>
            </w:r>
            <w:r>
              <w:rPr>
                <w:rStyle w:val="VerbatimChar"/>
                <w:sz w:val="18"/>
              </w:rPr>
              <w:t xml:space="preserve">\ setcoverlogo</w:t>
            </w:r>
            <w:r>
              <w:rPr>
                <w:sz w:val="18"/>
              </w:rPr>
              <w:t xml:space="preserve"> </w:t>
            </w:r>
            <w:r>
              <w:rPr>
                <w:sz w:val="18"/>
              </w:rPr>
              <w:t xml:space="preserve">honored instead of hardcoded,</w:t>
            </w:r>
            <w:r>
              <w:rPr>
                <w:sz w:val="18"/>
              </w:rPr>
              <w:t xml:space="preserve"> </w:t>
            </w:r>
            <w:r>
              <w:rPr>
                <w:rStyle w:val="VerbatimChar"/>
                <w:sz w:val="18"/>
              </w:rPr>
              <w:t xml:space="preserve">\ setheaderlogo</w:t>
            </w:r>
            <w:r>
              <w:rPr>
                <w:sz w:val="18"/>
              </w:rPr>
              <w:t xml:space="preserve"> </w:t>
            </w:r>
            <w:r>
              <w:rPr>
                <w:sz w:val="18"/>
              </w:rPr>
              <w:t xml:space="preserve">warns if set in non-PDF,</w:t>
            </w:r>
            <w:r>
              <w:rPr>
                <w:sz w:val="18"/>
              </w:rPr>
              <w:t xml:space="preserve"> </w:t>
            </w:r>
            <w:r>
              <w:rPr>
                <w:rStyle w:val="VerbatimChar"/>
                <w:sz w:val="18"/>
              </w:rPr>
              <w:t xml:space="preserve">\ note</w:t>
            </w:r>
            <w:r>
              <w:rPr>
                <w:sz w:val="18"/>
              </w:rPr>
              <w:t xml:space="preserve"> </w:t>
            </w:r>
            <w:r>
              <w:rPr>
                <w:sz w:val="18"/>
              </w:rPr>
              <w:t xml:space="preserve">renders as italic in all formats (matching PDF). Any future preamble command or class option now flows through automatically.</w:t>
            </w:r>
          </w:p>
        </w:tc>
      </w:tr>
      <w:tr>
        <w:tc>
          <w:tcPr/>
          <w:p>
            <w:pPr>
              <w:jc w:val="left"/>
            </w:pPr>
            <w:r>
              <w:rPr>
                <w:sz w:val="18"/>
              </w:rPr>
              <w:t xml:space="preserve">2.11.0</w:t>
            </w:r>
          </w:p>
        </w:tc>
        <w:tc>
          <w:tcPr/>
          <w:p>
            <w:pPr>
              <w:jc w:val="left"/>
            </w:pPr>
            <w:r>
              <w:rPr>
                <w:sz w:val="18"/>
              </w:rPr>
              <w:t xml:space="preserve">2026-08-24</w:t>
            </w:r>
          </w:p>
        </w:tc>
        <w:tc>
          <w:tcPr/>
          <w:p>
            <w:pPr>
              <w:numPr>
                <w:ilvl w:val="0"/>
                <w:numId w:val="1112"/>
              </w:numPr>
              <w:jc w:val="left"/>
            </w:pPr>
            <w:r>
              <w:rPr>
                <w:sz w:val="18"/>
              </w:rPr>
              <w:t xml:space="preserve">Foundation refactoring Phase 2: extend test matrix to cover all 3 output formats × 3 documents (9 cells).</w:t>
            </w:r>
            <w:r>
              <w:rPr>
                <w:sz w:val="18"/>
              </w:rPr>
              <w:t xml:space="preserve"> </w:t>
            </w:r>
            <w:r>
              <w:rPr>
                <w:rStyle w:val="VerbatimChar"/>
                <w:sz w:val="18"/>
              </w:rPr>
              <w:t xml:space="preserve">round-trip.sh</w:t>
            </w:r>
            <w:r>
              <w:rPr>
                <w:sz w:val="18"/>
              </w:rPr>
              <w:t xml:space="preserve"> </w:t>
            </w:r>
            <w:r>
              <w:rPr>
                <w:sz w:val="18"/>
              </w:rPr>
              <w:t xml:space="preserve">now generates DOCX, counts structures in</w:t>
            </w:r>
            <w:r>
              <w:rPr>
                <w:sz w:val="18"/>
              </w:rPr>
              <w:t xml:space="preserve"> </w:t>
            </w:r>
            <w:r>
              <w:rPr>
                <w:rStyle w:val="VerbatimChar"/>
                <w:sz w:val="18"/>
              </w:rPr>
              <w:t xml:space="preserve">word/document.xml</w:t>
            </w:r>
            <w:r>
              <w:rPr>
                <w:sz w:val="18"/>
              </w:rPr>
              <w:t xml:space="preserve">, and checks cross-format consistency (headings, images, code blocks, tables, callouts, 0 raw LaTeX across MD+DOCX+HTML). Added</w:t>
            </w:r>
            <w:r>
              <w:rPr>
                <w:sz w:val="18"/>
              </w:rPr>
              <w:t xml:space="preserve"> </w:t>
            </w:r>
            <w:r>
              <w:rPr>
                <w:rStyle w:val="VerbatimChar"/>
                <w:sz w:val="18"/>
              </w:rPr>
              <w:t xml:space="preserve">test-docx-fix.sh</w:t>
            </w:r>
            <w:r>
              <w:rPr>
                <w:sz w:val="18"/>
              </w:rPr>
              <w:t xml:space="preserve"> </w:t>
            </w:r>
            <w:r>
              <w:rPr>
                <w:sz w:val="18"/>
              </w:rPr>
              <w:t xml:space="preserve">smoke test asserting H1 red border, heading colors, list indentation, and footer PAGE field in patched</w:t>
            </w:r>
            <w:r>
              <w:rPr>
                <w:sz w:val="18"/>
              </w:rPr>
              <w:t xml:space="preserve"> </w:t>
            </w:r>
            <w:r>
              <w:rPr>
                <w:rStyle w:val="VerbatimChar"/>
                <w:sz w:val="18"/>
              </w:rPr>
              <w:t xml:space="preserve">styles.xml</w:t>
            </w:r>
            <w:r>
              <w:rPr>
                <w:sz w:val="18"/>
              </w:rPr>
              <w:t xml:space="preserve">.</w:t>
            </w:r>
          </w:p>
        </w:tc>
      </w:tr>
      <w:tr>
        <w:tc>
          <w:tcPr>
            <w:shd w:val="clear" w:color="auto" w:fill="F0F1F3"/>
          </w:tcPr>
          <w:p>
            <w:pPr>
              <w:jc w:val="left"/>
            </w:pPr>
            <w:r>
              <w:rPr>
                <w:sz w:val="18"/>
              </w:rPr>
              <w:t xml:space="preserve">2.10.0</w:t>
            </w:r>
          </w:p>
        </w:tc>
        <w:tc>
          <w:tcPr>
            <w:shd w:val="clear" w:color="auto" w:fill="F0F1F3"/>
          </w:tcPr>
          <w:p>
            <w:pPr>
              <w:jc w:val="left"/>
            </w:pPr>
            <w:r>
              <w:rPr>
                <w:sz w:val="18"/>
              </w:rPr>
              <w:t xml:space="preserve">2026-08-24</w:t>
            </w:r>
          </w:p>
        </w:tc>
        <w:tc>
          <w:tcPr>
            <w:shd w:val="clear" w:color="auto" w:fill="F0F1F3"/>
          </w:tcPr>
          <w:p>
            <w:pPr>
              <w:numPr>
                <w:ilvl w:val="0"/>
                <w:numId w:val="1113"/>
              </w:numPr>
              <w:jc w:val="left"/>
            </w:pPr>
            <w:r>
              <w:rPr>
                <w:sz w:val="18"/>
              </w:rPr>
              <w:t xml:space="preserve">Foundation refactoring Phase 1: sync cls version to project tag, fix stale doc references (L16 output count, L-range, setup-guide feature claim), add test-sync.sh for version consistency checking.</w:t>
            </w:r>
          </w:p>
        </w:tc>
      </w:tr>
      <w:tr>
        <w:tc>
          <w:tcPr/>
          <w:p>
            <w:pPr>
              <w:jc w:val="left"/>
            </w:pPr>
            <w:r>
              <w:rPr>
                <w:sz w:val="18"/>
              </w:rPr>
              <w:t xml:space="preserve">2.9.1</w:t>
            </w:r>
          </w:p>
        </w:tc>
        <w:tc>
          <w:tcPr/>
          <w:p>
            <w:pPr>
              <w:jc w:val="left"/>
            </w:pPr>
            <w:r>
              <w:rPr>
                <w:sz w:val="18"/>
              </w:rPr>
              <w:t xml:space="preserve">2026-08-23</w:t>
            </w:r>
          </w:p>
        </w:tc>
        <w:tc>
          <w:tcPr/>
          <w:p>
            <w:pPr>
              <w:numPr>
                <w:ilvl w:val="0"/>
                <w:numId w:val="1114"/>
              </w:numPr>
              <w:jc w:val="left"/>
            </w:pPr>
            <w:r>
              <w:rPr>
                <w:sz w:val="18"/>
              </w:rPr>
              <w:t xml:space="preserve">HTML and Markdown outputs now embed images as base64 data URIs. HTML uses pandoc</w:t>
            </w:r>
            <w:r>
              <w:rPr>
                <w:sz w:val="18"/>
              </w:rPr>
              <w:t xml:space="preserve"> </w:t>
            </w:r>
            <w:r>
              <w:rPr>
                <w:rStyle w:val="VerbatimChar"/>
                <w:sz w:val="18"/>
              </w:rPr>
              <w:t xml:space="preserve">--embed-resources</w:t>
            </w:r>
            <w:r>
              <w:rPr>
                <w:sz w:val="18"/>
              </w:rPr>
              <w:t xml:space="preserve">, MD uses post-processing with</w:t>
            </w:r>
            <w:r>
              <w:rPr>
                <w:sz w:val="18"/>
              </w:rPr>
              <w:t xml:space="preserve"> </w:t>
            </w:r>
            <w:r>
              <w:rPr>
                <w:rStyle w:val="VerbatimChar"/>
                <w:sz w:val="18"/>
              </w:rPr>
              <w:t xml:space="preserve">embed-images.py</w:t>
            </w:r>
            <w:r>
              <w:rPr>
                <w:sz w:val="18"/>
              </w:rPr>
              <w:t xml:space="preserve">. Outputs are self-contained — no external image files needed.</w:t>
            </w:r>
          </w:p>
        </w:tc>
      </w:tr>
      <w:tr>
        <w:tc>
          <w:tcPr>
            <w:shd w:val="clear" w:color="auto" w:fill="F0F1F3"/>
          </w:tcPr>
          <w:p>
            <w:pPr>
              <w:jc w:val="left"/>
            </w:pPr>
            <w:r>
              <w:rPr>
                <w:sz w:val="18"/>
              </w:rPr>
              <w:t xml:space="preserve">2.9.0</w:t>
            </w:r>
          </w:p>
        </w:tc>
        <w:tc>
          <w:tcPr>
            <w:shd w:val="clear" w:color="auto" w:fill="F0F1F3"/>
          </w:tcPr>
          <w:p>
            <w:pPr>
              <w:jc w:val="left"/>
            </w:pPr>
            <w:r>
              <w:rPr>
                <w:sz w:val="18"/>
              </w:rPr>
              <w:t xml:space="preserve">2026-08-23</w:t>
            </w:r>
          </w:p>
        </w:tc>
        <w:tc>
          <w:tcPr>
            <w:shd w:val="clear" w:color="auto" w:fill="F0F1F3"/>
          </w:tcPr>
          <w:p>
            <w:pPr>
              <w:numPr>
                <w:ilvl w:val="0"/>
                <w:numId w:val="1115"/>
              </w:numPr>
              <w:jc w:val="left"/>
            </w:pPr>
            <w:r>
              <w:rPr>
                <w:sz w:val="18"/>
              </w:rPr>
              <w:t xml:space="preserve">DOCX: fix content width (8504→9638tw, margins are 2cm not 3cm). Add footer page numbers. Style TOC heading (22pt bold + rule). Add hutable table width + fixed layout.</w:t>
            </w:r>
          </w:p>
        </w:tc>
      </w:tr>
      <w:tr>
        <w:tc>
          <w:tcPr/>
          <w:p>
            <w:pPr>
              <w:jc w:val="left"/>
            </w:pPr>
            <w:r>
              <w:rPr>
                <w:sz w:val="18"/>
              </w:rPr>
              <w:t xml:space="preserve">2.8.3</w:t>
            </w:r>
          </w:p>
        </w:tc>
        <w:tc>
          <w:tcPr/>
          <w:p>
            <w:pPr>
              <w:jc w:val="left"/>
            </w:pPr>
            <w:r>
              <w:rPr>
                <w:sz w:val="18"/>
              </w:rPr>
              <w:t xml:space="preserve">2026-08-23</w:t>
            </w:r>
          </w:p>
        </w:tc>
        <w:tc>
          <w:tcPr/>
          <w:p>
            <w:pPr>
              <w:numPr>
                <w:ilvl w:val="0"/>
                <w:numId w:val="1116"/>
              </w:numPr>
              <w:jc w:val="left"/>
            </w:pPr>
            <w:r>
              <w:rPr>
                <w:sz w:val="18"/>
              </w:rP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rPr>
                <w:sz w:val="18"/>
              </w:rPr>
              <w:t xml:space="preserve">2.8.2</w:t>
            </w:r>
          </w:p>
        </w:tc>
        <w:tc>
          <w:tcPr>
            <w:shd w:val="clear" w:color="auto" w:fill="F0F1F3"/>
          </w:tcPr>
          <w:p>
            <w:pPr>
              <w:jc w:val="left"/>
            </w:pPr>
            <w:r>
              <w:rPr>
                <w:sz w:val="18"/>
              </w:rPr>
              <w:t xml:space="preserve">2026-08-23</w:t>
            </w:r>
          </w:p>
        </w:tc>
        <w:tc>
          <w:tcPr>
            <w:shd w:val="clear" w:color="auto" w:fill="F0F1F3"/>
          </w:tcPr>
          <w:p>
            <w:pPr>
              <w:numPr>
                <w:ilvl w:val="0"/>
                <w:numId w:val="1117"/>
              </w:numPr>
              <w:jc w:val="left"/>
            </w:pPr>
            <w:r>
              <w:rPr>
                <w:sz w:val="18"/>
              </w:rP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rPr>
                <w:sz w:val="18"/>
              </w:rPr>
              <w:t xml:space="preserve">2.8.1</w:t>
            </w:r>
          </w:p>
        </w:tc>
        <w:tc>
          <w:tcPr/>
          <w:p>
            <w:pPr>
              <w:jc w:val="left"/>
            </w:pPr>
            <w:r>
              <w:rPr>
                <w:sz w:val="18"/>
              </w:rPr>
              <w:t xml:space="preserve">2026-08-23</w:t>
            </w:r>
          </w:p>
        </w:tc>
        <w:tc>
          <w:tcPr/>
          <w:p>
            <w:pPr>
              <w:numPr>
                <w:ilvl w:val="0"/>
                <w:numId w:val="1118"/>
              </w:numPr>
              <w:jc w:val="left"/>
            </w:pPr>
            <w:r>
              <w:rPr>
                <w:sz w:val="18"/>
              </w:rP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rPr>
                <w:sz w:val="18"/>
              </w:rPr>
              <w:t xml:space="preserve">2.8.0</w:t>
            </w:r>
          </w:p>
        </w:tc>
        <w:tc>
          <w:tcPr>
            <w:shd w:val="clear" w:color="auto" w:fill="F0F1F3"/>
          </w:tcPr>
          <w:p>
            <w:pPr>
              <w:jc w:val="left"/>
            </w:pPr>
            <w:r>
              <w:rPr>
                <w:sz w:val="18"/>
              </w:rPr>
              <w:t xml:space="preserve">2026-08-23</w:t>
            </w:r>
          </w:p>
        </w:tc>
        <w:tc>
          <w:tcPr>
            <w:shd w:val="clear" w:color="auto" w:fill="F0F1F3"/>
          </w:tcPr>
          <w:p>
            <w:pPr>
              <w:numPr>
                <w:ilvl w:val="0"/>
                <w:numId w:val="1119"/>
              </w:numPr>
              <w:jc w:val="left"/>
            </w:pPr>
            <w:r>
              <w:rPr>
                <w:sz w:val="18"/>
              </w:rP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rPr>
                <w:sz w:val="18"/>
              </w:rPr>
              <w:t xml:space="preserve">2.7.1</w:t>
            </w:r>
          </w:p>
        </w:tc>
        <w:tc>
          <w:tcPr/>
          <w:p>
            <w:pPr>
              <w:jc w:val="left"/>
            </w:pPr>
            <w:r>
              <w:rPr>
                <w:sz w:val="18"/>
              </w:rPr>
              <w:t xml:space="preserve">2026-08-17</w:t>
            </w:r>
          </w:p>
        </w:tc>
        <w:tc>
          <w:tcPr/>
          <w:p>
            <w:pPr>
              <w:numPr>
                <w:ilvl w:val="0"/>
                <w:numId w:val="1120"/>
              </w:numPr>
              <w:jc w:val="left"/>
            </w:pPr>
            <w:r>
              <w:rPr>
                <w:sz w:val="18"/>
              </w:rPr>
              <w:t xml:space="preserve">Rename project repository to all lowercase (</w:t>
            </w:r>
            <w:r>
              <w:rPr>
                <w:rStyle w:val="VerbatimChar"/>
                <w:sz w:val="18"/>
              </w:rPr>
              <w:t xml:space="preserve">huawei-doc-templates</w:t>
            </w:r>
            <w:r>
              <w:rPr>
                <w:sz w:val="18"/>
              </w:rPr>
              <w:t xml:space="preserve">).</w:t>
            </w:r>
          </w:p>
        </w:tc>
      </w:tr>
      <w:tr>
        <w:tc>
          <w:tcPr>
            <w:shd w:val="clear" w:color="auto" w:fill="F0F1F3"/>
          </w:tcPr>
          <w:p>
            <w:pPr>
              <w:jc w:val="left"/>
            </w:pPr>
            <w:r>
              <w:rPr>
                <w:sz w:val="18"/>
              </w:rPr>
              <w:t xml:space="preserve">2.7.0</w:t>
            </w:r>
          </w:p>
        </w:tc>
        <w:tc>
          <w:tcPr>
            <w:shd w:val="clear" w:color="auto" w:fill="F0F1F3"/>
          </w:tcPr>
          <w:p>
            <w:pPr>
              <w:jc w:val="left"/>
            </w:pPr>
            <w:r>
              <w:rPr>
                <w:sz w:val="18"/>
              </w:rPr>
              <w:t xml:space="preserve">2026-08-12</w:t>
            </w:r>
          </w:p>
        </w:tc>
        <w:tc>
          <w:tcPr>
            <w:shd w:val="clear" w:color="auto" w:fill="F0F1F3"/>
          </w:tcPr>
          <w:p>
            <w:pPr>
              <w:numPr>
                <w:ilvl w:val="0"/>
                <w:numId w:val="1121"/>
              </w:numPr>
              <w:jc w:val="left"/>
            </w:pPr>
            <w:r>
              <w:rPr>
                <w:sz w:val="18"/>
              </w:rPr>
              <w:t xml:space="preserve">The</w:t>
            </w:r>
            <w:r>
              <w:rPr>
                <w:sz w:val="18"/>
              </w:rPr>
              <w:t xml:space="preserve"> </w:t>
            </w:r>
            <w:r>
              <w:rPr>
                <w:rStyle w:val="VerbatimChar"/>
                <w:sz w:val="18"/>
              </w:rPr>
              <w:t xml:space="preserve">changelog</w:t>
            </w:r>
            <w:r>
              <w:rPr>
                <w:sz w:val="18"/>
              </w:rPr>
              <w:t xml:space="preserve"> </w:t>
            </w:r>
            <w:r>
              <w:rPr>
                <w:sz w:val="18"/>
              </w:rPr>
              <w:t xml:space="preserve">environment now emits its own section heading;</w:t>
            </w:r>
            <w:r>
              <w:rPr>
                <w:sz w:val="18"/>
              </w:rPr>
              <w:t xml:space="preserve"> </w:t>
            </w:r>
            <w:r>
              <w:rPr>
                <w:rStyle w:val="VerbatimChar"/>
                <w:sz w:val="18"/>
              </w:rPr>
              <w:t xml:space="preserve">[nochangelog]</w:t>
            </w:r>
            <w:r>
              <w:rPr>
                <w:sz w:val="18"/>
              </w:rPr>
              <w:t xml:space="preserve"> </w:t>
            </w:r>
            <w:r>
              <w:rPr>
                <w:sz w:val="18"/>
              </w:rPr>
              <w:t xml:space="preserve">suppresses the heading and entries in one switch.</w:t>
            </w:r>
          </w:p>
        </w:tc>
      </w:tr>
      <w:tr>
        <w:tc>
          <w:tcPr/>
          <w:p>
            <w:pPr>
              <w:jc w:val="left"/>
            </w:pPr>
            <w:r>
              <w:rPr>
                <w:sz w:val="18"/>
              </w:rPr>
              <w:t xml:space="preserve">2.6.1</w:t>
            </w:r>
          </w:p>
        </w:tc>
        <w:tc>
          <w:tcPr/>
          <w:p>
            <w:pPr>
              <w:jc w:val="left"/>
            </w:pPr>
            <w:r>
              <w:rPr>
                <w:sz w:val="18"/>
              </w:rPr>
              <w:t xml:space="preserve">2026-08-12</w:t>
            </w:r>
          </w:p>
        </w:tc>
        <w:tc>
          <w:tcPr/>
          <w:p>
            <w:pPr>
              <w:numPr>
                <w:ilvl w:val="0"/>
                <w:numId w:val="1122"/>
              </w:numPr>
              <w:jc w:val="left"/>
            </w:pPr>
            <w:r>
              <w:rPr>
                <w:sz w:val="18"/>
              </w:rPr>
              <w:t xml:space="preserve">Fix</w:t>
            </w:r>
            <w:r>
              <w:rPr>
                <w:sz w:val="18"/>
              </w:rPr>
              <w:t xml:space="preserve"> </w:t>
            </w:r>
            <w:r>
              <w:rPr>
                <w:rStyle w:val="VerbatimChar"/>
                <w:sz w:val="18"/>
              </w:rPr>
              <w:t xml:space="preserve">hutable</w:t>
            </w:r>
            <w:r>
              <w:rPr>
                <w:sz w:val="18"/>
              </w:rPr>
              <w:t xml:space="preserve"> </w:t>
            </w:r>
            <w:r>
              <w:rPr>
                <w:sz w:val="18"/>
              </w:rPr>
              <w:t xml:space="preserve">centering and row-color fill (switched to</w:t>
            </w:r>
            <w:r>
              <w:rPr>
                <w:sz w:val="18"/>
              </w:rPr>
              <w:t xml:space="preserve"> </w:t>
            </w:r>
            <w:r>
              <w:rPr>
                <w:rStyle w:val="VerbatimChar"/>
                <w:sz w:val="18"/>
              </w:rPr>
              <w:t xml:space="preserve">\ hline</w:t>
            </w:r>
            <w:r>
              <w:rPr>
                <w:sz w:val="18"/>
              </w:rPr>
              <w:t xml:space="preserve"> </w:t>
            </w:r>
            <w:r>
              <w:rPr>
                <w:sz w:val="18"/>
              </w:rPr>
              <w:t xml:space="preserve">for</w:t>
            </w:r>
            <w:r>
              <w:rPr>
                <w:sz w:val="18"/>
              </w:rPr>
              <w:t xml:space="preserve"> </w:t>
            </w:r>
            <w:r>
              <w:rPr>
                <w:rStyle w:val="VerbatimChar"/>
                <w:sz w:val="18"/>
              </w:rPr>
              <w:t xml:space="preserve">colortbl</w:t>
            </w:r>
            <w:r>
              <w:rPr>
                <w:sz w:val="18"/>
              </w:rPr>
              <w:t xml:space="preserve"> </w:t>
            </w:r>
            <w:r>
              <w:rPr>
                <w:sz w:val="18"/>
              </w:rPr>
              <w:t xml:space="preserve">compatibility).</w:t>
            </w:r>
          </w:p>
        </w:tc>
      </w:tr>
      <w:tr>
        <w:tc>
          <w:tcPr>
            <w:shd w:val="clear" w:color="auto" w:fill="F0F1F3"/>
          </w:tcPr>
          <w:p>
            <w:pPr>
              <w:jc w:val="left"/>
            </w:pPr>
            <w:r>
              <w:rPr>
                <w:sz w:val="18"/>
              </w:rPr>
              <w:t xml:space="preserve">2.6.0</w:t>
            </w:r>
          </w:p>
        </w:tc>
        <w:tc>
          <w:tcPr>
            <w:shd w:val="clear" w:color="auto" w:fill="F0F1F3"/>
          </w:tcPr>
          <w:p>
            <w:pPr>
              <w:jc w:val="left"/>
            </w:pPr>
            <w:r>
              <w:rPr>
                <w:sz w:val="18"/>
              </w:rPr>
              <w:t xml:space="preserve">2026-08-12</w:t>
            </w:r>
          </w:p>
        </w:tc>
        <w:tc>
          <w:tcPr>
            <w:shd w:val="clear" w:color="auto" w:fill="F0F1F3"/>
          </w:tcPr>
          <w:p>
            <w:pPr>
              <w:numPr>
                <w:ilvl w:val="0"/>
                <w:numId w:val="1123"/>
              </w:numPr>
              <w:jc w:val="left"/>
            </w:pPr>
            <w:r>
              <w:rPr>
                <w:sz w:val="18"/>
              </w:rPr>
              <w:t xml:space="preserve">Switched verification table to the new</w:t>
            </w:r>
            <w:r>
              <w:rPr>
                <w:sz w:val="18"/>
              </w:rPr>
              <w:t xml:space="preserve"> </w:t>
            </w:r>
            <w:r>
              <w:rPr>
                <w:rStyle w:val="VerbatimChar"/>
                <w:sz w:val="18"/>
              </w:rPr>
              <w:t xml:space="preserve">hutable</w:t>
            </w:r>
            <w:r>
              <w:rPr>
                <w:sz w:val="18"/>
              </w:rPr>
              <w:t xml:space="preserve"> </w:t>
            </w:r>
            <w:r>
              <w:rPr>
                <w:sz w:val="18"/>
              </w:rPr>
              <w:t xml:space="preserve">full-grid style.</w:t>
            </w:r>
          </w:p>
          <w:p>
            <w:pPr>
              <w:numPr>
                <w:ilvl w:val="0"/>
                <w:numId w:val="1123"/>
              </w:numPr>
              <w:jc w:val="left"/>
            </w:pPr>
            <w:r>
              <w:rPr>
                <w:sz w:val="18"/>
              </w:rPr>
              <w:t xml:space="preserve">Floats now default to</w:t>
            </w:r>
            <w:r>
              <w:rPr>
                <w:sz w:val="18"/>
              </w:rPr>
              <w:t xml:space="preserve"> </w:t>
            </w:r>
            <w:r>
              <w:rPr>
                <w:rStyle w:val="VerbatimChar"/>
                <w:sz w:val="18"/>
              </w:rPr>
              <w:t xml:space="preserve">[H]</w:t>
            </w:r>
            <w:r>
              <w:rPr>
                <w:sz w:val="18"/>
              </w:rPr>
              <w:t xml:space="preserve"> </w:t>
            </w:r>
            <w:r>
              <w:rPr>
                <w:sz w:val="18"/>
              </w:rPr>
              <w:t xml:space="preserve">placement (in-source order).</w:t>
            </w:r>
          </w:p>
        </w:tc>
      </w:tr>
      <w:tr>
        <w:tc>
          <w:tcPr/>
          <w:p>
            <w:pPr>
              <w:jc w:val="left"/>
            </w:pPr>
            <w:r>
              <w:rPr>
                <w:sz w:val="18"/>
              </w:rPr>
              <w:t xml:space="preserve">2.5.1</w:t>
            </w:r>
          </w:p>
        </w:tc>
        <w:tc>
          <w:tcPr/>
          <w:p>
            <w:pPr>
              <w:jc w:val="left"/>
            </w:pPr>
            <w:r>
              <w:rPr>
                <w:sz w:val="18"/>
              </w:rPr>
              <w:t xml:space="preserve">2026-08-10</w:t>
            </w:r>
          </w:p>
        </w:tc>
        <w:tc>
          <w:tcPr/>
          <w:p>
            <w:pPr>
              <w:numPr>
                <w:ilvl w:val="0"/>
                <w:numId w:val="1124"/>
              </w:numPr>
              <w:jc w:val="left"/>
            </w:pPr>
            <w:r>
              <w:rPr>
                <w:sz w:val="18"/>
              </w:rPr>
              <w:t xml:space="preserve">H1 section title size reduced from 27pt to 20pt.</w:t>
            </w:r>
          </w:p>
        </w:tc>
      </w:tr>
      <w:tr>
        <w:tc>
          <w:tcPr>
            <w:shd w:val="clear" w:color="auto" w:fill="F0F1F3"/>
          </w:tcPr>
          <w:p>
            <w:pPr>
              <w:jc w:val="left"/>
            </w:pPr>
            <w:r>
              <w:rPr>
                <w:sz w:val="18"/>
              </w:rPr>
              <w:t xml:space="preserve">2.5.0</w:t>
            </w:r>
          </w:p>
        </w:tc>
        <w:tc>
          <w:tcPr>
            <w:shd w:val="clear" w:color="auto" w:fill="F0F1F3"/>
          </w:tcPr>
          <w:p>
            <w:pPr>
              <w:jc w:val="left"/>
            </w:pPr>
            <w:r>
              <w:rPr>
                <w:sz w:val="18"/>
              </w:rPr>
              <w:t xml:space="preserve">2026-08-10</w:t>
            </w:r>
          </w:p>
        </w:tc>
        <w:tc>
          <w:tcPr>
            <w:shd w:val="clear" w:color="auto" w:fill="F0F1F3"/>
          </w:tcPr>
          <w:p>
            <w:pPr>
              <w:numPr>
                <w:ilvl w:val="0"/>
                <w:numId w:val="1125"/>
              </w:numPr>
              <w:jc w:val="left"/>
            </w:pPr>
            <w:r>
              <w:rPr>
                <w:sz w:val="18"/>
              </w:rPr>
              <w:t xml:space="preserve">Default image size increased: width 65% → 90% of text width,</w:t>
            </w:r>
            <w:r>
              <w:rPr>
                <w:sz w:val="18"/>
              </w:rPr>
              <w:t xml:space="preserve"> </w:t>
            </w:r>
            <w:r>
              <w:rPr>
                <w:sz w:val="18"/>
              </w:rPr>
              <w:t xml:space="preserve">height 40% → 50% of text height.</w:t>
            </w:r>
          </w:p>
        </w:tc>
      </w:tr>
      <w:tr>
        <w:tc>
          <w:tcPr/>
          <w:p>
            <w:pPr>
              <w:jc w:val="left"/>
            </w:pPr>
            <w:r>
              <w:rPr>
                <w:sz w:val="18"/>
              </w:rPr>
              <w:t xml:space="preserve">2.4.0</w:t>
            </w:r>
          </w:p>
        </w:tc>
        <w:tc>
          <w:tcPr/>
          <w:p>
            <w:pPr>
              <w:jc w:val="left"/>
            </w:pPr>
            <w:r>
              <w:rPr>
                <w:sz w:val="18"/>
              </w:rPr>
              <w:t xml:space="preserve">2026-08-10</w:t>
            </w:r>
          </w:p>
        </w:tc>
        <w:tc>
          <w:tcPr/>
          <w:p>
            <w:pPr>
              <w:numPr>
                <w:ilvl w:val="0"/>
                <w:numId w:val="1126"/>
              </w:numPr>
              <w:jc w:val="left"/>
            </w:pPr>
            <w:r>
              <w:rPr>
                <w:sz w:val="18"/>
              </w:rPr>
              <w:t xml:space="preserve">Enlarged H1 section title (18pt → 27pt, 50% bigger).</w:t>
            </w:r>
          </w:p>
          <w:p>
            <w:pPr>
              <w:numPr>
                <w:ilvl w:val="0"/>
                <w:numId w:val="1126"/>
              </w:numPr>
              <w:jc w:val="left"/>
            </w:pPr>
            <w:r>
              <w:rPr>
                <w:rStyle w:val="VerbatimChar"/>
                <w:sz w:val="18"/>
              </w:rPr>
              <w:t xml:space="preserve">nochangelog</w:t>
            </w:r>
            <w:r>
              <w:rPr>
                <w:sz w:val="18"/>
              </w:rPr>
              <w:t xml:space="preserve"> </w:t>
            </w:r>
            <w:r>
              <w:rPr>
                <w:sz w:val="18"/>
              </w:rPr>
              <w:t xml:space="preserve">option now hides version, date, and time on the</w:t>
            </w:r>
            <w:r>
              <w:rPr>
                <w:sz w:val="18"/>
              </w:rPr>
              <w:t xml:space="preserve"> </w:t>
            </w:r>
            <w:r>
              <w:rPr>
                <w:sz w:val="18"/>
              </w:rPr>
              <w:t xml:space="preserve">cover page.</w:t>
            </w:r>
          </w:p>
        </w:tc>
      </w:tr>
      <w:tr>
        <w:tc>
          <w:tcPr>
            <w:shd w:val="clear" w:color="auto" w:fill="F0F1F3"/>
          </w:tcPr>
          <w:p>
            <w:pPr>
              <w:jc w:val="left"/>
            </w:pPr>
            <w:r>
              <w:rPr>
                <w:sz w:val="18"/>
              </w:rPr>
              <w:t xml:space="preserve">2.3.1</w:t>
            </w:r>
          </w:p>
        </w:tc>
        <w:tc>
          <w:tcPr>
            <w:shd w:val="clear" w:color="auto" w:fill="F0F1F3"/>
          </w:tcPr>
          <w:p>
            <w:pPr>
              <w:jc w:val="left"/>
            </w:pPr>
            <w:r>
              <w:rPr>
                <w:sz w:val="18"/>
              </w:rPr>
              <w:t xml:space="preserve">2026-08-09</w:t>
            </w:r>
          </w:p>
        </w:tc>
        <w:tc>
          <w:tcPr>
            <w:shd w:val="clear" w:color="auto" w:fill="F0F1F3"/>
          </w:tcPr>
          <w:p>
            <w:pPr>
              <w:numPr>
                <w:ilvl w:val="0"/>
                <w:numId w:val="1127"/>
              </w:numPr>
              <w:jc w:val="left"/>
            </w:pPr>
            <w:r>
              <w:rPr>
                <w:sz w:val="18"/>
              </w:rPr>
              <w:t xml:space="preserve">Rolled back</w:t>
            </w:r>
            <w:r>
              <w:rPr>
                <w:sz w:val="18"/>
              </w:rPr>
              <w:t xml:space="preserve"> </w:t>
            </w:r>
            <w:r>
              <w:rPr>
                <w:rStyle w:val="VerbatimChar"/>
                <w:sz w:val="18"/>
              </w:rPr>
              <w:t xml:space="preserve">/ActualText</w:t>
            </w:r>
            <w:r>
              <w:rPr>
                <w:sz w:val="18"/>
              </w:rPr>
              <w:t xml:space="preserve"> </w:t>
            </w:r>
            <w:r>
              <w:rPr>
                <w:sz w:val="18"/>
              </w:rPr>
              <w:t xml:space="preserve">markers — broke code block rendering.</w:t>
            </w:r>
          </w:p>
        </w:tc>
      </w:tr>
      <w:tr>
        <w:tc>
          <w:tcPr/>
          <w:p>
            <w:pPr>
              <w:jc w:val="left"/>
            </w:pPr>
            <w:r>
              <w:rPr>
                <w:sz w:val="18"/>
              </w:rPr>
              <w:t xml:space="preserve">2.3.0</w:t>
            </w:r>
          </w:p>
        </w:tc>
        <w:tc>
          <w:tcPr/>
          <w:p>
            <w:pPr>
              <w:jc w:val="left"/>
            </w:pPr>
            <w:r>
              <w:rPr>
                <w:sz w:val="18"/>
              </w:rPr>
              <w:t xml:space="preserve">2026-08-09</w:t>
            </w:r>
          </w:p>
        </w:tc>
        <w:tc>
          <w:tcPr/>
          <w:p>
            <w:pPr>
              <w:numPr>
                <w:ilvl w:val="0"/>
                <w:numId w:val="1128"/>
              </w:numPr>
              <w:jc w:val="left"/>
            </w:pPr>
            <w:r>
              <w:rPr>
                <w:sz w:val="18"/>
              </w:rPr>
              <w:t xml:space="preserve">Added key-value sizing options to</w:t>
            </w:r>
            <w:r>
              <w:rPr>
                <w:sz w:val="18"/>
              </w:rPr>
              <w:t xml:space="preserve"> </w:t>
            </w:r>
            <w:r>
              <w:rPr>
                <w:rStyle w:val="VerbatimChar"/>
                <w:sz w:val="18"/>
              </w:rPr>
              <w:t xml:space="preserve">\ image</w:t>
            </w:r>
            <w:r>
              <w:rPr>
                <w:sz w:val="18"/>
              </w:rPr>
              <w:t xml:space="preserve"> </w:t>
            </w:r>
            <w:r>
              <w:rPr>
                <w:sz w:val="18"/>
              </w:rPr>
              <w:t xml:space="preserve">and</w:t>
            </w:r>
            <w:r>
              <w:rPr>
                <w:sz w:val="18"/>
              </w:rPr>
              <w:t xml:space="preserve"> </w:t>
            </w:r>
            <w:r>
              <w:rPr>
                <w:rStyle w:val="VerbatimChar"/>
                <w:sz w:val="18"/>
              </w:rPr>
              <w:t xml:space="preserve">\ imagecap</w:t>
            </w:r>
            <w:r>
              <w:rPr>
                <w:sz w:val="18"/>
              </w:rPr>
              <w:t xml:space="preserve"> </w:t>
            </w:r>
            <w:r>
              <w:rPr>
                <w:sz w:val="18"/>
              </w:rPr>
              <w:t xml:space="preserve">—</w:t>
            </w:r>
            <w:r>
              <w:rPr>
                <w:sz w:val="18"/>
              </w:rPr>
              <w:t xml:space="preserve"> </w:t>
            </w:r>
            <w:r>
              <w:rPr>
                <w:rStyle w:val="VerbatimChar"/>
                <w:sz w:val="18"/>
              </w:rPr>
              <w:t xml:space="preserve">width</w:t>
            </w:r>
            <w:r>
              <w:rPr>
                <w:sz w:val="18"/>
              </w:rPr>
              <w:t xml:space="preserve"> </w:t>
            </w:r>
            <w:r>
              <w:rPr>
                <w:sz w:val="18"/>
              </w:rPr>
              <w:t xml:space="preserve">and</w:t>
            </w:r>
            <w:r>
              <w:rPr>
                <w:sz w:val="18"/>
              </w:rPr>
              <w:t xml:space="preserve"> </w:t>
            </w:r>
            <w:r>
              <w:rPr>
                <w:rStyle w:val="VerbatimChar"/>
                <w:sz w:val="18"/>
              </w:rPr>
              <w:t xml:space="preserve">height</w:t>
            </w:r>
            <w:r>
              <w:rPr>
                <w:sz w:val="18"/>
              </w:rPr>
              <w:t xml:space="preserve"> </w:t>
            </w:r>
            <w:r>
              <w:rPr>
                <w:sz w:val="18"/>
              </w:rPr>
              <w:t xml:space="preserve">can now be set independently.</w:t>
            </w:r>
          </w:p>
        </w:tc>
      </w:tr>
      <w:tr>
        <w:tc>
          <w:tcPr>
            <w:shd w:val="clear" w:color="auto" w:fill="F0F1F3"/>
          </w:tcPr>
          <w:p>
            <w:pPr>
              <w:jc w:val="left"/>
            </w:pPr>
            <w:r>
              <w:rPr>
                <w:sz w:val="18"/>
              </w:rPr>
              <w:t xml:space="preserve">2.2.4</w:t>
            </w:r>
          </w:p>
        </w:tc>
        <w:tc>
          <w:tcPr>
            <w:shd w:val="clear" w:color="auto" w:fill="F0F1F3"/>
          </w:tcPr>
          <w:p>
            <w:pPr>
              <w:jc w:val="left"/>
            </w:pPr>
            <w:r>
              <w:rPr>
                <w:sz w:val="18"/>
              </w:rPr>
              <w:t xml:space="preserve">2026-08-09</w:t>
            </w:r>
          </w:p>
        </w:tc>
        <w:tc>
          <w:tcPr>
            <w:shd w:val="clear" w:color="auto" w:fill="F0F1F3"/>
          </w:tcPr>
          <w:p>
            <w:pPr>
              <w:numPr>
                <w:ilvl w:val="0"/>
                <w:numId w:val="1129"/>
              </w:numPr>
              <w:jc w:val="left"/>
            </w:pPr>
            <w:r>
              <w:rPr>
                <w:sz w:val="18"/>
              </w:rPr>
              <w:t xml:space="preserve">Fixed PDF copy-paste of URLs in code blocks — disabled Cascadia Code</w:t>
            </w:r>
            <w:r>
              <w:rPr>
                <w:sz w:val="18"/>
              </w:rPr>
              <w:t xml:space="preserve"> </w:t>
            </w:r>
            <w:r>
              <w:rPr>
                <w:sz w:val="18"/>
              </w:rPr>
              <w:t xml:space="preserve">programming ligatures (</w:t>
            </w:r>
            <w:r>
              <w:rPr>
                <w:rStyle w:val="VerbatimChar"/>
                <w:sz w:val="18"/>
              </w:rPr>
              <w:t xml:space="preserve">calt</w:t>
            </w:r>
            <w:r>
              <w:rPr>
                <w:sz w:val="18"/>
              </w:rPr>
              <w:t xml:space="preserve">) that corrupted</w:t>
            </w:r>
            <w:r>
              <w:rPr>
                <w:sz w:val="18"/>
              </w:rPr>
              <w:t xml:space="preserve"> </w:t>
            </w:r>
            <w:r>
              <w:rPr>
                <w:rStyle w:val="VerbatimChar"/>
                <w:sz w:val="18"/>
              </w:rPr>
              <w:t xml:space="preserve">//</w:t>
            </w:r>
            <w:r>
              <w:rPr>
                <w:sz w:val="18"/>
              </w:rPr>
              <w:t xml:space="preserve"> </w:t>
            </w:r>
            <w:r>
              <w:rPr>
                <w:sz w:val="18"/>
              </w:rPr>
              <w:t xml:space="preserve">into</w:t>
            </w:r>
            <w:r>
              <w:rPr>
                <w:sz w:val="18"/>
              </w:rPr>
              <w:t xml:space="preserve"> </w:t>
            </w:r>
            <w:r>
              <w:rPr>
                <w:rStyle w:val="VerbatimChar"/>
                <w:sz w:val="18"/>
              </w:rPr>
              <w:t xml:space="preserve">))</w:t>
            </w:r>
            <w:r>
              <w:rPr>
                <w:sz w:val="18"/>
              </w:rPr>
              <w:t xml:space="preserve"> </w:t>
            </w:r>
            <w:r>
              <w:rPr>
                <w:sz w:val="18"/>
              </w:rPr>
              <w:t xml:space="preserve">on copy.</w:t>
            </w:r>
          </w:p>
        </w:tc>
      </w:tr>
      <w:tr>
        <w:tc>
          <w:tcPr/>
          <w:p>
            <w:pPr>
              <w:jc w:val="left"/>
            </w:pPr>
            <w:r>
              <w:rPr>
                <w:sz w:val="18"/>
              </w:rPr>
              <w:t xml:space="preserve">2.2.3</w:t>
            </w:r>
          </w:p>
        </w:tc>
        <w:tc>
          <w:tcPr/>
          <w:p>
            <w:pPr>
              <w:jc w:val="left"/>
            </w:pPr>
            <w:r>
              <w:rPr>
                <w:sz w:val="18"/>
              </w:rPr>
              <w:t xml:space="preserve">2026-08-09</w:t>
            </w:r>
          </w:p>
        </w:tc>
        <w:tc>
          <w:tcPr/>
          <w:p>
            <w:pPr>
              <w:numPr>
                <w:ilvl w:val="0"/>
                <w:numId w:val="1130"/>
              </w:numPr>
              <w:jc w:val="left"/>
            </w:pPr>
            <w:r>
              <w:rPr>
                <w:sz w:val="18"/>
              </w:rPr>
              <w:t xml:space="preserve">Fixed italic font rendering — HarmonyOS Sans and Cascadia Code have</w:t>
            </w:r>
            <w:r>
              <w:rPr>
                <w:sz w:val="18"/>
              </w:rPr>
              <w:t xml:space="preserve"> </w:t>
            </w:r>
            <w:r>
              <w:rPr>
                <w:sz w:val="18"/>
              </w:rPr>
              <w:t xml:space="preserve">no italic variants; enabled synthetic slant (</w:t>
            </w:r>
            <w:r>
              <w:rPr>
                <w:rStyle w:val="VerbatimChar"/>
                <w:sz w:val="18"/>
              </w:rPr>
              <w:t xml:space="preserve">AutoFakeSlant</w:t>
            </w:r>
            <w:r>
              <w:rPr>
                <w:sz w:val="18"/>
              </w:rPr>
              <w:t xml:space="preserve">).</w:t>
            </w:r>
          </w:p>
        </w:tc>
      </w:tr>
      <w:tr>
        <w:tc>
          <w:tcPr>
            <w:shd w:val="clear" w:color="auto" w:fill="F0F1F3"/>
          </w:tcPr>
          <w:p>
            <w:pPr>
              <w:jc w:val="left"/>
            </w:pPr>
            <w:r>
              <w:rPr>
                <w:sz w:val="18"/>
              </w:rPr>
              <w:t xml:space="preserve">2.2.2</w:t>
            </w:r>
          </w:p>
        </w:tc>
        <w:tc>
          <w:tcPr>
            <w:shd w:val="clear" w:color="auto" w:fill="F0F1F3"/>
          </w:tcPr>
          <w:p>
            <w:pPr>
              <w:jc w:val="left"/>
            </w:pPr>
            <w:r>
              <w:rPr>
                <w:sz w:val="18"/>
              </w:rPr>
              <w:t xml:space="preserve">2026-08-08</w:t>
            </w:r>
          </w:p>
        </w:tc>
        <w:tc>
          <w:tcPr>
            <w:shd w:val="clear" w:color="auto" w:fill="F0F1F3"/>
          </w:tcPr>
          <w:p>
            <w:pPr>
              <w:numPr>
                <w:ilvl w:val="0"/>
                <w:numId w:val="1131"/>
              </w:numPr>
              <w:jc w:val="left"/>
            </w:pPr>
            <w:r>
              <w:rPr>
                <w:sz w:val="18"/>
              </w:rPr>
              <w:t xml:space="preserve">Fixed chapter reference in prerequisite (Chapter 3 → Chapter 4).</w:t>
            </w:r>
          </w:p>
        </w:tc>
      </w:tr>
      <w:tr>
        <w:tc>
          <w:tcPr/>
          <w:p>
            <w:pPr>
              <w:jc w:val="left"/>
            </w:pPr>
            <w:r>
              <w:rPr>
                <w:sz w:val="18"/>
              </w:rPr>
              <w:t xml:space="preserve">2.2.1</w:t>
            </w:r>
          </w:p>
        </w:tc>
        <w:tc>
          <w:tcPr/>
          <w:p>
            <w:pPr>
              <w:jc w:val="left"/>
            </w:pPr>
            <w:r>
              <w:rPr>
                <w:sz w:val="18"/>
              </w:rPr>
              <w:t xml:space="preserve">2026-08-08</w:t>
            </w:r>
          </w:p>
        </w:tc>
        <w:tc>
          <w:tcPr/>
          <w:p>
            <w:pPr>
              <w:numPr>
                <w:ilvl w:val="0"/>
                <w:numId w:val="1132"/>
              </w:numPr>
              <w:jc w:val="left"/>
            </w:pPr>
            <w:r>
              <w:rPr>
                <w:sz w:val="18"/>
              </w:rPr>
              <w:t xml:space="preserve">Changed table and figure caption labels to black (was Huawei red).</w:t>
            </w:r>
          </w:p>
        </w:tc>
      </w:tr>
      <w:tr>
        <w:tc>
          <w:tcPr>
            <w:shd w:val="clear" w:color="auto" w:fill="F0F1F3"/>
          </w:tcPr>
          <w:p>
            <w:pPr>
              <w:jc w:val="left"/>
            </w:pPr>
            <w:r>
              <w:rPr>
                <w:sz w:val="18"/>
              </w:rPr>
              <w:t xml:space="preserve">2.2.0</w:t>
            </w:r>
          </w:p>
        </w:tc>
        <w:tc>
          <w:tcPr>
            <w:shd w:val="clear" w:color="auto" w:fill="F0F1F3"/>
          </w:tcPr>
          <w:p>
            <w:pPr>
              <w:jc w:val="left"/>
            </w:pPr>
            <w:r>
              <w:rPr>
                <w:sz w:val="18"/>
              </w:rPr>
              <w:t xml:space="preserve">2026-08-08</w:t>
            </w:r>
          </w:p>
        </w:tc>
        <w:tc>
          <w:tcPr>
            <w:shd w:val="clear" w:color="auto" w:fill="F0F1F3"/>
          </w:tcPr>
          <w:p>
            <w:pPr>
              <w:numPr>
                <w:ilvl w:val="0"/>
                <w:numId w:val="1133"/>
              </w:numPr>
              <w:jc w:val="left"/>
            </w:pPr>
            <w:r>
              <w:rPr>
                <w:sz w:val="18"/>
              </w:rPr>
              <w:t xml:space="preserve">Added Huawei-branded table styling: red header bar, alternating row</w:t>
            </w:r>
            <w:r>
              <w:rPr>
                <w:sz w:val="18"/>
              </w:rPr>
              <w:t xml:space="preserve"> </w:t>
            </w:r>
            <w:r>
              <w:rPr>
                <w:sz w:val="18"/>
              </w:rPr>
              <w:t xml:space="preserve">colors, and bordered cells.</w:t>
            </w:r>
          </w:p>
        </w:tc>
      </w:tr>
      <w:tr>
        <w:tc>
          <w:tcPr/>
          <w:p>
            <w:pPr>
              <w:jc w:val="left"/>
            </w:pPr>
            <w:r>
              <w:rPr>
                <w:sz w:val="18"/>
              </w:rPr>
              <w:t xml:space="preserve">2.1.0</w:t>
            </w:r>
          </w:p>
        </w:tc>
        <w:tc>
          <w:tcPr/>
          <w:p>
            <w:pPr>
              <w:jc w:val="left"/>
            </w:pPr>
            <w:r>
              <w:rPr>
                <w:sz w:val="18"/>
              </w:rPr>
              <w:t xml:space="preserve">2026-08-06</w:t>
            </w:r>
          </w:p>
        </w:tc>
        <w:tc>
          <w:tcPr/>
          <w:p>
            <w:pPr>
              <w:numPr>
                <w:ilvl w:val="0"/>
                <w:numId w:val="1134"/>
              </w:numPr>
              <w:jc w:val="left"/>
            </w:pPr>
            <w:r>
              <w:rPr>
                <w:sz w:val="18"/>
              </w:rPr>
              <w:t xml:space="preserve">Updated ECS flavor to</w:t>
            </w:r>
            <w:r>
              <w:rPr>
                <w:sz w:val="18"/>
              </w:rPr>
              <w:t xml:space="preserve"> </w:t>
            </w:r>
            <w:r>
              <w:rPr>
                <w:rStyle w:val="VerbatimChar"/>
                <w:sz w:val="18"/>
              </w:rPr>
              <w:t xml:space="preserve">ac8.xlarge.2</w:t>
            </w:r>
            <w:r>
              <w:rPr>
                <w:sz w:val="18"/>
              </w:rPr>
              <w:t xml:space="preserve"> </w:t>
            </w:r>
            <w:r>
              <w:rPr>
                <w:sz w:val="18"/>
              </w:rPr>
              <w:t xml:space="preserve">(4 vCPU, 8 GB RAM).</w:t>
            </w:r>
          </w:p>
          <w:p>
            <w:pPr>
              <w:numPr>
                <w:ilvl w:val="0"/>
                <w:numId w:val="1134"/>
              </w:numPr>
              <w:jc w:val="left"/>
            </w:pPr>
            <w:r>
              <w:rPr>
                <w:sz w:val="18"/>
              </w:rPr>
              <w:t xml:space="preserve">Updated OS image to Ubuntu 24.04 Server 64bit.</w:t>
            </w:r>
          </w:p>
          <w:p>
            <w:pPr>
              <w:numPr>
                <w:ilvl w:val="0"/>
                <w:numId w:val="1134"/>
              </w:numPr>
              <w:jc w:val="left"/>
            </w:pPr>
            <w:r>
              <w:rPr>
                <w:sz w:val="18"/>
              </w:rPr>
              <w:t xml:space="preserve">Increased disk size to 100 GB.</w:t>
            </w:r>
          </w:p>
          <w:p>
            <w:pPr>
              <w:numPr>
                <w:ilvl w:val="0"/>
                <w:numId w:val="1134"/>
              </w:numPr>
              <w:jc w:val="left"/>
            </w:pPr>
            <w:r>
              <w:rPr>
                <w:sz w:val="18"/>
              </w:rPr>
              <w:t xml:space="preserve">Recommended pay-per-use billing mode.</w:t>
            </w:r>
          </w:p>
          <w:p>
            <w:pPr>
              <w:numPr>
                <w:ilvl w:val="0"/>
                <w:numId w:val="1134"/>
              </w:numPr>
              <w:jc w:val="left"/>
            </w:pPr>
            <w:r>
              <w:rPr>
                <w:sz w:val="18"/>
              </w:rPr>
              <w:t xml:space="preserve">EIP auto-assigned: pay by traffic, 1000 Mbit/s, release with ECS.</w:t>
            </w:r>
          </w:p>
          <w:p>
            <w:pPr>
              <w:numPr>
                <w:ilvl w:val="0"/>
                <w:numId w:val="1134"/>
              </w:numPr>
              <w:jc w:val="left"/>
            </w:pPr>
            <w:r>
              <w:rPr>
                <w:sz w:val="18"/>
              </w:rPr>
              <w:t xml:space="preserve">Key pair authentication (created in Huawei Cloud); root password</w:t>
            </w:r>
            <w:r>
              <w:rPr>
                <w:sz w:val="18"/>
              </w:rPr>
              <w:t xml:space="preserve"> </w:t>
            </w:r>
            <w:r>
              <w:rPr>
                <w:sz w:val="18"/>
              </w:rPr>
              <w:t xml:space="preserve">can be set later as a second access method.</w:t>
            </w:r>
          </w:p>
          <w:p>
            <w:pPr>
              <w:numPr>
                <w:ilvl w:val="0"/>
                <w:numId w:val="1134"/>
              </w:numPr>
              <w:jc w:val="left"/>
            </w:pPr>
            <w:r>
              <w:rPr>
                <w:sz w:val="18"/>
              </w:rPr>
              <w:t xml:space="preserve">Security group</w:t>
            </w:r>
            <w:r>
              <w:rPr>
                <w:sz w:val="18"/>
              </w:rPr>
              <w:t xml:space="preserve"> </w:t>
            </w:r>
            <w:r>
              <w:rPr>
                <w:rStyle w:val="VerbatimChar"/>
                <w:sz w:val="18"/>
              </w:rPr>
              <w:t xml:space="preserve">sg-xgate</w:t>
            </w:r>
            <w:r>
              <w:rPr>
                <w:sz w:val="18"/>
              </w:rPr>
              <w:t xml:space="preserve"> </w:t>
            </w:r>
            <w:r>
              <w:rPr>
                <w:sz w:val="18"/>
              </w:rPr>
              <w:t xml:space="preserve">now created</w:t>
            </w:r>
            <w:r>
              <w:rPr>
                <w:sz w:val="18"/>
              </w:rPr>
              <w:t xml:space="preserve"> </w:t>
            </w:r>
            <w:r>
              <w:rPr>
                <w:bCs/>
                <w:b/>
                <w:sz w:val="18"/>
              </w:rPr>
              <w:t xml:space="preserve">before</w:t>
            </w:r>
            <w:r>
              <w:rPr>
                <w:sz w:val="18"/>
              </w:rPr>
              <w:t xml:space="preserve"> </w:t>
            </w:r>
            <w:r>
              <w:rPr>
                <w:sz w:val="18"/>
              </w:rPr>
              <w:t xml:space="preserve">the ECS</w:t>
            </w:r>
            <w:r>
              <w:rPr>
                <w:sz w:val="18"/>
              </w:rPr>
              <w:t xml:space="preserve"> </w:t>
            </w:r>
            <w:r>
              <w:rPr>
                <w:sz w:val="18"/>
              </w:rPr>
              <w:t xml:space="preserve">instance.</w:t>
            </w:r>
          </w:p>
          <w:p>
            <w:pPr>
              <w:numPr>
                <w:ilvl w:val="0"/>
                <w:numId w:val="1134"/>
              </w:numPr>
              <w:jc w:val="left"/>
            </w:pPr>
            <w:r>
              <w:rPr>
                <w:sz w:val="18"/>
              </w:rPr>
              <w:t xml:space="preserve">Replaced SSH port 22 with port 4444 (Huawei proxy blocks port 22).</w:t>
            </w:r>
          </w:p>
          <w:p>
            <w:pPr>
              <w:numPr>
                <w:ilvl w:val="0"/>
                <w:numId w:val="1134"/>
              </w:numPr>
              <w:jc w:val="left"/>
            </w:pPr>
            <w:r>
              <w:rPr>
                <w:sz w:val="18"/>
              </w:rPr>
              <w:t xml:space="preserve">Restricted SSH access to three specific Huawei internal IPs</w:t>
            </w:r>
            <w:r>
              <w:rPr>
                <w:sz w:val="18"/>
              </w:rPr>
              <w:t xml:space="preserve"> </w:t>
            </w:r>
            <w:r>
              <w:rPr>
                <w:sz w:val="18"/>
              </w:rPr>
              <w:t xml:space="preserve">(</w:t>
            </w:r>
            <w:r>
              <w:rPr>
                <w:rStyle w:val="VerbatimChar"/>
                <w:sz w:val="18"/>
              </w:rPr>
              <w:t xml:space="preserve">119.8.89.193</w:t>
            </w:r>
            <w:r>
              <w:rPr>
                <w:sz w:val="18"/>
              </w:rPr>
              <w:t xml:space="preserve">,</w:t>
            </w:r>
            <w:r>
              <w:rPr>
                <w:sz w:val="18"/>
              </w:rPr>
              <w:t xml:space="preserve"> </w:t>
            </w:r>
            <w:r>
              <w:rPr>
                <w:rStyle w:val="VerbatimChar"/>
                <w:sz w:val="18"/>
              </w:rPr>
              <w:t xml:space="preserve">119.8.89.3</w:t>
            </w:r>
            <w:r>
              <w:rPr>
                <w:sz w:val="18"/>
              </w:rPr>
              <w:t xml:space="preserve">,</w:t>
            </w:r>
            <w:r>
              <w:rPr>
                <w:sz w:val="18"/>
              </w:rPr>
              <w:t xml:space="preserve"> </w:t>
            </w:r>
            <w:r>
              <w:rPr>
                <w:rStyle w:val="VerbatimChar"/>
                <w:sz w:val="18"/>
              </w:rPr>
              <w:t xml:space="preserve">119.8.193.3</w:t>
            </w:r>
            <w:r>
              <w:rPr>
                <w:sz w:val="18"/>
              </w:rPr>
              <w:t xml:space="preserve">).</w:t>
            </w:r>
          </w:p>
          <w:p>
            <w:pPr>
              <w:numPr>
                <w:ilvl w:val="0"/>
                <w:numId w:val="1134"/>
              </w:numPr>
              <w:jc w:val="left"/>
            </w:pPr>
            <w:r>
              <w:rPr>
                <w:sz w:val="18"/>
              </w:rPr>
              <w:t xml:space="preserve">Added</w:t>
            </w:r>
            <w:r>
              <w:rPr>
                <w:sz w:val="18"/>
              </w:rPr>
              <w:t xml:space="preserve"> </w:t>
            </w:r>
            <w:r>
              <w:rPr>
                <w:rStyle w:val="VerbatimChar"/>
                <w:sz w:val="18"/>
              </w:rPr>
              <w:t xml:space="preserve">Port 4444</w:t>
            </w:r>
            <w:r>
              <w:rPr>
                <w:sz w:val="18"/>
              </w:rPr>
              <w:t xml:space="preserve"> </w:t>
            </w:r>
            <w:r>
              <w:rPr>
                <w:sz w:val="18"/>
              </w:rPr>
              <w:t xml:space="preserve">to SSH config examples.</w:t>
            </w:r>
          </w:p>
        </w:tc>
      </w:tr>
      <w:tr>
        <w:tc>
          <w:tcPr>
            <w:shd w:val="clear" w:color="auto" w:fill="F0F1F3"/>
          </w:tcPr>
          <w:p>
            <w:pPr>
              <w:jc w:val="left"/>
            </w:pPr>
            <w:r>
              <w:rPr>
                <w:sz w:val="18"/>
              </w:rPr>
              <w:t xml:space="preserve">2.0.0</w:t>
            </w:r>
          </w:p>
        </w:tc>
        <w:tc>
          <w:tcPr>
            <w:shd w:val="clear" w:color="auto" w:fill="F0F1F3"/>
          </w:tcPr>
          <w:p>
            <w:pPr>
              <w:jc w:val="left"/>
            </w:pPr>
            <w:r>
              <w:rPr>
                <w:sz w:val="18"/>
              </w:rPr>
              <w:t xml:space="preserve">2026-08-05</w:t>
            </w:r>
          </w:p>
        </w:tc>
        <w:tc>
          <w:tcPr>
            <w:shd w:val="clear" w:color="auto" w:fill="F0F1F3"/>
          </w:tcPr>
          <w:p>
            <w:pPr>
              <w:numPr>
                <w:ilvl w:val="0"/>
                <w:numId w:val="1135"/>
              </w:numPr>
              <w:jc w:val="left"/>
            </w:pPr>
            <w:r>
              <w:rPr>
                <w:sz w:val="18"/>
              </w:rPr>
              <w:t xml:space="preserve">Replaced OpenCode with oh-my-coding-maas-gateway as the default</w:t>
            </w:r>
            <w:r>
              <w:rPr>
                <w:sz w:val="18"/>
              </w:rPr>
              <w:t xml:space="preserve"> </w:t>
            </w:r>
            <w:r>
              <w:rPr>
                <w:sz w:val="18"/>
              </w:rPr>
              <w:t xml:space="preserve">coding environment.</w:t>
            </w:r>
          </w:p>
          <w:p>
            <w:pPr>
              <w:numPr>
                <w:ilvl w:val="0"/>
                <w:numId w:val="1135"/>
              </w:numPr>
              <w:jc w:val="left"/>
            </w:pPr>
            <w:r>
              <w:rPr>
                <w:sz w:val="18"/>
              </w:rPr>
              <w:t xml:space="preserve">Added changelog and versioning support to the template</w:t>
            </w:r>
            <w:r>
              <w:rPr>
                <w:sz w:val="18"/>
              </w:rPr>
              <w:t xml:space="preserve"> </w:t>
            </w:r>
            <w:r>
              <w:rPr>
                <w:sz w:val="18"/>
              </w:rPr>
              <w:t xml:space="preserve">(</w:t>
            </w:r>
            <w:r>
              <w:rPr>
                <w:rStyle w:val="VerbatimChar"/>
                <w:sz w:val="18"/>
              </w:rPr>
              <w:t xml:space="preserve">\ setdocversion</w:t>
            </w:r>
            <w:r>
              <w:rPr>
                <w:sz w:val="18"/>
              </w:rPr>
              <w:t xml:space="preserve">,</w:t>
            </w:r>
            <w:r>
              <w:rPr>
                <w:sz w:val="18"/>
              </w:rPr>
              <w:t xml:space="preserve"> </w:t>
            </w:r>
            <w:r>
              <w:rPr>
                <w:rStyle w:val="VerbatimChar"/>
                <w:sz w:val="18"/>
              </w:rPr>
              <w:t xml:space="preserve">\ setdocdate</w:t>
            </w:r>
            <w:r>
              <w:rPr>
                <w:sz w:val="18"/>
              </w:rPr>
              <w:t xml:space="preserve">,</w:t>
            </w:r>
            <w:r>
              <w:rPr>
                <w:sz w:val="18"/>
              </w:rPr>
              <w:t xml:space="preserve"> </w:t>
            </w:r>
            <w:r>
              <w:rPr>
                <w:rStyle w:val="VerbatimChar"/>
                <w:sz w:val="18"/>
              </w:rPr>
              <w:t xml:space="preserve">changelog</w:t>
            </w:r>
            <w:r>
              <w:rPr>
                <w:sz w:val="18"/>
              </w:rPr>
              <w:t xml:space="preserve"> </w:t>
            </w:r>
            <w:r>
              <w:rPr>
                <w:sz w:val="18"/>
              </w:rPr>
              <w:t xml:space="preserve">environment).</w:t>
            </w:r>
          </w:p>
          <w:p>
            <w:pPr>
              <w:numPr>
                <w:ilvl w:val="0"/>
                <w:numId w:val="1135"/>
              </w:numPr>
              <w:jc w:val="left"/>
            </w:pPr>
            <w:r>
              <w:rPr>
                <w:sz w:val="18"/>
              </w:rPr>
              <w:t xml:space="preserve">Renamed</w:t>
            </w:r>
            <w:r>
              <w:rPr>
                <w:sz w:val="18"/>
              </w:rPr>
              <w:t xml:space="preserve"> </w:t>
            </w:r>
            <w:r>
              <w:rPr>
                <w:rStyle w:val="VerbatimChar"/>
                <w:sz w:val="18"/>
              </w:rPr>
              <w:t xml:space="preserve">info</w:t>
            </w:r>
            <w:r>
              <w:rPr>
                <w:sz w:val="18"/>
              </w:rPr>
              <w:t xml:space="preserve"> </w:t>
            </w:r>
            <w:r>
              <w:rPr>
                <w:sz w:val="18"/>
              </w:rPr>
              <w:t xml:space="preserve">environment to</w:t>
            </w:r>
            <w:r>
              <w:rPr>
                <w:sz w:val="18"/>
              </w:rPr>
              <w:t xml:space="preserve"> </w:t>
            </w:r>
            <w:r>
              <w:rPr>
                <w:rStyle w:val="VerbatimChar"/>
                <w:sz w:val="18"/>
              </w:rPr>
              <w:t xml:space="preserve">infobox</w:t>
            </w:r>
            <w:r>
              <w:rPr>
                <w:sz w:val="18"/>
              </w:rPr>
              <w:t xml:space="preserve"> </w:t>
            </w:r>
            <w:r>
              <w:rPr>
                <w:sz w:val="18"/>
              </w:rPr>
              <w:t xml:space="preserve">to avoid</w:t>
            </w:r>
            <w:r>
              <w:rPr>
                <w:sz w:val="18"/>
              </w:rPr>
              <w:t xml:space="preserve"> </w:t>
            </w:r>
            <w:r>
              <w:rPr>
                <w:sz w:val="18"/>
              </w:rPr>
              <w:t xml:space="preserve">package name collisions.</w:t>
            </w:r>
          </w:p>
          <w:p>
            <w:pPr>
              <w:numPr>
                <w:ilvl w:val="0"/>
                <w:numId w:val="1135"/>
              </w:numPr>
              <w:jc w:val="left"/>
            </w:pPr>
            <w:r>
              <w:rPr>
                <w:sz w:val="18"/>
              </w:rPr>
              <w:t xml:space="preserve">Fixed external file code block implementation (</w:t>
            </w:r>
            <w:r>
              <w:rPr>
                <w:rStyle w:val="VerbatimChar"/>
                <w:sz w:val="18"/>
              </w:rPr>
              <w:t xml:space="preserve">\ codefile</w:t>
            </w:r>
            <w:r>
              <w:rPr>
                <w:sz w:val="18"/>
              </w:rPr>
              <w:t xml:space="preserve">).</w:t>
            </w:r>
          </w:p>
        </w:tc>
      </w:tr>
      <w:tr>
        <w:tc>
          <w:tcPr/>
          <w:p>
            <w:pPr>
              <w:jc w:val="left"/>
            </w:pPr>
            <w:r>
              <w:rPr>
                <w:sz w:val="18"/>
              </w:rPr>
              <w:t xml:space="preserve">1.0.0</w:t>
            </w:r>
          </w:p>
        </w:tc>
        <w:tc>
          <w:tcPr/>
          <w:p>
            <w:pPr>
              <w:jc w:val="left"/>
            </w:pPr>
            <w:r>
              <w:rPr>
                <w:sz w:val="18"/>
              </w:rPr>
              <w:t xml:space="preserve">2026-08-05</w:t>
            </w:r>
          </w:p>
        </w:tc>
        <w:tc>
          <w:tcPr/>
          <w:p>
            <w:pPr>
              <w:numPr>
                <w:ilvl w:val="0"/>
                <w:numId w:val="1136"/>
              </w:numPr>
              <w:jc w:val="left"/>
            </w:pPr>
            <w:r>
              <w:rPr>
                <w:sz w:val="18"/>
              </w:rPr>
              <w:t xml:space="preserve">Initial version.</w:t>
            </w:r>
          </w:p>
          <w:p>
            <w:pPr>
              <w:numPr>
                <w:ilvl w:val="0"/>
                <w:numId w:val="1136"/>
              </w:numPr>
              <w:jc w:val="left"/>
            </w:pPr>
            <w:r>
              <w:rPr>
                <w:sz w:val="18"/>
              </w:rPr>
              <w:t xml:space="preserve">Added ECS provisioning on Huawei Cloud.</w:t>
            </w:r>
          </w:p>
          <w:p>
            <w:pPr>
              <w:numPr>
                <w:ilvl w:val="0"/>
                <w:numId w:val="1136"/>
              </w:numPr>
              <w:jc w:val="left"/>
            </w:pPr>
            <w:r>
              <w:rPr>
                <w:sz w:val="18"/>
              </w:rPr>
              <w:t xml:space="preserve">Added SSH with proxy configuration for VS Code Remote-SSH.</w:t>
            </w:r>
          </w:p>
          <w:p>
            <w:pPr>
              <w:numPr>
                <w:ilvl w:val="0"/>
                <w:numId w:val="1136"/>
              </w:numPr>
              <w:jc w:val="left"/>
            </w:pPr>
            <w:r>
              <w:rPr>
                <w:sz w:val="18"/>
              </w:rPr>
              <w:t xml:space="preserve">Replaced OpenCode with oh-my-coding-maas-gateway (LiteLLM proxy</w:t>
            </w:r>
            <w:r>
              <w:rPr>
                <w:sz w:val="18"/>
              </w:rPr>
              <w:t xml:space="preserve"> </w:t>
            </w:r>
            <w:r>
              <w:rPr>
                <w:sz w:val="18"/>
              </w:rPr>
              <w:t xml:space="preserve">with load balancing, virtual keys, and Grafana observability).</w:t>
            </w:r>
          </w:p>
          <w:p>
            <w:pPr>
              <w:numPr>
                <w:ilvl w:val="0"/>
                <w:numId w:val="1136"/>
              </w:numPr>
              <w:jc w:val="left"/>
            </w:pPr>
            <w:r>
              <w:rPr>
                <w:sz w:val="18"/>
              </w:rPr>
              <w:t xml:space="preserve">Added Huawei document templates project setup.</w:t>
            </w:r>
          </w:p>
          <w:p>
            <w:pPr>
              <w:numPr>
                <w:ilvl w:val="0"/>
                <w:numId w:val="1136"/>
              </w:numPr>
              <w:jc w:val="left"/>
            </w:pPr>
            <w:r>
              <w:rPr>
                <w:sz w:val="18"/>
              </w:rP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t xml:space="preserve">Huawei Cloud -- Flexus X + SSH + MaaS Gateway Setup</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2026-10-03T23:53:16Z</dcterms:created>
  <dcterms:modified xsi:type="dcterms:W3CDTF">2026-10-03T23:53:16Z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y fmtid="{D5CDD505-2E9C-101B-9397-08002B2CF9AE}" pid="3" name="subtitle">
    <vt:lpwstr>Environment Setup for Huawei Cloud Development</vt:lpwstr>
  </property>
  <property fmtid="{D5CDD505-2E9C-101B-9397-08002B2CF9AE}" pid="4" name="toc-title">
    <vt:lpwstr>Contents</vt:lpwstr>
  </property>
</Properties>
</file>