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Environment Setup for Huawei Cloud Development</w:t>
      </w:r>
    </w:p>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v4.6.0</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operations-and-maintenance"/>
      <w:r>
        <w:rPr>
          <w:sz w:val="112"/>
          <w:szCs w:val="112"/>
        </w:rPr>
        <w:t xml:space="preserve">7</w:t>
      </w:r>
      <w:r>
        <w:tab/>
      </w:r>
      <w:r>
        <w:t xml:space="preserve">Operations and Maintenance</w:t>
      </w:r>
      <w:bookmarkEnd w:id="129"/>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0" w:name="updating-the-maas-gateway"/>
      <w:r>
        <w:t xml:space="preserve">7.1</w:t>
      </w:r>
      <w:r>
        <w:t xml:space="preserve"> Updating the MaaS Gateway</w:t>
      </w:r>
      <w:bookmarkEnd w:id="130"/>
    </w:p>
    <w:p>
      <w:pPr>
        <w:pStyle w:val="BodyText"/>
      </w:pPr>
      <w:r>
        <w:t xml:space="preserve">To update the oh-my-coding-maas-gateway to a newer version:</w:t>
      </w:r>
    </w:p>
    <w:p>
      <w:pPr>
        <w:pStyle w:val="BodyText"/>
      </w:pPr>
      <w:r>
        <w:rPr>
          <w:bCs/>
          <w:b/>
        </w:rPr>
        <w:t xml:space="preserve">Step by step:</w:t>
      </w:r>
    </w:p>
    <w:p>
      <w:pPr>
        <w:numPr>
          <w:ilvl w:val="0"/>
          <w:numId w:val="1030"/>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0"/>
        </w:numPr>
      </w:pPr>
      <w:r>
        <w:t xml:space="preserve">The installer detects the existing installation, pulls updates, and</w:t>
      </w:r>
      <w:r>
        <w:t xml:space="preserve"> </w:t>
      </w:r>
      <w:r>
        <w:t xml:space="preserve">preserves all secrets, virtual keys, and data.</w:t>
      </w:r>
    </w:p>
    <w:p>
      <w:pPr>
        <w:numPr>
          <w:ilvl w:val="0"/>
          <w:numId w:val="1030"/>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1" w:name="updating-the-document-templates"/>
      <w:r>
        <w:t xml:space="preserve">7.2</w:t>
      </w:r>
      <w:r>
        <w:t xml:space="preserve"> Updating the Document Templates</w:t>
      </w:r>
      <w:bookmarkEnd w:id="131"/>
    </w:p>
    <w:p>
      <w:pPr>
        <w:pStyle w:val="FirstParagraph"/>
      </w:pPr>
      <w:r>
        <w:t xml:space="preserve">To update the Huawei document templates project:</w:t>
      </w:r>
    </w:p>
    <w:p>
      <w:pPr>
        <w:pStyle w:val="BodyText"/>
      </w:pPr>
      <w:r>
        <w:rPr>
          <w:bCs/>
          <w:b/>
        </w:rPr>
        <w:t xml:space="preserve">Step by step:</w:t>
      </w:r>
    </w:p>
    <w:p>
      <w:pPr>
        <w:numPr>
          <w:ilvl w:val="0"/>
          <w:numId w:val="1031"/>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1"/>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p>
      <w:pPr>
        <w:pStyle w:val="Heading2"/>
      </w:pPr>
      <w:bookmarkStart w:id="132" w:name="uninstalling-the-maas-gateway"/>
      <w:r>
        <w:t xml:space="preserve">7.3</w:t>
      </w:r>
      <w:r>
        <w:t xml:space="preserve"> Uninstalling the MaaS Gateway</w:t>
      </w:r>
      <w:bookmarkEnd w:id="132"/>
    </w:p>
    <w:p>
      <w:pPr>
        <w:pStyle w:val="FirstParagraph"/>
      </w:pPr>
      <w:r>
        <w:t xml:space="preserve">To remove the oh-my-coding-maas-gateway:</w:t>
      </w:r>
    </w:p>
    <w:p>
      <w:pPr>
        <w:pStyle w:val="BodyText"/>
      </w:pPr>
      <w:r>
        <w:rPr>
          <w:bCs/>
          <w:b/>
        </w:rPr>
        <w:t xml:space="preserve">Step by step:</w:t>
      </w:r>
    </w:p>
    <w:p>
      <w:pPr>
        <w:numPr>
          <w:ilvl w:val="0"/>
          <w:numId w:val="1032"/>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2"/>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2"/>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3" w:name="uninstalling-the-document-templates"/>
      <w:r>
        <w:t xml:space="preserve">7.4</w:t>
      </w:r>
      <w:r>
        <w:t xml:space="preserve"> Uninstalling the Document Templates</w:t>
      </w:r>
      <w:bookmarkEnd w:id="133"/>
    </w:p>
    <w:p>
      <w:pPr>
        <w:pStyle w:val="FirstParagraph"/>
      </w:pPr>
      <w:r>
        <w:t xml:space="preserve">To remove the Huawei document templates installation:</w:t>
      </w:r>
    </w:p>
    <w:p>
      <w:pPr>
        <w:pStyle w:val="BodyText"/>
      </w:pPr>
      <w:r>
        <w:rPr>
          <w:bCs/>
          <w:b/>
        </w:rPr>
        <w:t xml:space="preserve">Step by step:</w:t>
      </w:r>
    </w:p>
    <w:p>
      <w:pPr>
        <w:numPr>
          <w:ilvl w:val="0"/>
          <w:numId w:val="1033"/>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3"/>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3"/>
        </w:numPr>
      </w:pPr>
      <w:r>
        <w:t xml:space="preserve">The interactive menu offers:</w:t>
      </w:r>
    </w:p>
    <w:p>
      <w:pPr>
        <w:numPr>
          <w:ilvl w:val="1"/>
          <w:numId w:val="1034"/>
        </w:numPr>
      </w:pPr>
      <w:r>
        <w:t xml:space="preserve">Option 1: All installed components (skills, modules, font, VS Code)</w:t>
      </w:r>
    </w:p>
    <w:p>
      <w:pPr>
        <w:numPr>
          <w:ilvl w:val="1"/>
          <w:numId w:val="1034"/>
        </w:numPr>
      </w:pPr>
      <w:r>
        <w:t xml:space="preserve">Option 2: Everything + apt packages (WARNING: breaks other TeX)</w:t>
      </w:r>
    </w:p>
    <w:p>
      <w:pPr>
        <w:numPr>
          <w:ilvl w:val="1"/>
          <w:numId w:val="1034"/>
        </w:numPr>
      </w:pPr>
      <w:r>
        <w:t xml:space="preserve">Option 3: Delete repository directory (all files, guides, documents)</w:t>
      </w:r>
    </w:p>
    <w:p>
      <w:pPr>
        <w:numPr>
          <w:ilvl w:val="1"/>
          <w:numId w:val="1034"/>
        </w:numPr>
      </w:pPr>
      <w:r>
        <w:t xml:space="preserve">Option 4: Remove 100% — everything + apt + repo (nuclear option)</w:t>
      </w:r>
    </w:p>
    <w:p>
      <w:pPr>
        <w:numPr>
          <w:ilvl w:val="1"/>
          <w:numId w:val="1034"/>
        </w:numPr>
      </w:pPr>
      <w:r>
        <w:t xml:space="preserve">Option 5: Choose specific components individually</w:t>
      </w:r>
    </w:p>
    <w:p>
      <w:pPr>
        <w:numPr>
          <w:ilvl w:val="0"/>
          <w:numId w:val="1033"/>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3"/>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4" w:name="deleting-cloud-resources-optional"/>
      <w:r>
        <w:t xml:space="preserve">7.5</w:t>
      </w:r>
      <w:r>
        <w:t xml:space="preserve"> Deleting cloud resources (optional)</w:t>
      </w:r>
      <w:bookmarkEnd w:id="134"/>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5"/>
        </w:numPr>
      </w:pPr>
      <w:r>
        <w:t xml:space="preserve">In the Console, navigate to</w:t>
      </w:r>
      <w:r>
        <w:t xml:space="preserve"> </w:t>
      </w:r>
      <w:r>
        <w:rPr>
          <w:bCs/>
          <w:b/>
        </w:rPr>
        <w:t xml:space="preserve">Flexus X</w:t>
      </w:r>
      <w:r>
        <w:t xml:space="preserve">.</w:t>
      </w:r>
    </w:p>
    <w:p>
      <w:pPr>
        <w:numPr>
          <w:ilvl w:val="0"/>
          <w:numId w:val="1035"/>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5"/>
        </w:numPr>
      </w:pPr>
      <w:r>
        <w:t xml:space="preserve">Confirm deletion. The EIP is released automatically (configured in</w:t>
      </w:r>
      <w:r>
        <w:t xml:space="preserve"> </w:t>
      </w:r>
      <w:r>
        <w:t xml:space="preserve">Chapter 1 to release on instance deletion).</w:t>
      </w:r>
    </w:p>
    <w:p>
      <w:pPr>
        <w:numPr>
          <w:ilvl w:val="0"/>
          <w:numId w:val="1035"/>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5"/>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./scripts/install.sh`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`./scripts/uninstall.sh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5" w:name="sec-changelog"/>
      <w:r>
        <w:rPr>
          <w:sz w:val="112"/>
          <w:szCs w:val="112"/>
        </w:rPr>
        <w:t xml:space="preserve">8</w:t>
      </w:r>
      <w:r>
        <w:tab/>
      </w:r>
      <w:r>
        <w:t xml:space="preserve">Changelog</w:t>
      </w:r>
      <w:bookmarkEnd w:id="135"/>
    </w:p>
    <w:p>
      <w:pPr>
        <w:pBdr>
          <w:bottom w:val="single" w:sz="4" w:space="1" w:color="000000"/>
        </w:pBdr>
        <w:spacing w:after="120"/>
      </w:pPr>
    </w:p>
    <w:p>
      <w:pPr>
        <w:tabs>
          <w:tab w:val="right" w:pos="9638"/>
        </w:tabs>
      </w:pPr>
      <w:r>
        <w:rPr>
          <w:b/>
        </w:rPr>
        <w:t xml:space="preserve">4.6.0</w:t>
      </w:r>
      <w:r>
        <w:tab/>
      </w:r>
      <w:r>
        <w:rPr>
          <w:i/>
        </w:rPr>
        <w:t xml:space="preserve">2026-09-13</w:t>
      </w:r>
    </w:p>
    <w:p>
      <w:pPr>
        <w:pStyle w:val="BodyText"/>
      </w:pPr>
      <w:r>
        <w:t xml:space="preserve">Section restructure: Introduction, Test Cases (with category subsections), Conclusion. Testcases auto-numbered like figures/tables. Changed testcase from subsection to subsubsection.</w:t>
      </w:r>
    </w:p>
    <w:p>
      <w:pPr>
        <w:tabs>
          <w:tab w:val="right" w:pos="9638"/>
        </w:tabs>
      </w:pPr>
      <w:r>
        <w:rPr>
          <w:b/>
        </w:rPr>
        <w:t xml:space="preserve">4.5.0</w:t>
      </w:r>
      <w:r>
        <w:tab/>
      </w:r>
      <w:r>
        <w:rPr>
          <w:i/>
        </w:rPr>
        <w:t xml:space="preserve">2026-09-13</w:t>
      </w:r>
    </w:p>
    <w:p>
      <w:pPr>
        <w:pStyle w:val="BodyTex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\teststep</w:t>
      </w:r>
      <w:r>
        <w:t xml:space="preserve"> </w:t>
      </w:r>
      <w:r>
        <w:t xml:space="preserve">for auto-numbered items with red bold numbers. Uniform code, same visual style.</w:t>
      </w:r>
    </w:p>
    <w:p>
      <w:pPr>
        <w:tabs>
          <w:tab w:val="right" w:pos="9638"/>
        </w:tabs>
      </w:pPr>
      <w:r>
        <w:rPr>
          <w:b/>
        </w:rPr>
        <w:t xml:space="preserve">4.4.0</w:t>
      </w:r>
      <w:r>
        <w:tab/>
      </w:r>
      <w:r>
        <w:rPr>
          <w:i/>
        </w:rPr>
        <w:t xml:space="preserve">2026-09-13</w:t>
      </w:r>
    </w:p>
    <w:p>
      <w:pPr>
        <w:pStyle w:val="BodyTex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p>
      <w:pPr>
        <w:tabs>
          <w:tab w:val="right" w:pos="9638"/>
        </w:tabs>
      </w:pPr>
      <w:r>
        <w:rPr>
          <w:b/>
        </w:rPr>
        <w:t xml:space="preserve">4.3.0</w:t>
      </w:r>
      <w:r>
        <w:tab/>
      </w:r>
      <w:r>
        <w:rPr>
          <w:i/>
        </w:rPr>
        <w:t xml:space="preserve">2026-09-13</w:t>
      </w:r>
    </w:p>
    <w:p>
      <w:pPr>
        <w:pStyle w:val="BodyTex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p>
      <w:pPr>
        <w:tabs>
          <w:tab w:val="right" w:pos="9638"/>
        </w:tabs>
      </w:pPr>
      <w:r>
        <w:rPr>
          <w:b/>
        </w:rPr>
        <w:t xml:space="preserve">4.2.0</w:t>
      </w:r>
      <w:r>
        <w:tab/>
      </w:r>
      <w:r>
        <w:rPr>
          <w:i/>
        </w:rPr>
        <w:t xml:space="preserve">2026-09-13</w:t>
      </w:r>
    </w:p>
    <w:p>
      <w:pPr>
        <w:pStyle w:val="BodyText"/>
      </w:pPr>
      <w:r>
        <w:t xml:space="preserve">Changed teststeps from tabular table to auto-numbered paragraphs.</w:t>
      </w:r>
      <w:r>
        <w:t xml:space="preserve"> </w:t>
      </w:r>
      <w:r>
        <w:rPr>
          <w:rStyle w:val="VerbatimChar"/>
        </w:rPr>
        <w:t xml:space="preserve">\teststep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p>
      <w:pPr>
        <w:tabs>
          <w:tab w:val="right" w:pos="9638"/>
        </w:tabs>
      </w:pPr>
      <w:r>
        <w:rPr>
          <w:b/>
        </w:rPr>
        <w:t xml:space="preserve">4.1.0</w:t>
      </w:r>
      <w:r>
        <w:tab/>
      </w:r>
      <w:r>
        <w:rPr>
          <w:i/>
        </w:rPr>
        <w:t xml:space="preserve">2026-09-13</w:t>
      </w:r>
    </w:p>
    <w:p>
      <w:pPr>
        <w:pStyle w:val="BodyTex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p>
      <w:pPr>
        <w:tabs>
          <w:tab w:val="right" w:pos="9638"/>
        </w:tabs>
      </w:pPr>
      <w:r>
        <w:rPr>
          <w:b/>
        </w:rPr>
        <w:t xml:space="preserve">4.0.0</w:t>
      </w:r>
      <w:r>
        <w:tab/>
      </w:r>
      <w:r>
        <w:rPr>
          <w:i/>
        </w:rPr>
        <w:t xml:space="preserve">2026-09-13</w:t>
      </w:r>
    </w:p>
    <w:p>
      <w:pPr>
        <w:pStyle w:val="BodyTex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p>
      <w:pPr>
        <w:tabs>
          <w:tab w:val="right" w:pos="9638"/>
        </w:tabs>
      </w:pPr>
      <w:r>
        <w:rPr>
          <w:b/>
        </w:rPr>
        <w:t xml:space="preserve">3.9.0</w:t>
      </w:r>
      <w:r>
        <w:tab/>
      </w:r>
      <w:r>
        <w:rPr>
          <w:i/>
        </w:rPr>
        <w:t xml:space="preserve">2026-09-13</w:t>
      </w:r>
    </w:p>
    <w:p>
      <w:pPr>
        <w:pStyle w:val="BodyText"/>
      </w:pPr>
      <w:r>
        <w:t xml:space="preserve">Added testsummary environment, teststeps environment, and</w:t>
      </w:r>
      <w:r>
        <w:t xml:space="preserve"> </w:t>
      </w:r>
      <w:r>
        <w:rPr>
          <w:rStyle w:val="VerbatimChar"/>
        </w:rPr>
        <w:t xml:space="preserve">\testresultbadge</w:t>
      </w:r>
      <w:r>
        <w:t xml:space="preserve"> </w:t>
      </w:r>
      <w:r>
        <w:t xml:space="preserve">command to testbook template. Fixed testcase layout (full-width tabular with proper text alignment).</w:t>
      </w:r>
    </w:p>
    <w:p>
      <w:pPr>
        <w:tabs>
          <w:tab w:val="right" w:pos="9638"/>
        </w:tabs>
      </w:pPr>
      <w:r>
        <w:rPr>
          <w:b/>
        </w:rPr>
        <w:t xml:space="preserve">3.8.1</w:t>
      </w:r>
      <w:r>
        <w:tab/>
      </w:r>
      <w:r>
        <w:rPr>
          <w:i/>
        </w:rPr>
        <w:t xml:space="preserve">2026-09-13</w:t>
      </w:r>
    </w:p>
    <w:p>
      <w:pPr>
        <w:pStyle w:val="BodyTex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p>
      <w:pPr>
        <w:tabs>
          <w:tab w:val="right" w:pos="9638"/>
        </w:tabs>
      </w:pPr>
      <w:r>
        <w:rPr>
          <w:b/>
        </w:rPr>
        <w:t xml:space="preserve">3.8.0</w:t>
      </w:r>
      <w:r>
        <w:tab/>
      </w:r>
      <w:r>
        <w:rPr>
          <w:i/>
        </w:rPr>
        <w:t xml:space="preserve">2026-09-13</w:t>
      </w:r>
    </w:p>
    <w:p>
      <w:pPr>
        <w:pStyle w:val="BodyText"/>
      </w:pPr>
      <w:r>
        <w:t xml:space="preserve">Removed Tips and Tricks chapter (tmux configuration) — required VS Code-specific keybindings that don’t generalize across terminal setups.</w:t>
      </w:r>
    </w:p>
    <w:p>
      <w:pPr>
        <w:tabs>
          <w:tab w:val="right" w:pos="9638"/>
        </w:tabs>
      </w:pPr>
      <w:r>
        <w:rPr>
          <w:b/>
        </w:rPr>
        <w:t xml:space="preserve">3.7.0</w:t>
      </w:r>
      <w:r>
        <w:tab/>
      </w:r>
      <w:r>
        <w:rPr>
          <w:i/>
        </w:rPr>
        <w:t xml:space="preserve">2026-09-13</w:t>
      </w:r>
    </w:p>
    <w:p>
      <w:pPr>
        <w:pStyle w:val="BodyTex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p>
      <w:pPr>
        <w:tabs>
          <w:tab w:val="right" w:pos="9638"/>
        </w:tabs>
      </w:pPr>
      <w:r>
        <w:rPr>
          <w:b/>
        </w:rPr>
        <w:t xml:space="preserve">3.6.0</w:t>
      </w:r>
      <w:r>
        <w:tab/>
      </w:r>
      <w:r>
        <w:rPr>
          <w:i/>
        </w:rPr>
        <w:t xml:space="preserve">2026-09-13</w:t>
      </w:r>
    </w:p>
    <w:p>
      <w:pPr>
        <w:pStyle w:val="BodyText"/>
      </w:pPr>
      <w:r>
        <w:t xml:space="preserve">Added</w:t>
      </w:r>
      <w:r>
        <w:t xml:space="preserve"> </w:t>
      </w:r>
      <w:r>
        <w:rPr>
          <w:rStyle w:val="VerbatimChar"/>
        </w:rPr>
        <w:t xml:space="preserve">\setdocauthors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p>
      <w:pPr>
        <w:tabs>
          <w:tab w:val="right" w:pos="9638"/>
        </w:tabs>
      </w:pPr>
      <w:r>
        <w:rPr>
          <w:b/>
        </w:rPr>
        <w:t xml:space="preserve">3.5.0</w:t>
      </w:r>
      <w:r>
        <w:tab/>
      </w:r>
      <w:r>
        <w:rPr>
          <w:i/>
        </w:rPr>
        <w:t xml:space="preserve">2026-09-13</w:t>
      </w:r>
    </w:p>
    <w:p>
      <w:pPr>
        <w:pStyle w:val="BodyTex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p>
      <w:pPr>
        <w:tabs>
          <w:tab w:val="right" w:pos="9638"/>
        </w:tabs>
      </w:pPr>
      <w:r>
        <w:rPr>
          <w:b/>
        </w:rPr>
        <w:t xml:space="preserve">3.4.0</w:t>
      </w:r>
      <w:r>
        <w:tab/>
      </w:r>
      <w:r>
        <w:rPr>
          <w:i/>
        </w:rPr>
        <w:t xml:space="preserve">2026-09-13</w:t>
      </w:r>
    </w:p>
    <w:p>
      <w:pPr>
        <w:pStyle w:val="BodyTex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pStyle w:val="BodyText"/>
      </w:pPr>
      <w:r>
        <w:rPr>
          <w:rStyle w:val="VerbatimChar"/>
        </w:rPr>
        <w:t xml:space="preserve">uninstall.sh</w:t>
      </w:r>
      <w:r>
        <w:t xml:space="preserve">: Added one-liner support (</w:t>
      </w:r>
      <w:r>
        <w:rPr>
          <w:rStyle w:val="VerbatimChar"/>
        </w:rPr>
        <w:t xml:space="preserve">curl | bash</w:t>
      </w:r>
      <w:r>
        <w:t xml:space="preserve">). Added</w:t>
      </w:r>
      <w:r>
        <w:t xml:space="preserve"> </w:t>
      </w:r>
      <w:r>
        <w:t xml:space="preserve">“</w:t>
      </w:r>
      <w:r>
        <w:t xml:space="preserve">Remove 100%</w:t>
      </w:r>
      <w:r>
        <w:t xml:space="preserve">”</w:t>
      </w:r>
      <w:r>
        <w:t xml:space="preserve"> </w:t>
      </w:r>
      <w:r>
        <w:t xml:space="preserve">nuclear option (option 4) to interactive menu. Added</w:t>
      </w:r>
      <w:r>
        <w:t xml:space="preserve"> </w:t>
      </w:r>
      <w:r>
        <w:rPr>
          <w:rStyle w:val="VerbatimChar"/>
        </w:rPr>
        <w:t xml:space="preserve">–repo</w:t>
      </w:r>
      <w:r>
        <w:t xml:space="preserve"> </w:t>
      </w:r>
      <w:r>
        <w:t xml:space="preserve">flag.</w:t>
      </w:r>
    </w:p>
    <w:p>
      <w:pPr>
        <w:pStyle w:val="BodyText"/>
      </w:pPr>
      <w:r>
        <w:t xml:space="preserve">Updated Chapter 6 with optional component prompts and update detection. Updated Chapter 7 with one-liner update/uninstall and full menu documentation.</w:t>
      </w:r>
    </w:p>
    <w:p>
      <w:pPr>
        <w:tabs>
          <w:tab w:val="right" w:pos="9638"/>
        </w:tabs>
      </w:pPr>
      <w:r>
        <w:rPr>
          <w:b/>
        </w:rPr>
        <w:t xml:space="preserve">3.3.0</w:t>
      </w:r>
      <w:r>
        <w:tab/>
      </w:r>
      <w:r>
        <w:rPr>
          <w:i/>
        </w:rPr>
        <w:t xml:space="preserve">2026-09-13</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2026-09-13</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2026-09-13</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2026-09-13</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2026-09-13</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2026-09-13</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2026-09-13</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2026-09-13</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2026-09-13</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Environment Setup for Huawei Cloud Development</dc:title>
  <dc:creator/>
  <dc:language>en</dc:language>
  <cp:keywords/>
  <dcterms:created xsi:type="dcterms:W3CDTF">2026-09-13T15:57:38Z</dcterms:created>
  <dcterms:modified xsi:type="dcterms:W3CDTF">2026-09-13T15:57:38Z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4.6.0</vt:lpwstr>
  </property>
</Properties>
</file>