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  <w:t>整体流程图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28"/>
          <w:szCs w:val="28"/>
          <w:lang w:eastAsia="zh-Hans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28"/>
          <w:lang w:eastAsia="zh-Hans"/>
        </w:rPr>
        <w:drawing>
          <wp:inline distT="0" distB="0" distL="114300" distR="114300">
            <wp:extent cx="5271770" cy="3702685"/>
            <wp:effectExtent l="0" t="0" r="0" b="0"/>
            <wp:docPr id="1" name="图片 1" descr="网页相似度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网页相似度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 w:cs="微软雅黑"/>
          <w:b/>
          <w:bCs/>
          <w:sz w:val="28"/>
          <w:szCs w:val="28"/>
          <w:lang w:eastAsia="zh-Hans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  <w:t>各模块拆解设计与实现方案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2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.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 xml:space="preserve">1 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网页源码获取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实现两种根据url获取html,css源码的方法，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默认采用方法2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方法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: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使用requests获取网页源码，这种方法需要手动配置headers，配置不合适，高频请求等情况下可能出现访问被限制，或者无法获取完整页面源码（页面存在动态加载元素）等情况，成功率较低，时延也较低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方法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2：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使用selenium获取网页源码，这种方法需要安装selenium库以及和机器chrome版本匹配的chromedriver；由于通过chromedriver发起请求，这种方法多数情况下可以 获取到网页完整源码，且对于需要登录的网站可以自动模拟账户密码输入过程，成功率高但是时延也相对较高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.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 xml:space="preserve">2 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网页预处理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eastAsia="zh-Hans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Hans"/>
        </w:rPr>
        <w:t>设计的网页预处理步骤如下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eastAsia="zh-Hans"/>
        </w:rPr>
        <w:t>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通过beautifulsoup解析html源码构建初始domtree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domTree预处理，去掉注释以及javascript,meta等对页面布局展示无影响的元素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从style节点中提取css源码，以及根据配置标志（是否拉取远端css），尝试拉取远端css源码；使用cssutils工具将css源码解析为&lt;selector,property_dict&gt;的KV对形式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根据配置中是否将css融合到html结点的标志，对3中每个selector锁定对应的html元素结点，把property_dict加入到元素的属性中，得到融合了css属性的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dom tree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对上述处理后的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dom tree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重新构建为自定义的树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结点类型为代码里定义的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TreeNode，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保存对向量化有用的属性特征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便于后续的向量化计算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注：第4步中可根据配置参数"include_css_in_html"选择是否将css融合到html结点，这里如果选择融合可以只针对html向量化和相似度比较，且可以过滤掉对当前网页无影响的css属性，缺点是时延高，selector匹配dom tree的过程耗时大；如果不融合，需要单独对css采用下述的bag-of-words向量化，最终的相似度由html和css相似度融合得到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.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 xml:space="preserve">3 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向量化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实现三种html和css向量化方法，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  <w:t>默认采用bag-of-words方案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  <w:t>bag-of-words方案：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参考百度2009年网页结构相似度比较专利中的思想，先序遍历得到结点列表，对每个结点，基于结点类型，属性类型和属性值构造伪word，以深度加权累加（深层结点对整体结构影响比上层小）作为每个伪word的权重； 相比原专利中的方法进行了几点优化：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引入css信息 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对每个节点按不同属性类型拆分后构造word(原专利结点粒度构造word)，相比原方法有更好的泛化性 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对同父节点下的siblings，去除包含属性值且属性值完全相同的结点（通常是大板块下重复的子版块） 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引入可配置的参数warmup_depth，支持从一定深度后再进行权重衰减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  <w:t>序列化为文本后向量化：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对原始dom tree预处理后的树，通过先序遍历构造html样式的文本，对序列化后的文本通过openai text embedding接口得到嵌入；由于长度限制，这种方法忽略深度大于一定阈值max_depth的结点，只保留上层子树；虽然这种方法考虑了结点间的序关系，但依赖于embedding模型本身对html代码的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编码能力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，未使用html-pairs数据微调的通用text-embedding模型通常效果不好，倾向于认为所有html源码相似度都很高（相比和普通文本），需要使用一些网页数据进行微调才能有更好的效果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  <w:t>基于树结构的向量化：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上一种方法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计算高度小于阈值的各子树embedding，然后子树embedding和父节点本身属性聚合得到父节点对应子树的embedding，自顶向上逐层聚合得到整个树的表征；这种方法解决了2中整棵树序列化长度过大的问题，但是实际对于较复杂的网页开销过高，且本身也依赖于text-embedding模型针对网页结构相似性任务的微调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.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 xml:space="preserve">4 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相似度判定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Hans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相似度判定模块设计的较为直接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对于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bag-of-words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向量化后的特征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由于特征本身稀疏性高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基于曼哈顿距离计算特征向量间的相似度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相似度阈值默认设置为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0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.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5；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对于其它两种基于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text-embedding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的向量化方案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采用余弦计算向量相似度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相似度阈值默认设置为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0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.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95，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主要由于未经过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html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相似性任务微调的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embedding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模型对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html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的编码在欧式空间内都很接近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 w:cs="微软雅黑"/>
          <w:b/>
          <w:bCs/>
          <w:sz w:val="28"/>
          <w:szCs w:val="28"/>
          <w:lang w:eastAsia="zh-Hans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  <w:t>大规模网页相似性分析方案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28"/>
          <w:szCs w:val="28"/>
          <w:lang w:eastAsia="zh-Hans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28"/>
          <w:lang w:eastAsia="zh-Hans"/>
        </w:rPr>
        <w:drawing>
          <wp:inline distT="0" distB="0" distL="114300" distR="114300">
            <wp:extent cx="5272405" cy="3237230"/>
            <wp:effectExtent l="0" t="0" r="0" b="0"/>
            <wp:docPr id="2" name="图片 2" descr="大规模网页相似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规模网页相似度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eastAsia="zh-Hans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Hans"/>
        </w:rPr>
        <w:t>对于大规模网页数据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Hans"/>
        </w:rPr>
        <w:t>相似度分析可通过下面几步漏斗式过滤实现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eastAsia="zh-Hans"/>
        </w:rPr>
        <w:t>：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对于源码下载部分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通过进程池实现多实例并行下载大规模网页源码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获得源码数据集合后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同样通过多进程等方式并行完成上述的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dom tree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预处理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相似度分析时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首先基于上述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bag-of-words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方案结合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sinHash，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利用二值化向量进行高效初筛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筛选出相似度很高和很低的页面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这些数据不需要进入下一轮计算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然后利用离线训练得到的双塔网页相似度判别模型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结合向量索引技术进行相似性粗筛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进一步筛选出相似度较高的网页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最后利用基于交互的网页相似度计算方法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对上一步得到的候选进行两两判断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最终得到真正相似度很高的网页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同时离线侧利用视觉表征模型等方式构造远程监督信号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微调网页相似度模型用于相似度分析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提升相似度判别效果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附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基于交互的网页相似度计算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kern w:val="0"/>
          <w:sz w:val="21"/>
          <w:szCs w:val="21"/>
          <w:lang w:val="en-US" w:eastAsia="zh-CN" w:bidi="ar"/>
        </w:rPr>
        <w:t xml:space="preserve">类似文本相似度任务，通常单塔模型由于从底层就进行了细粒度交互，效果比最上层通过两个embedding计算余弦相似度分数的双塔模型更好 对于domTree相似度判定也是类似，先把网页编码为向量，再计算向量间距离/相似度的方式， 由于没有页面子结构/细节之间的匹配，它适用于区分风格样式差别较大的网页，例如不同域的页面，对于需要页面内细节比较的情况并不适合，这种情况需要网页 间基于交互的相似度判定方式；网页html源码很长并且是典型的树型结构，适合通过分治的方法进行相似度计算，具体步骤为：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kern w:val="0"/>
          <w:sz w:val="21"/>
          <w:szCs w:val="21"/>
          <w:lang w:val="en-US" w:eastAsia="zh-CN" w:bidi="ar"/>
        </w:rPr>
        <w:t xml:space="preserve">待比较的两个网页通过上述方法构造domTree并预处理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kern w:val="0"/>
          <w:sz w:val="21"/>
          <w:szCs w:val="21"/>
          <w:lang w:val="en-US" w:eastAsia="zh-CN" w:bidi="ar"/>
        </w:rPr>
        <w:t xml:space="preserve">预定义基于属性类型和属性值的html结点间距离计算方法，以及基于text-encoder或编辑距离等字面距离的子树距离计算方法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kern w:val="0"/>
          <w:sz w:val="21"/>
          <w:szCs w:val="21"/>
          <w:lang w:val="en-US" w:eastAsia="zh-CN" w:bidi="ar"/>
        </w:rPr>
        <w:t xml:space="preserve">从根结点开始，自顶向下的比较两个domTree子树间相似度 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kern w:val="0"/>
          <w:sz w:val="21"/>
          <w:szCs w:val="21"/>
          <w:lang w:val="en-US" w:eastAsia="zh-CN" w:bidi="ar"/>
        </w:rPr>
        <w:t xml:space="preserve">如果两个domTree当前结点的深度达到阈值，利用两个结点代表的子元素的html源码（通过先序遍历获得）采用2中定义的方法直接计算当前子树距离（这一步是因为深度较大的通常是页面中的细粒度元素，对整体结构影响不大，不需要太精细的比较，可以当成父元素里的文本，直接通过文本距离比较；并且元素嵌套通常也不高，可以适配主流text-encoder最大长度）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kern w:val="0"/>
          <w:sz w:val="21"/>
          <w:szCs w:val="21"/>
          <w:lang w:val="en-US" w:eastAsia="zh-CN" w:bidi="ar"/>
        </w:rPr>
        <w:t>3.2 否则需要分治计算；先利用2中定义的结点距离计算两个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kern w:val="0"/>
          <w:sz w:val="21"/>
          <w:szCs w:val="21"/>
          <w:lang w:val="en-US" w:eastAsia="zh-CN" w:bidi="ar"/>
        </w:rPr>
        <w:t>结点本身的距离，然后对每个子结点，递归的进入3计算子树距离，当前子树距离等于当前根结点间距离和所有子树距离之和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0EE4A1"/>
    <w:multiLevelType w:val="singleLevel"/>
    <w:tmpl w:val="AF0EE4A1"/>
    <w:lvl w:ilvl="0" w:tentative="0">
      <w:start w:val="5"/>
      <w:numFmt w:val="decimal"/>
      <w:suff w:val="space"/>
      <w:lvlText w:val="%1）"/>
      <w:lvlJc w:val="left"/>
    </w:lvl>
  </w:abstractNum>
  <w:abstractNum w:abstractNumId="1">
    <w:nsid w:val="CAAFD828"/>
    <w:multiLevelType w:val="multilevel"/>
    <w:tmpl w:val="CAAFD82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EDAB6FED"/>
    <w:multiLevelType w:val="singleLevel"/>
    <w:tmpl w:val="EDAB6FE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FEAE6045"/>
    <w:multiLevelType w:val="singleLevel"/>
    <w:tmpl w:val="FEAE604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FFCFDFC7"/>
    <w:multiLevelType w:val="multilevel"/>
    <w:tmpl w:val="FFCFDFC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7DCD5197"/>
    <w:multiLevelType w:val="singleLevel"/>
    <w:tmpl w:val="7DCD519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AF7F62C"/>
    <w:rsid w:val="07E6F2FE"/>
    <w:rsid w:val="0D94E893"/>
    <w:rsid w:val="1AAFDB91"/>
    <w:rsid w:val="1D7EA4A0"/>
    <w:rsid w:val="1EF6A209"/>
    <w:rsid w:val="339BDCB9"/>
    <w:rsid w:val="39DC9879"/>
    <w:rsid w:val="3DA52173"/>
    <w:rsid w:val="3ED5B96B"/>
    <w:rsid w:val="3F1F52C9"/>
    <w:rsid w:val="3F75AD1C"/>
    <w:rsid w:val="3F772DAB"/>
    <w:rsid w:val="3F77E7E8"/>
    <w:rsid w:val="4BFB0BE5"/>
    <w:rsid w:val="4DD7BC72"/>
    <w:rsid w:val="57AD721F"/>
    <w:rsid w:val="5B9F77A6"/>
    <w:rsid w:val="5BFF9B9B"/>
    <w:rsid w:val="5DF5BDB2"/>
    <w:rsid w:val="5F36F63A"/>
    <w:rsid w:val="65BF2E7E"/>
    <w:rsid w:val="65EF0470"/>
    <w:rsid w:val="697FB107"/>
    <w:rsid w:val="698F10ED"/>
    <w:rsid w:val="69FDBA93"/>
    <w:rsid w:val="6AECFDE3"/>
    <w:rsid w:val="6E3C9160"/>
    <w:rsid w:val="6F5F5C55"/>
    <w:rsid w:val="6F77FCCE"/>
    <w:rsid w:val="6F7F7248"/>
    <w:rsid w:val="6F8BC529"/>
    <w:rsid w:val="6FFFF75E"/>
    <w:rsid w:val="70FBF4D2"/>
    <w:rsid w:val="72DF855A"/>
    <w:rsid w:val="73EF76B3"/>
    <w:rsid w:val="77568466"/>
    <w:rsid w:val="777F6CCC"/>
    <w:rsid w:val="77B790E2"/>
    <w:rsid w:val="77B930B3"/>
    <w:rsid w:val="77FDB0A4"/>
    <w:rsid w:val="7937DFF4"/>
    <w:rsid w:val="7974870B"/>
    <w:rsid w:val="7BEE8971"/>
    <w:rsid w:val="7D8778A0"/>
    <w:rsid w:val="7F0B59C4"/>
    <w:rsid w:val="7F6C0A84"/>
    <w:rsid w:val="7F7E44F2"/>
    <w:rsid w:val="7FBD466E"/>
    <w:rsid w:val="7FF7654B"/>
    <w:rsid w:val="97FC0471"/>
    <w:rsid w:val="9F58A439"/>
    <w:rsid w:val="A6FBCCBD"/>
    <w:rsid w:val="B4DBF79E"/>
    <w:rsid w:val="B95232F1"/>
    <w:rsid w:val="BDF73DB2"/>
    <w:rsid w:val="BEEE99F5"/>
    <w:rsid w:val="BEFBAD84"/>
    <w:rsid w:val="BF9B2273"/>
    <w:rsid w:val="BFF7600C"/>
    <w:rsid w:val="BFF88782"/>
    <w:rsid w:val="CAF7F62C"/>
    <w:rsid w:val="CFFF4FEB"/>
    <w:rsid w:val="D67F560D"/>
    <w:rsid w:val="D708C760"/>
    <w:rsid w:val="D7553270"/>
    <w:rsid w:val="D7EB9488"/>
    <w:rsid w:val="DBF3E80D"/>
    <w:rsid w:val="DEE3C922"/>
    <w:rsid w:val="DEFE6C00"/>
    <w:rsid w:val="DF6D2428"/>
    <w:rsid w:val="E3DE369E"/>
    <w:rsid w:val="E5E90636"/>
    <w:rsid w:val="EB7FBD3B"/>
    <w:rsid w:val="EBA86156"/>
    <w:rsid w:val="EFDB9396"/>
    <w:rsid w:val="F3619092"/>
    <w:rsid w:val="F49E3C7F"/>
    <w:rsid w:val="F4F796D2"/>
    <w:rsid w:val="F9CFA562"/>
    <w:rsid w:val="FB7A992B"/>
    <w:rsid w:val="FBE77DCC"/>
    <w:rsid w:val="FCDA4A39"/>
    <w:rsid w:val="FCFBAF83"/>
    <w:rsid w:val="FD5FE423"/>
    <w:rsid w:val="FDAFD5CC"/>
    <w:rsid w:val="FDBF0F00"/>
    <w:rsid w:val="FDEF7B63"/>
    <w:rsid w:val="FDFF6C90"/>
    <w:rsid w:val="FE3D6418"/>
    <w:rsid w:val="FE6DFFE2"/>
    <w:rsid w:val="FE7EDBA2"/>
    <w:rsid w:val="FEDF9C80"/>
    <w:rsid w:val="FF3FFCF6"/>
    <w:rsid w:val="FFB7EFD9"/>
    <w:rsid w:val="FFBB5F8F"/>
    <w:rsid w:val="FFDFECAF"/>
    <w:rsid w:val="FFED4D11"/>
    <w:rsid w:val="FFEF8F96"/>
    <w:rsid w:val="FFFBB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2024-04-17T06:41:00Z</dcterms:created>
  <dc:creator>WPS_1688219772</dc:creator>
  <cp:lastModifiedBy>WPS_1688219772</cp:lastModifiedBy>
  <dcterms:modified xsi:type="dcterms:W3CDTF">2024-04-17T09:53:31Z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D4BD6578E502F264198E1E66CD43B666_41</vt:lpwstr>
  </property>
</Properties>
</file>