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5A05D" w14:textId="77777777" w:rsidR="00C46DBF" w:rsidRPr="00FC236F" w:rsidRDefault="00C46DBF">
      <w:pPr>
        <w:spacing w:before="1600"/>
      </w:pPr>
    </w:p>
    <w:p w14:paraId="10F5C74F" w14:textId="77777777" w:rsidR="00C46DBF" w:rsidRPr="00FC236F" w:rsidRDefault="0074585F">
      <w:pPr>
        <w:jc w:val="center"/>
      </w:pPr>
      <w:r w:rsidRPr="00FC236F">
        <w:rPr>
          <w:b/>
          <w:bCs/>
          <w:sz w:val="40"/>
          <w:szCs w:val="40"/>
        </w:rPr>
        <w:t>ORGANIZACIÓN DE EQUIPOS DE INVESTIGACIÓN</w:t>
      </w:r>
    </w:p>
    <w:p w14:paraId="3FEBEC07" w14:textId="77777777" w:rsidR="00C46DBF" w:rsidRPr="00FC236F" w:rsidRDefault="0074585F">
      <w:pPr>
        <w:spacing w:before="200" w:after="200"/>
        <w:jc w:val="center"/>
      </w:pPr>
      <w:r w:rsidRPr="00FC236F">
        <w:rPr>
          <w:i/>
          <w:iCs/>
          <w:sz w:val="26"/>
          <w:szCs w:val="26"/>
        </w:rPr>
        <w:t xml:space="preserve">Caso de éxito: Escalabilidad Transaccional en </w:t>
      </w:r>
      <w:proofErr w:type="spellStart"/>
      <w:r w:rsidRPr="00FC236F">
        <w:rPr>
          <w:i/>
          <w:iCs/>
          <w:sz w:val="26"/>
          <w:szCs w:val="26"/>
        </w:rPr>
        <w:t>Kubernetes</w:t>
      </w:r>
      <w:proofErr w:type="spellEnd"/>
      <w:r w:rsidRPr="00FC236F">
        <w:rPr>
          <w:i/>
          <w:iCs/>
          <w:sz w:val="26"/>
          <w:szCs w:val="26"/>
        </w:rPr>
        <w:t xml:space="preserve"> / Red </w:t>
      </w:r>
      <w:proofErr w:type="spellStart"/>
      <w:r w:rsidRPr="00FC236F">
        <w:rPr>
          <w:i/>
          <w:iCs/>
          <w:sz w:val="26"/>
          <w:szCs w:val="26"/>
        </w:rPr>
        <w:t>Hat</w:t>
      </w:r>
      <w:proofErr w:type="spellEnd"/>
      <w:r w:rsidRPr="00FC236F">
        <w:rPr>
          <w:i/>
          <w:iCs/>
          <w:sz w:val="26"/>
          <w:szCs w:val="26"/>
        </w:rPr>
        <w:t xml:space="preserve"> </w:t>
      </w:r>
      <w:proofErr w:type="spellStart"/>
      <w:r w:rsidRPr="00FC236F">
        <w:rPr>
          <w:i/>
          <w:iCs/>
          <w:sz w:val="26"/>
          <w:szCs w:val="26"/>
        </w:rPr>
        <w:t>OpenShift</w:t>
      </w:r>
      <w:proofErr w:type="spellEnd"/>
    </w:p>
    <w:p w14:paraId="58CAA993" w14:textId="77777777" w:rsidR="00C46DBF" w:rsidRPr="00FC236F" w:rsidRDefault="0074585F">
      <w:pPr>
        <w:spacing w:before="400"/>
        <w:jc w:val="center"/>
      </w:pPr>
      <w:r w:rsidRPr="00FC236F">
        <w:t>22 alumnos · 6 grupos de investigación</w:t>
      </w:r>
    </w:p>
    <w:p w14:paraId="71D84EDB" w14:textId="77777777" w:rsidR="00C46DBF" w:rsidRPr="00FC236F" w:rsidRDefault="0074585F">
      <w:pPr>
        <w:spacing w:before="1400"/>
        <w:jc w:val="center"/>
      </w:pPr>
      <w:r w:rsidRPr="00FC236F">
        <w:t>Agosto de 2026</w:t>
      </w:r>
    </w:p>
    <w:p w14:paraId="12561B53" w14:textId="77777777" w:rsidR="00C46DBF" w:rsidRPr="00FC236F" w:rsidRDefault="00C46DBF">
      <w:pPr>
        <w:sectPr w:rsidR="00C46DBF" w:rsidRPr="00FC236F">
          <w:pgSz w:w="12240" w:h="15840"/>
          <w:pgMar w:top="1440" w:right="1440" w:bottom="1440" w:left="1440" w:header="708" w:footer="708" w:gutter="0"/>
          <w:cols w:space="720"/>
          <w:docGrid w:linePitch="360"/>
        </w:sectPr>
      </w:pPr>
    </w:p>
    <w:p w14:paraId="0C630B0F" w14:textId="77777777" w:rsidR="00C46DBF" w:rsidRPr="00FC236F" w:rsidRDefault="0074585F">
      <w:pPr>
        <w:pStyle w:val="Ttulo1"/>
        <w:rPr>
          <w:color w:val="auto"/>
        </w:rPr>
      </w:pPr>
      <w:r w:rsidRPr="00FC236F">
        <w:rPr>
          <w:color w:val="auto"/>
        </w:rPr>
        <w:lastRenderedPageBreak/>
        <w:t>Resumen de la distribución</w:t>
      </w:r>
    </w:p>
    <w:p w14:paraId="4EABF200" w14:textId="77777777" w:rsidR="00C46DBF" w:rsidRPr="00FC236F" w:rsidRDefault="0074585F">
      <w:pPr>
        <w:spacing w:after="160" w:line="276" w:lineRule="auto"/>
        <w:jc w:val="both"/>
      </w:pPr>
      <w:r w:rsidRPr="00FC236F">
        <w:t>Los 22 alumnos se organizan en 6 grupos de investigación complementarios, alineados con las secciones del marco teórico del seminario. Cada grupo investiga y desarrolla una pieza específica de la arquitectura; el Grupo 6 integra los insumos de los demás para ejecutar el experimento final y comprobar la hipótesis general.</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300"/>
        <w:gridCol w:w="6700"/>
      </w:tblGrid>
      <w:tr w:rsidR="00C46DBF" w:rsidRPr="00FC236F" w14:paraId="7BCC038D" w14:textId="77777777">
        <w:trPr>
          <w:tblHeader/>
        </w:trPr>
        <w:tc>
          <w:tcPr>
            <w:tcW w:w="1100" w:type="dxa"/>
            <w:shd w:val="clear" w:color="auto" w:fill="1F3864"/>
            <w:tcMar>
              <w:top w:w="80" w:type="dxa"/>
              <w:left w:w="100" w:type="dxa"/>
              <w:bottom w:w="80" w:type="dxa"/>
              <w:right w:w="100" w:type="dxa"/>
            </w:tcMar>
            <w:vAlign w:val="center"/>
          </w:tcPr>
          <w:p w14:paraId="356FC2A4" w14:textId="77777777" w:rsidR="00C46DBF" w:rsidRPr="00FC236F" w:rsidRDefault="0074585F">
            <w:r w:rsidRPr="00FC236F">
              <w:rPr>
                <w:b/>
                <w:bCs/>
                <w:sz w:val="20"/>
                <w:szCs w:val="20"/>
              </w:rPr>
              <w:t>Grupo</w:t>
            </w:r>
          </w:p>
        </w:tc>
        <w:tc>
          <w:tcPr>
            <w:tcW w:w="1300" w:type="dxa"/>
            <w:shd w:val="clear" w:color="auto" w:fill="1F3864"/>
            <w:tcMar>
              <w:top w:w="80" w:type="dxa"/>
              <w:left w:w="100" w:type="dxa"/>
              <w:bottom w:w="80" w:type="dxa"/>
              <w:right w:w="100" w:type="dxa"/>
            </w:tcMar>
            <w:vAlign w:val="center"/>
          </w:tcPr>
          <w:p w14:paraId="1B8AE2D9" w14:textId="77777777" w:rsidR="00C46DBF" w:rsidRPr="00FC236F" w:rsidRDefault="0074585F">
            <w:r w:rsidRPr="00FC236F">
              <w:rPr>
                <w:b/>
                <w:bCs/>
                <w:sz w:val="20"/>
                <w:szCs w:val="20"/>
              </w:rPr>
              <w:t>Alumnos</w:t>
            </w:r>
          </w:p>
        </w:tc>
        <w:tc>
          <w:tcPr>
            <w:tcW w:w="6700" w:type="dxa"/>
            <w:shd w:val="clear" w:color="auto" w:fill="1F3864"/>
            <w:tcMar>
              <w:top w:w="80" w:type="dxa"/>
              <w:left w:w="100" w:type="dxa"/>
              <w:bottom w:w="80" w:type="dxa"/>
              <w:right w:w="100" w:type="dxa"/>
            </w:tcMar>
            <w:vAlign w:val="center"/>
          </w:tcPr>
          <w:p w14:paraId="3A2D6D6F" w14:textId="77777777" w:rsidR="00C46DBF" w:rsidRPr="00FC236F" w:rsidRDefault="0074585F">
            <w:r w:rsidRPr="00FC236F">
              <w:rPr>
                <w:b/>
                <w:bCs/>
                <w:sz w:val="20"/>
                <w:szCs w:val="20"/>
              </w:rPr>
              <w:t>Categoría</w:t>
            </w:r>
          </w:p>
        </w:tc>
      </w:tr>
      <w:tr w:rsidR="00C46DBF" w:rsidRPr="00FC236F" w14:paraId="5156322A" w14:textId="77777777">
        <w:tc>
          <w:tcPr>
            <w:tcW w:w="1100" w:type="dxa"/>
            <w:tcMar>
              <w:top w:w="80" w:type="dxa"/>
              <w:left w:w="100" w:type="dxa"/>
              <w:bottom w:w="80" w:type="dxa"/>
              <w:right w:w="100" w:type="dxa"/>
            </w:tcMar>
            <w:vAlign w:val="center"/>
          </w:tcPr>
          <w:p w14:paraId="5CB13C52" w14:textId="77777777" w:rsidR="00C46DBF" w:rsidRPr="00FC236F" w:rsidRDefault="0074585F">
            <w:r w:rsidRPr="00FC236F">
              <w:rPr>
                <w:sz w:val="20"/>
                <w:szCs w:val="20"/>
              </w:rPr>
              <w:t>1</w:t>
            </w:r>
          </w:p>
        </w:tc>
        <w:tc>
          <w:tcPr>
            <w:tcW w:w="1300" w:type="dxa"/>
            <w:tcMar>
              <w:top w:w="80" w:type="dxa"/>
              <w:left w:w="100" w:type="dxa"/>
              <w:bottom w:w="80" w:type="dxa"/>
              <w:right w:w="100" w:type="dxa"/>
            </w:tcMar>
            <w:vAlign w:val="center"/>
          </w:tcPr>
          <w:p w14:paraId="1663F89F" w14:textId="77777777" w:rsidR="00C46DBF" w:rsidRPr="00FC236F" w:rsidRDefault="0074585F">
            <w:r w:rsidRPr="00FC236F">
              <w:rPr>
                <w:sz w:val="20"/>
                <w:szCs w:val="20"/>
              </w:rPr>
              <w:t>4</w:t>
            </w:r>
          </w:p>
        </w:tc>
        <w:tc>
          <w:tcPr>
            <w:tcW w:w="6700" w:type="dxa"/>
            <w:tcMar>
              <w:top w:w="80" w:type="dxa"/>
              <w:left w:w="100" w:type="dxa"/>
              <w:bottom w:w="80" w:type="dxa"/>
              <w:right w:w="100" w:type="dxa"/>
            </w:tcMar>
            <w:vAlign w:val="center"/>
          </w:tcPr>
          <w:p w14:paraId="1445B5A5" w14:textId="77777777" w:rsidR="00C46DBF" w:rsidRPr="00FC236F" w:rsidRDefault="0074585F">
            <w:r w:rsidRPr="00FC236F">
              <w:rPr>
                <w:sz w:val="20"/>
                <w:szCs w:val="20"/>
              </w:rPr>
              <w:t>Fundamentos y Arquitectura (</w:t>
            </w:r>
            <w:proofErr w:type="spellStart"/>
            <w:r w:rsidRPr="00FC236F">
              <w:rPr>
                <w:sz w:val="20"/>
                <w:szCs w:val="20"/>
              </w:rPr>
              <w:t>Kubernetes</w:t>
            </w:r>
            <w:proofErr w:type="spellEnd"/>
            <w:r w:rsidRPr="00FC236F">
              <w:rPr>
                <w:sz w:val="20"/>
                <w:szCs w:val="20"/>
              </w:rPr>
              <w:t>/</w:t>
            </w:r>
            <w:proofErr w:type="spellStart"/>
            <w:r w:rsidRPr="00FC236F">
              <w:rPr>
                <w:sz w:val="20"/>
                <w:szCs w:val="20"/>
              </w:rPr>
              <w:t>OpenShift</w:t>
            </w:r>
            <w:proofErr w:type="spellEnd"/>
            <w:r w:rsidRPr="00FC236F">
              <w:rPr>
                <w:sz w:val="20"/>
                <w:szCs w:val="20"/>
              </w:rPr>
              <w:t>)</w:t>
            </w:r>
          </w:p>
        </w:tc>
      </w:tr>
      <w:tr w:rsidR="00C46DBF" w:rsidRPr="00FC236F" w14:paraId="0AAA3161" w14:textId="77777777">
        <w:tc>
          <w:tcPr>
            <w:tcW w:w="1100" w:type="dxa"/>
            <w:shd w:val="clear" w:color="auto" w:fill="F2F2F2"/>
            <w:tcMar>
              <w:top w:w="80" w:type="dxa"/>
              <w:left w:w="100" w:type="dxa"/>
              <w:bottom w:w="80" w:type="dxa"/>
              <w:right w:w="100" w:type="dxa"/>
            </w:tcMar>
            <w:vAlign w:val="center"/>
          </w:tcPr>
          <w:p w14:paraId="72CF4A13" w14:textId="77777777" w:rsidR="00C46DBF" w:rsidRPr="00FC236F" w:rsidRDefault="0074585F">
            <w:r w:rsidRPr="00FC236F">
              <w:rPr>
                <w:sz w:val="20"/>
                <w:szCs w:val="20"/>
              </w:rPr>
              <w:t>2</w:t>
            </w:r>
          </w:p>
        </w:tc>
        <w:tc>
          <w:tcPr>
            <w:tcW w:w="1300" w:type="dxa"/>
            <w:shd w:val="clear" w:color="auto" w:fill="F2F2F2"/>
            <w:tcMar>
              <w:top w:w="80" w:type="dxa"/>
              <w:left w:w="100" w:type="dxa"/>
              <w:bottom w:w="80" w:type="dxa"/>
              <w:right w:w="100" w:type="dxa"/>
            </w:tcMar>
            <w:vAlign w:val="center"/>
          </w:tcPr>
          <w:p w14:paraId="1559AC6C" w14:textId="77777777" w:rsidR="00C46DBF" w:rsidRPr="00FC236F" w:rsidRDefault="0074585F">
            <w:r w:rsidRPr="00FC236F">
              <w:rPr>
                <w:sz w:val="20"/>
                <w:szCs w:val="20"/>
              </w:rPr>
              <w:t>4</w:t>
            </w:r>
          </w:p>
        </w:tc>
        <w:tc>
          <w:tcPr>
            <w:tcW w:w="6700" w:type="dxa"/>
            <w:shd w:val="clear" w:color="auto" w:fill="F2F2F2"/>
            <w:tcMar>
              <w:top w:w="80" w:type="dxa"/>
              <w:left w:w="100" w:type="dxa"/>
              <w:bottom w:w="80" w:type="dxa"/>
              <w:right w:w="100" w:type="dxa"/>
            </w:tcMar>
            <w:vAlign w:val="center"/>
          </w:tcPr>
          <w:p w14:paraId="2C3865E8" w14:textId="77777777" w:rsidR="00C46DBF" w:rsidRPr="00FC236F" w:rsidRDefault="0074585F">
            <w:r w:rsidRPr="00FC236F">
              <w:rPr>
                <w:sz w:val="20"/>
                <w:szCs w:val="20"/>
              </w:rPr>
              <w:t xml:space="preserve">Escalabilidad y </w:t>
            </w:r>
            <w:proofErr w:type="spellStart"/>
            <w:r w:rsidRPr="00FC236F">
              <w:rPr>
                <w:sz w:val="20"/>
                <w:szCs w:val="20"/>
              </w:rPr>
              <w:t>Autoescalado</w:t>
            </w:r>
            <w:proofErr w:type="spellEnd"/>
          </w:p>
        </w:tc>
      </w:tr>
      <w:tr w:rsidR="00C46DBF" w:rsidRPr="00FC236F" w14:paraId="6F266283" w14:textId="77777777">
        <w:tc>
          <w:tcPr>
            <w:tcW w:w="1100" w:type="dxa"/>
            <w:tcMar>
              <w:top w:w="80" w:type="dxa"/>
              <w:left w:w="100" w:type="dxa"/>
              <w:bottom w:w="80" w:type="dxa"/>
              <w:right w:w="100" w:type="dxa"/>
            </w:tcMar>
            <w:vAlign w:val="center"/>
          </w:tcPr>
          <w:p w14:paraId="3E34FD47" w14:textId="77777777" w:rsidR="00C46DBF" w:rsidRPr="00FC236F" w:rsidRDefault="0074585F">
            <w:r w:rsidRPr="00FC236F">
              <w:rPr>
                <w:sz w:val="20"/>
                <w:szCs w:val="20"/>
              </w:rPr>
              <w:t>3</w:t>
            </w:r>
          </w:p>
        </w:tc>
        <w:tc>
          <w:tcPr>
            <w:tcW w:w="1300" w:type="dxa"/>
            <w:tcMar>
              <w:top w:w="80" w:type="dxa"/>
              <w:left w:w="100" w:type="dxa"/>
              <w:bottom w:w="80" w:type="dxa"/>
              <w:right w:w="100" w:type="dxa"/>
            </w:tcMar>
            <w:vAlign w:val="center"/>
          </w:tcPr>
          <w:p w14:paraId="11E558A0" w14:textId="77777777" w:rsidR="00C46DBF" w:rsidRPr="00FC236F" w:rsidRDefault="0074585F">
            <w:r w:rsidRPr="00FC236F">
              <w:rPr>
                <w:sz w:val="20"/>
                <w:szCs w:val="20"/>
              </w:rPr>
              <w:t>4</w:t>
            </w:r>
          </w:p>
        </w:tc>
        <w:tc>
          <w:tcPr>
            <w:tcW w:w="6700" w:type="dxa"/>
            <w:tcMar>
              <w:top w:w="80" w:type="dxa"/>
              <w:left w:w="100" w:type="dxa"/>
              <w:bottom w:w="80" w:type="dxa"/>
              <w:right w:w="100" w:type="dxa"/>
            </w:tcMar>
            <w:vAlign w:val="center"/>
          </w:tcPr>
          <w:p w14:paraId="26859EB6" w14:textId="77777777" w:rsidR="00C46DBF" w:rsidRPr="00FC236F" w:rsidRDefault="0074585F">
            <w:r w:rsidRPr="00FC236F">
              <w:rPr>
                <w:sz w:val="20"/>
                <w:szCs w:val="20"/>
              </w:rPr>
              <w:t>Resiliencia, Disponibilidad y Seguridad</w:t>
            </w:r>
          </w:p>
        </w:tc>
      </w:tr>
      <w:tr w:rsidR="00C46DBF" w:rsidRPr="00FC236F" w14:paraId="3EE5BB13" w14:textId="77777777">
        <w:tc>
          <w:tcPr>
            <w:tcW w:w="1100" w:type="dxa"/>
            <w:shd w:val="clear" w:color="auto" w:fill="F2F2F2"/>
            <w:tcMar>
              <w:top w:w="80" w:type="dxa"/>
              <w:left w:w="100" w:type="dxa"/>
              <w:bottom w:w="80" w:type="dxa"/>
              <w:right w:w="100" w:type="dxa"/>
            </w:tcMar>
            <w:vAlign w:val="center"/>
          </w:tcPr>
          <w:p w14:paraId="2E9E36D9" w14:textId="77777777" w:rsidR="00C46DBF" w:rsidRPr="00FC236F" w:rsidRDefault="0074585F">
            <w:r w:rsidRPr="00FC236F">
              <w:rPr>
                <w:sz w:val="20"/>
                <w:szCs w:val="20"/>
              </w:rPr>
              <w:t>4</w:t>
            </w:r>
          </w:p>
        </w:tc>
        <w:tc>
          <w:tcPr>
            <w:tcW w:w="1300" w:type="dxa"/>
            <w:shd w:val="clear" w:color="auto" w:fill="F2F2F2"/>
            <w:tcMar>
              <w:top w:w="80" w:type="dxa"/>
              <w:left w:w="100" w:type="dxa"/>
              <w:bottom w:w="80" w:type="dxa"/>
              <w:right w:w="100" w:type="dxa"/>
            </w:tcMar>
            <w:vAlign w:val="center"/>
          </w:tcPr>
          <w:p w14:paraId="06AAF508" w14:textId="77777777" w:rsidR="00C46DBF" w:rsidRPr="00FC236F" w:rsidRDefault="0074585F">
            <w:r w:rsidRPr="00FC236F">
              <w:rPr>
                <w:sz w:val="20"/>
                <w:szCs w:val="20"/>
              </w:rPr>
              <w:t>4</w:t>
            </w:r>
          </w:p>
        </w:tc>
        <w:tc>
          <w:tcPr>
            <w:tcW w:w="6700" w:type="dxa"/>
            <w:shd w:val="clear" w:color="auto" w:fill="F2F2F2"/>
            <w:tcMar>
              <w:top w:w="80" w:type="dxa"/>
              <w:left w:w="100" w:type="dxa"/>
              <w:bottom w:w="80" w:type="dxa"/>
              <w:right w:w="100" w:type="dxa"/>
            </w:tcMar>
            <w:vAlign w:val="center"/>
          </w:tcPr>
          <w:p w14:paraId="6786F158" w14:textId="77777777" w:rsidR="00C46DBF" w:rsidRPr="00FC236F" w:rsidRDefault="0074585F">
            <w:r w:rsidRPr="00FC236F">
              <w:rPr>
                <w:sz w:val="20"/>
                <w:szCs w:val="20"/>
              </w:rPr>
              <w:t>Persistencia, Consistencia y Mensajería</w:t>
            </w:r>
          </w:p>
        </w:tc>
      </w:tr>
      <w:tr w:rsidR="00C46DBF" w:rsidRPr="00FC236F" w14:paraId="0AE8E54B" w14:textId="77777777">
        <w:tc>
          <w:tcPr>
            <w:tcW w:w="1100" w:type="dxa"/>
            <w:tcMar>
              <w:top w:w="80" w:type="dxa"/>
              <w:left w:w="100" w:type="dxa"/>
              <w:bottom w:w="80" w:type="dxa"/>
              <w:right w:w="100" w:type="dxa"/>
            </w:tcMar>
            <w:vAlign w:val="center"/>
          </w:tcPr>
          <w:p w14:paraId="0E469648" w14:textId="77777777" w:rsidR="00C46DBF" w:rsidRPr="00FC236F" w:rsidRDefault="0074585F">
            <w:r w:rsidRPr="00FC236F">
              <w:rPr>
                <w:sz w:val="20"/>
                <w:szCs w:val="20"/>
              </w:rPr>
              <w:t>5</w:t>
            </w:r>
          </w:p>
        </w:tc>
        <w:tc>
          <w:tcPr>
            <w:tcW w:w="1300" w:type="dxa"/>
            <w:tcMar>
              <w:top w:w="80" w:type="dxa"/>
              <w:left w:w="100" w:type="dxa"/>
              <w:bottom w:w="80" w:type="dxa"/>
              <w:right w:w="100" w:type="dxa"/>
            </w:tcMar>
            <w:vAlign w:val="center"/>
          </w:tcPr>
          <w:p w14:paraId="44FFFB7B" w14:textId="77777777" w:rsidR="00C46DBF" w:rsidRPr="00FC236F" w:rsidRDefault="0074585F">
            <w:r w:rsidRPr="00FC236F">
              <w:rPr>
                <w:sz w:val="20"/>
                <w:szCs w:val="20"/>
              </w:rPr>
              <w:t>3</w:t>
            </w:r>
          </w:p>
        </w:tc>
        <w:tc>
          <w:tcPr>
            <w:tcW w:w="6700" w:type="dxa"/>
            <w:tcMar>
              <w:top w:w="80" w:type="dxa"/>
              <w:left w:w="100" w:type="dxa"/>
              <w:bottom w:w="80" w:type="dxa"/>
              <w:right w:w="100" w:type="dxa"/>
            </w:tcMar>
            <w:vAlign w:val="center"/>
          </w:tcPr>
          <w:p w14:paraId="2B5F87C9" w14:textId="77777777" w:rsidR="00C46DBF" w:rsidRPr="00FC236F" w:rsidRDefault="0074585F">
            <w:proofErr w:type="spellStart"/>
            <w:r w:rsidRPr="00FC236F">
              <w:rPr>
                <w:sz w:val="20"/>
                <w:szCs w:val="20"/>
              </w:rPr>
              <w:t>Observabilidad</w:t>
            </w:r>
            <w:proofErr w:type="spellEnd"/>
            <w:r w:rsidRPr="00FC236F">
              <w:rPr>
                <w:sz w:val="20"/>
                <w:szCs w:val="20"/>
              </w:rPr>
              <w:t xml:space="preserve"> y Métricas</w:t>
            </w:r>
          </w:p>
        </w:tc>
      </w:tr>
      <w:tr w:rsidR="00C46DBF" w:rsidRPr="00FC236F" w14:paraId="4246BAC2" w14:textId="77777777">
        <w:tc>
          <w:tcPr>
            <w:tcW w:w="1100" w:type="dxa"/>
            <w:shd w:val="clear" w:color="auto" w:fill="F2F2F2"/>
            <w:tcMar>
              <w:top w:w="80" w:type="dxa"/>
              <w:left w:w="100" w:type="dxa"/>
              <w:bottom w:w="80" w:type="dxa"/>
              <w:right w:w="100" w:type="dxa"/>
            </w:tcMar>
            <w:vAlign w:val="center"/>
          </w:tcPr>
          <w:p w14:paraId="23B1155C" w14:textId="77777777" w:rsidR="00C46DBF" w:rsidRPr="00FC236F" w:rsidRDefault="0074585F">
            <w:r w:rsidRPr="00FC236F">
              <w:rPr>
                <w:sz w:val="20"/>
                <w:szCs w:val="20"/>
              </w:rPr>
              <w:t>6</w:t>
            </w:r>
          </w:p>
        </w:tc>
        <w:tc>
          <w:tcPr>
            <w:tcW w:w="1300" w:type="dxa"/>
            <w:shd w:val="clear" w:color="auto" w:fill="F2F2F2"/>
            <w:tcMar>
              <w:top w:w="80" w:type="dxa"/>
              <w:left w:w="100" w:type="dxa"/>
              <w:bottom w:w="80" w:type="dxa"/>
              <w:right w:w="100" w:type="dxa"/>
            </w:tcMar>
            <w:vAlign w:val="center"/>
          </w:tcPr>
          <w:p w14:paraId="5B8D3D37" w14:textId="77777777" w:rsidR="00C46DBF" w:rsidRPr="00FC236F" w:rsidRDefault="0074585F">
            <w:r w:rsidRPr="00FC236F">
              <w:rPr>
                <w:sz w:val="20"/>
                <w:szCs w:val="20"/>
              </w:rPr>
              <w:t>3</w:t>
            </w:r>
          </w:p>
        </w:tc>
        <w:tc>
          <w:tcPr>
            <w:tcW w:w="6700" w:type="dxa"/>
            <w:shd w:val="clear" w:color="auto" w:fill="F2F2F2"/>
            <w:tcMar>
              <w:top w:w="80" w:type="dxa"/>
              <w:left w:w="100" w:type="dxa"/>
              <w:bottom w:w="80" w:type="dxa"/>
              <w:right w:w="100" w:type="dxa"/>
            </w:tcMar>
            <w:vAlign w:val="center"/>
          </w:tcPr>
          <w:p w14:paraId="54725C2B" w14:textId="77777777" w:rsidR="00C46DBF" w:rsidRPr="00FC236F" w:rsidRDefault="0074585F">
            <w:r w:rsidRPr="00FC236F">
              <w:rPr>
                <w:sz w:val="20"/>
                <w:szCs w:val="20"/>
              </w:rPr>
              <w:t>Diseño Experimental y Análisis Estadístico</w:t>
            </w:r>
          </w:p>
        </w:tc>
      </w:tr>
    </w:tbl>
    <w:p w14:paraId="2E7775DA" w14:textId="77777777" w:rsidR="00C46DBF" w:rsidRPr="00FC236F" w:rsidRDefault="0074585F">
      <w:pPr>
        <w:spacing w:after="160" w:line="276" w:lineRule="auto"/>
        <w:jc w:val="both"/>
      </w:pPr>
      <w:r w:rsidRPr="00FC236F">
        <w:rPr>
          <w:i/>
          <w:iCs/>
        </w:rPr>
        <w:t xml:space="preserve">Se recomienda que un representante de cada grupo se reúna semanalmente con el Grupo 6, ya que este equipo depende de las configuraciones, </w:t>
      </w:r>
      <w:proofErr w:type="spellStart"/>
      <w:r w:rsidRPr="00FC236F">
        <w:rPr>
          <w:i/>
          <w:iCs/>
        </w:rPr>
        <w:t>dashboards</w:t>
      </w:r>
      <w:proofErr w:type="spellEnd"/>
      <w:r w:rsidRPr="00FC236F">
        <w:rPr>
          <w:i/>
          <w:iCs/>
        </w:rPr>
        <w:t xml:space="preserve"> y diseños de arquitectura producidos por los otros cinco para poder ejecutar las pruebas de carga reales.</w:t>
      </w:r>
    </w:p>
    <w:p w14:paraId="37F0E9B6" w14:textId="77777777" w:rsidR="00C46DBF" w:rsidRPr="00FC236F" w:rsidRDefault="0074585F">
      <w:r w:rsidRPr="00FC236F">
        <w:br w:type="page"/>
      </w:r>
    </w:p>
    <w:p w14:paraId="3042C9D4" w14:textId="77777777" w:rsidR="00C46DBF" w:rsidRPr="00FC236F" w:rsidRDefault="0074585F">
      <w:pPr>
        <w:pStyle w:val="Ttulo1"/>
        <w:rPr>
          <w:color w:val="auto"/>
        </w:rPr>
      </w:pPr>
      <w:r w:rsidRPr="00FC236F">
        <w:rPr>
          <w:color w:val="auto"/>
        </w:rPr>
        <w:lastRenderedPageBreak/>
        <w:t>Fichas de trabajo por grupo</w:t>
      </w:r>
    </w:p>
    <w:p w14:paraId="0D459446" w14:textId="77777777" w:rsidR="00C46DBF" w:rsidRPr="00FC236F" w:rsidRDefault="0074585F">
      <w:pPr>
        <w:spacing w:after="160" w:line="276" w:lineRule="auto"/>
        <w:jc w:val="both"/>
      </w:pPr>
      <w:r w:rsidRPr="00FC236F">
        <w:t>Cada ficha incluye el problema de investigación, sus antecedentes, la hipótesis a comprobar, el entregable esperado, y espacios para registrar integrantes y avance semanal.</w:t>
      </w:r>
    </w:p>
    <w:p w14:paraId="4155F521" w14:textId="77777777" w:rsidR="00C46DBF" w:rsidRPr="00FC236F" w:rsidRDefault="0074585F">
      <w:pPr>
        <w:pStyle w:val="Ttulo2"/>
        <w:rPr>
          <w:color w:val="auto"/>
        </w:rPr>
      </w:pPr>
      <w:r w:rsidRPr="00FC236F">
        <w:rPr>
          <w:color w:val="auto"/>
        </w:rPr>
        <w:t>Grupo 1 — Fundamentos y Arquitectura (</w:t>
      </w:r>
      <w:proofErr w:type="spellStart"/>
      <w:r w:rsidRPr="00FC236F">
        <w:rPr>
          <w:color w:val="auto"/>
        </w:rPr>
        <w:t>Kubernetes</w:t>
      </w:r>
      <w:proofErr w:type="spellEnd"/>
      <w:r w:rsidRPr="00FC236F">
        <w:rPr>
          <w:color w:val="auto"/>
        </w:rPr>
        <w:t>/</w:t>
      </w:r>
      <w:proofErr w:type="spellStart"/>
      <w:r w:rsidRPr="00FC236F">
        <w:rPr>
          <w:color w:val="auto"/>
        </w:rPr>
        <w:t>OpenShift</w:t>
      </w:r>
      <w:proofErr w:type="spellEnd"/>
      <w:r w:rsidRPr="00FC236F">
        <w:rPr>
          <w:color w:val="auto"/>
        </w:rPr>
        <w:t>) (4 alumnos)</w:t>
      </w:r>
    </w:p>
    <w:p w14:paraId="19A9D991" w14:textId="77777777" w:rsidR="00C46DBF" w:rsidRPr="00FC236F" w:rsidRDefault="0074585F">
      <w:pPr>
        <w:spacing w:after="160" w:line="276" w:lineRule="auto"/>
        <w:jc w:val="both"/>
      </w:pPr>
      <w:r w:rsidRPr="00FC236F">
        <w:rPr>
          <w:b/>
          <w:bCs/>
        </w:rPr>
        <w:t xml:space="preserve">Problema: </w:t>
      </w:r>
      <w:r w:rsidRPr="00FC236F">
        <w:t xml:space="preserve">Las organizaciones adoptan </w:t>
      </w:r>
      <w:proofErr w:type="spellStart"/>
      <w:r w:rsidRPr="00FC236F">
        <w:t>Kubernetes</w:t>
      </w:r>
      <w:proofErr w:type="spellEnd"/>
      <w:r w:rsidRPr="00FC236F">
        <w:t>/</w:t>
      </w:r>
      <w:proofErr w:type="spellStart"/>
      <w:r w:rsidRPr="00FC236F">
        <w:t>OpenShift</w:t>
      </w:r>
      <w:proofErr w:type="spellEnd"/>
      <w:r w:rsidRPr="00FC236F">
        <w:t xml:space="preserve"> sin comprender a fondo los componentes que determinan si una arquitectura puede o no soportar crecimiento transaccional, lo que deriva en diseños subóptimos desde el inicio.</w:t>
      </w:r>
    </w:p>
    <w:p w14:paraId="240C5CB4" w14:textId="77777777" w:rsidR="00C46DBF" w:rsidRPr="00FC236F" w:rsidRDefault="0074585F">
      <w:pPr>
        <w:spacing w:after="160" w:line="276" w:lineRule="auto"/>
        <w:jc w:val="both"/>
      </w:pPr>
      <w:r w:rsidRPr="00FC236F">
        <w:rPr>
          <w:b/>
          <w:bCs/>
        </w:rPr>
        <w:t xml:space="preserve">Antecedentes: </w:t>
      </w:r>
      <w:r w:rsidRPr="00FC236F">
        <w:t xml:space="preserve">La migración de monolitos a contenedores ha sido documentada extensamente por la industria (CNCF, Red </w:t>
      </w:r>
      <w:proofErr w:type="spellStart"/>
      <w:r w:rsidRPr="00FC236F">
        <w:t>Hat</w:t>
      </w:r>
      <w:proofErr w:type="spellEnd"/>
      <w:r w:rsidRPr="00FC236F">
        <w:t xml:space="preserve">), pero la mayoría de </w:t>
      </w:r>
      <w:proofErr w:type="gramStart"/>
      <w:r w:rsidRPr="00FC236F">
        <w:t>reportes</w:t>
      </w:r>
      <w:proofErr w:type="gramEnd"/>
      <w:r w:rsidRPr="00FC236F">
        <w:t xml:space="preserve"> son descriptivos y no explican qué decisiones arquitectónicas específicas habilitan o limitan la escalabilidad real.</w:t>
      </w:r>
    </w:p>
    <w:p w14:paraId="094D34BE" w14:textId="77777777" w:rsidR="00C46DBF" w:rsidRPr="00FC236F" w:rsidRDefault="0074585F">
      <w:pPr>
        <w:spacing w:after="160" w:line="276" w:lineRule="auto"/>
        <w:jc w:val="both"/>
      </w:pPr>
      <w:r w:rsidRPr="00FC236F">
        <w:rPr>
          <w:b/>
          <w:bCs/>
        </w:rPr>
        <w:t xml:space="preserve">Hipótesis: </w:t>
      </w:r>
      <w:r w:rsidRPr="00FC236F">
        <w:t xml:space="preserve">Una arquitectura basada en microservicios </w:t>
      </w:r>
      <w:proofErr w:type="spellStart"/>
      <w:r w:rsidRPr="00FC236F">
        <w:t>stateless</w:t>
      </w:r>
      <w:proofErr w:type="spellEnd"/>
      <w:r w:rsidRPr="00FC236F">
        <w:t xml:space="preserve"> sobre </w:t>
      </w:r>
      <w:proofErr w:type="spellStart"/>
      <w:r w:rsidRPr="00FC236F">
        <w:t>OpenShift</w:t>
      </w:r>
      <w:proofErr w:type="spellEnd"/>
      <w:r w:rsidRPr="00FC236F">
        <w:t xml:space="preserve">, correctamente segmentada por </w:t>
      </w:r>
      <w:proofErr w:type="spellStart"/>
      <w:r w:rsidRPr="00FC236F">
        <w:t>Deployments</w:t>
      </w:r>
      <w:proofErr w:type="spellEnd"/>
      <w:r w:rsidRPr="00FC236F">
        <w:t xml:space="preserve"> y </w:t>
      </w:r>
      <w:proofErr w:type="spellStart"/>
      <w:r w:rsidRPr="00FC236F">
        <w:t>Services</w:t>
      </w:r>
      <w:proofErr w:type="spellEnd"/>
      <w:r w:rsidRPr="00FC236F">
        <w:t>, ofrece mayor capacidad de escalamiento horizontal que una arquitectura monolítica equivalente desplegada en el mismo clúster.</w:t>
      </w:r>
    </w:p>
    <w:p w14:paraId="71ED1E35" w14:textId="77777777" w:rsidR="00C46DBF" w:rsidRPr="00FC236F" w:rsidRDefault="0074585F">
      <w:pPr>
        <w:spacing w:after="160" w:line="276" w:lineRule="auto"/>
        <w:jc w:val="both"/>
      </w:pPr>
      <w:r w:rsidRPr="00FC236F">
        <w:rPr>
          <w:b/>
          <w:bCs/>
        </w:rPr>
        <w:t xml:space="preserve">Entregable: </w:t>
      </w:r>
      <w:r w:rsidRPr="00FC236F">
        <w:t>Sección 2.1–2.2 del documento madre + diagrama de arquitectura base.</w:t>
      </w:r>
    </w:p>
    <w:p w14:paraId="30ACD882" w14:textId="77777777" w:rsidR="00C46DBF" w:rsidRPr="00FC236F" w:rsidRDefault="0074585F">
      <w:pPr>
        <w:spacing w:before="100" w:after="60"/>
      </w:pPr>
      <w:r w:rsidRPr="00FC236F">
        <w:rPr>
          <w:b/>
          <w:bCs/>
        </w:rPr>
        <w:t>Integrantes asignados: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700"/>
        <w:gridCol w:w="3700"/>
      </w:tblGrid>
      <w:tr w:rsidR="00C46DBF" w:rsidRPr="00FC236F" w14:paraId="69585F95" w14:textId="77777777">
        <w:trPr>
          <w:tblHeader/>
        </w:trPr>
        <w:tc>
          <w:tcPr>
            <w:tcW w:w="700" w:type="dxa"/>
            <w:shd w:val="clear" w:color="auto" w:fill="1F3864"/>
            <w:tcMar>
              <w:top w:w="80" w:type="dxa"/>
              <w:left w:w="100" w:type="dxa"/>
              <w:bottom w:w="80" w:type="dxa"/>
              <w:right w:w="100" w:type="dxa"/>
            </w:tcMar>
            <w:vAlign w:val="center"/>
          </w:tcPr>
          <w:p w14:paraId="71FAB370" w14:textId="77777777" w:rsidR="00C46DBF" w:rsidRPr="00FC236F" w:rsidRDefault="0074585F">
            <w:r w:rsidRPr="00FC236F">
              <w:rPr>
                <w:b/>
                <w:bCs/>
                <w:sz w:val="20"/>
                <w:szCs w:val="20"/>
              </w:rPr>
              <w:t>#</w:t>
            </w:r>
          </w:p>
        </w:tc>
        <w:tc>
          <w:tcPr>
            <w:tcW w:w="4700" w:type="dxa"/>
            <w:shd w:val="clear" w:color="auto" w:fill="1F3864"/>
            <w:tcMar>
              <w:top w:w="80" w:type="dxa"/>
              <w:left w:w="100" w:type="dxa"/>
              <w:bottom w:w="80" w:type="dxa"/>
              <w:right w:w="100" w:type="dxa"/>
            </w:tcMar>
            <w:vAlign w:val="center"/>
          </w:tcPr>
          <w:p w14:paraId="39C2C314" w14:textId="77777777" w:rsidR="00C46DBF" w:rsidRPr="00FC236F" w:rsidRDefault="0074585F">
            <w:r w:rsidRPr="00FC236F">
              <w:rPr>
                <w:b/>
                <w:bCs/>
                <w:sz w:val="20"/>
                <w:szCs w:val="20"/>
              </w:rPr>
              <w:t>Nombre</w:t>
            </w:r>
          </w:p>
        </w:tc>
        <w:tc>
          <w:tcPr>
            <w:tcW w:w="3700" w:type="dxa"/>
            <w:shd w:val="clear" w:color="auto" w:fill="1F3864"/>
            <w:tcMar>
              <w:top w:w="80" w:type="dxa"/>
              <w:left w:w="100" w:type="dxa"/>
              <w:bottom w:w="80" w:type="dxa"/>
              <w:right w:w="100" w:type="dxa"/>
            </w:tcMar>
            <w:vAlign w:val="center"/>
          </w:tcPr>
          <w:p w14:paraId="7FC2A59C" w14:textId="77777777" w:rsidR="00C46DBF" w:rsidRPr="00FC236F" w:rsidRDefault="0074585F">
            <w:r w:rsidRPr="00FC236F">
              <w:rPr>
                <w:b/>
                <w:bCs/>
                <w:sz w:val="20"/>
                <w:szCs w:val="20"/>
              </w:rPr>
              <w:t>Rol dentro del grupo</w:t>
            </w:r>
          </w:p>
        </w:tc>
      </w:tr>
      <w:tr w:rsidR="00C46DBF" w:rsidRPr="00FC236F" w14:paraId="19F89B40" w14:textId="77777777">
        <w:tc>
          <w:tcPr>
            <w:tcW w:w="700" w:type="dxa"/>
            <w:tcMar>
              <w:top w:w="80" w:type="dxa"/>
              <w:left w:w="100" w:type="dxa"/>
              <w:bottom w:w="80" w:type="dxa"/>
              <w:right w:w="100" w:type="dxa"/>
            </w:tcMar>
            <w:vAlign w:val="center"/>
          </w:tcPr>
          <w:p w14:paraId="7E57D887" w14:textId="77777777" w:rsidR="00C46DBF" w:rsidRPr="00FC236F" w:rsidRDefault="0074585F">
            <w:r w:rsidRPr="00FC236F">
              <w:rPr>
                <w:sz w:val="20"/>
                <w:szCs w:val="20"/>
              </w:rPr>
              <w:t>1</w:t>
            </w:r>
          </w:p>
        </w:tc>
        <w:tc>
          <w:tcPr>
            <w:tcW w:w="4700" w:type="dxa"/>
            <w:tcMar>
              <w:top w:w="80" w:type="dxa"/>
              <w:left w:w="100" w:type="dxa"/>
              <w:bottom w:w="80" w:type="dxa"/>
              <w:right w:w="100" w:type="dxa"/>
            </w:tcMar>
            <w:vAlign w:val="center"/>
          </w:tcPr>
          <w:p w14:paraId="0B1AA77C" w14:textId="77777777" w:rsidR="00C46DBF" w:rsidRPr="00FC236F" w:rsidRDefault="00C46DBF"/>
        </w:tc>
        <w:tc>
          <w:tcPr>
            <w:tcW w:w="3700" w:type="dxa"/>
            <w:tcMar>
              <w:top w:w="80" w:type="dxa"/>
              <w:left w:w="100" w:type="dxa"/>
              <w:bottom w:w="80" w:type="dxa"/>
              <w:right w:w="100" w:type="dxa"/>
            </w:tcMar>
            <w:vAlign w:val="center"/>
          </w:tcPr>
          <w:p w14:paraId="1897FE04" w14:textId="77777777" w:rsidR="00C46DBF" w:rsidRPr="00FC236F" w:rsidRDefault="00C46DBF"/>
        </w:tc>
      </w:tr>
      <w:tr w:rsidR="00C46DBF" w:rsidRPr="00FC236F" w14:paraId="5BDF66F6" w14:textId="77777777">
        <w:tc>
          <w:tcPr>
            <w:tcW w:w="700" w:type="dxa"/>
            <w:shd w:val="clear" w:color="auto" w:fill="F2F2F2"/>
            <w:tcMar>
              <w:top w:w="80" w:type="dxa"/>
              <w:left w:w="100" w:type="dxa"/>
              <w:bottom w:w="80" w:type="dxa"/>
              <w:right w:w="100" w:type="dxa"/>
            </w:tcMar>
            <w:vAlign w:val="center"/>
          </w:tcPr>
          <w:p w14:paraId="716897C6" w14:textId="77777777" w:rsidR="00C46DBF" w:rsidRPr="00FC236F" w:rsidRDefault="0074585F">
            <w:r w:rsidRPr="00FC236F">
              <w:rPr>
                <w:sz w:val="20"/>
                <w:szCs w:val="20"/>
              </w:rPr>
              <w:t>2</w:t>
            </w:r>
          </w:p>
        </w:tc>
        <w:tc>
          <w:tcPr>
            <w:tcW w:w="4700" w:type="dxa"/>
            <w:shd w:val="clear" w:color="auto" w:fill="F2F2F2"/>
            <w:tcMar>
              <w:top w:w="80" w:type="dxa"/>
              <w:left w:w="100" w:type="dxa"/>
              <w:bottom w:w="80" w:type="dxa"/>
              <w:right w:w="100" w:type="dxa"/>
            </w:tcMar>
            <w:vAlign w:val="center"/>
          </w:tcPr>
          <w:p w14:paraId="5493899B" w14:textId="77777777" w:rsidR="00C46DBF" w:rsidRPr="00FC236F" w:rsidRDefault="00C46DBF"/>
        </w:tc>
        <w:tc>
          <w:tcPr>
            <w:tcW w:w="3700" w:type="dxa"/>
            <w:shd w:val="clear" w:color="auto" w:fill="F2F2F2"/>
            <w:tcMar>
              <w:top w:w="80" w:type="dxa"/>
              <w:left w:w="100" w:type="dxa"/>
              <w:bottom w:w="80" w:type="dxa"/>
              <w:right w:w="100" w:type="dxa"/>
            </w:tcMar>
            <w:vAlign w:val="center"/>
          </w:tcPr>
          <w:p w14:paraId="3B12D0C2" w14:textId="77777777" w:rsidR="00C46DBF" w:rsidRPr="00FC236F" w:rsidRDefault="00C46DBF"/>
        </w:tc>
      </w:tr>
      <w:tr w:rsidR="00C46DBF" w:rsidRPr="00FC236F" w14:paraId="765D9FA9" w14:textId="77777777">
        <w:tc>
          <w:tcPr>
            <w:tcW w:w="700" w:type="dxa"/>
            <w:tcMar>
              <w:top w:w="80" w:type="dxa"/>
              <w:left w:w="100" w:type="dxa"/>
              <w:bottom w:w="80" w:type="dxa"/>
              <w:right w:w="100" w:type="dxa"/>
            </w:tcMar>
            <w:vAlign w:val="center"/>
          </w:tcPr>
          <w:p w14:paraId="247DC5F5" w14:textId="77777777" w:rsidR="00C46DBF" w:rsidRPr="00FC236F" w:rsidRDefault="0074585F">
            <w:r w:rsidRPr="00FC236F">
              <w:rPr>
                <w:sz w:val="20"/>
                <w:szCs w:val="20"/>
              </w:rPr>
              <w:t>3</w:t>
            </w:r>
          </w:p>
        </w:tc>
        <w:tc>
          <w:tcPr>
            <w:tcW w:w="4700" w:type="dxa"/>
            <w:tcMar>
              <w:top w:w="80" w:type="dxa"/>
              <w:left w:w="100" w:type="dxa"/>
              <w:bottom w:w="80" w:type="dxa"/>
              <w:right w:w="100" w:type="dxa"/>
            </w:tcMar>
            <w:vAlign w:val="center"/>
          </w:tcPr>
          <w:p w14:paraId="082012A3" w14:textId="77777777" w:rsidR="00C46DBF" w:rsidRPr="00FC236F" w:rsidRDefault="00C46DBF"/>
        </w:tc>
        <w:tc>
          <w:tcPr>
            <w:tcW w:w="3700" w:type="dxa"/>
            <w:tcMar>
              <w:top w:w="80" w:type="dxa"/>
              <w:left w:w="100" w:type="dxa"/>
              <w:bottom w:w="80" w:type="dxa"/>
              <w:right w:w="100" w:type="dxa"/>
            </w:tcMar>
            <w:vAlign w:val="center"/>
          </w:tcPr>
          <w:p w14:paraId="5177A765" w14:textId="77777777" w:rsidR="00C46DBF" w:rsidRPr="00FC236F" w:rsidRDefault="00C46DBF"/>
        </w:tc>
      </w:tr>
      <w:tr w:rsidR="00C46DBF" w:rsidRPr="00FC236F" w14:paraId="1C7FEC57" w14:textId="77777777">
        <w:tc>
          <w:tcPr>
            <w:tcW w:w="700" w:type="dxa"/>
            <w:shd w:val="clear" w:color="auto" w:fill="F2F2F2"/>
            <w:tcMar>
              <w:top w:w="80" w:type="dxa"/>
              <w:left w:w="100" w:type="dxa"/>
              <w:bottom w:w="80" w:type="dxa"/>
              <w:right w:w="100" w:type="dxa"/>
            </w:tcMar>
            <w:vAlign w:val="center"/>
          </w:tcPr>
          <w:p w14:paraId="00C30BA9" w14:textId="77777777" w:rsidR="00C46DBF" w:rsidRPr="00FC236F" w:rsidRDefault="0074585F">
            <w:r w:rsidRPr="00FC236F">
              <w:rPr>
                <w:sz w:val="20"/>
                <w:szCs w:val="20"/>
              </w:rPr>
              <w:t>4</w:t>
            </w:r>
          </w:p>
        </w:tc>
        <w:tc>
          <w:tcPr>
            <w:tcW w:w="4700" w:type="dxa"/>
            <w:shd w:val="clear" w:color="auto" w:fill="F2F2F2"/>
            <w:tcMar>
              <w:top w:w="80" w:type="dxa"/>
              <w:left w:w="100" w:type="dxa"/>
              <w:bottom w:w="80" w:type="dxa"/>
              <w:right w:w="100" w:type="dxa"/>
            </w:tcMar>
            <w:vAlign w:val="center"/>
          </w:tcPr>
          <w:p w14:paraId="55A31036" w14:textId="77777777" w:rsidR="00C46DBF" w:rsidRPr="00FC236F" w:rsidRDefault="00C46DBF"/>
        </w:tc>
        <w:tc>
          <w:tcPr>
            <w:tcW w:w="3700" w:type="dxa"/>
            <w:shd w:val="clear" w:color="auto" w:fill="F2F2F2"/>
            <w:tcMar>
              <w:top w:w="80" w:type="dxa"/>
              <w:left w:w="100" w:type="dxa"/>
              <w:bottom w:w="80" w:type="dxa"/>
              <w:right w:w="100" w:type="dxa"/>
            </w:tcMar>
            <w:vAlign w:val="center"/>
          </w:tcPr>
          <w:p w14:paraId="6BB1BBD6" w14:textId="77777777" w:rsidR="00C46DBF" w:rsidRPr="00FC236F" w:rsidRDefault="00C46DBF"/>
        </w:tc>
      </w:tr>
    </w:tbl>
    <w:p w14:paraId="729A9926" w14:textId="77777777" w:rsidR="00C46DBF" w:rsidRPr="00FC236F" w:rsidRDefault="0074585F">
      <w:pPr>
        <w:spacing w:before="150" w:after="60"/>
      </w:pPr>
      <w:r w:rsidRPr="00FC236F">
        <w:rPr>
          <w:b/>
          <w:bCs/>
        </w:rPr>
        <w:t>Avance semanal (a completar por el grupo):</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600"/>
        <w:gridCol w:w="3500"/>
      </w:tblGrid>
      <w:tr w:rsidR="00C46DBF" w:rsidRPr="00FC236F" w14:paraId="6DBD81B4" w14:textId="77777777">
        <w:trPr>
          <w:tblHeader/>
        </w:trPr>
        <w:tc>
          <w:tcPr>
            <w:tcW w:w="1000" w:type="dxa"/>
            <w:shd w:val="clear" w:color="auto" w:fill="1F3864"/>
            <w:tcMar>
              <w:top w:w="80" w:type="dxa"/>
              <w:left w:w="100" w:type="dxa"/>
              <w:bottom w:w="80" w:type="dxa"/>
              <w:right w:w="100" w:type="dxa"/>
            </w:tcMar>
            <w:vAlign w:val="center"/>
          </w:tcPr>
          <w:p w14:paraId="2FF234F3" w14:textId="77777777" w:rsidR="00C46DBF" w:rsidRPr="00FC236F" w:rsidRDefault="0074585F">
            <w:r w:rsidRPr="00FC236F">
              <w:rPr>
                <w:b/>
                <w:bCs/>
                <w:sz w:val="20"/>
                <w:szCs w:val="20"/>
              </w:rPr>
              <w:t>Semana</w:t>
            </w:r>
          </w:p>
        </w:tc>
        <w:tc>
          <w:tcPr>
            <w:tcW w:w="4600" w:type="dxa"/>
            <w:shd w:val="clear" w:color="auto" w:fill="1F3864"/>
            <w:tcMar>
              <w:top w:w="80" w:type="dxa"/>
              <w:left w:w="100" w:type="dxa"/>
              <w:bottom w:w="80" w:type="dxa"/>
              <w:right w:w="100" w:type="dxa"/>
            </w:tcMar>
            <w:vAlign w:val="center"/>
          </w:tcPr>
          <w:p w14:paraId="79E628B6" w14:textId="77777777" w:rsidR="00C46DBF" w:rsidRPr="00FC236F" w:rsidRDefault="0074585F">
            <w:r w:rsidRPr="00FC236F">
              <w:rPr>
                <w:b/>
                <w:bCs/>
                <w:sz w:val="20"/>
                <w:szCs w:val="20"/>
              </w:rPr>
              <w:t>Avance / hallazgos</w:t>
            </w:r>
          </w:p>
        </w:tc>
        <w:tc>
          <w:tcPr>
            <w:tcW w:w="3500" w:type="dxa"/>
            <w:shd w:val="clear" w:color="auto" w:fill="1F3864"/>
            <w:tcMar>
              <w:top w:w="80" w:type="dxa"/>
              <w:left w:w="100" w:type="dxa"/>
              <w:bottom w:w="80" w:type="dxa"/>
              <w:right w:w="100" w:type="dxa"/>
            </w:tcMar>
            <w:vAlign w:val="center"/>
          </w:tcPr>
          <w:p w14:paraId="0DB4D78A" w14:textId="77777777" w:rsidR="00C46DBF" w:rsidRPr="00FC236F" w:rsidRDefault="0074585F">
            <w:r w:rsidRPr="00FC236F">
              <w:rPr>
                <w:b/>
                <w:bCs/>
                <w:sz w:val="20"/>
                <w:szCs w:val="20"/>
              </w:rPr>
              <w:t>Pendientes</w:t>
            </w:r>
          </w:p>
        </w:tc>
      </w:tr>
      <w:tr w:rsidR="00C46DBF" w:rsidRPr="00FC236F" w14:paraId="15EFD6EF" w14:textId="77777777">
        <w:tc>
          <w:tcPr>
            <w:tcW w:w="1000" w:type="dxa"/>
            <w:tcMar>
              <w:top w:w="80" w:type="dxa"/>
              <w:left w:w="100" w:type="dxa"/>
              <w:bottom w:w="80" w:type="dxa"/>
              <w:right w:w="100" w:type="dxa"/>
            </w:tcMar>
            <w:vAlign w:val="center"/>
          </w:tcPr>
          <w:p w14:paraId="1A25B58D" w14:textId="77777777" w:rsidR="00C46DBF" w:rsidRPr="00FC236F" w:rsidRDefault="0074585F">
            <w:r w:rsidRPr="00FC236F">
              <w:rPr>
                <w:sz w:val="20"/>
                <w:szCs w:val="20"/>
              </w:rPr>
              <w:t>S1</w:t>
            </w:r>
          </w:p>
        </w:tc>
        <w:tc>
          <w:tcPr>
            <w:tcW w:w="4600" w:type="dxa"/>
            <w:tcMar>
              <w:top w:w="80" w:type="dxa"/>
              <w:left w:w="100" w:type="dxa"/>
              <w:bottom w:w="80" w:type="dxa"/>
              <w:right w:w="100" w:type="dxa"/>
            </w:tcMar>
            <w:vAlign w:val="center"/>
          </w:tcPr>
          <w:p w14:paraId="33B2B013" w14:textId="77777777" w:rsidR="00C46DBF" w:rsidRPr="00FC236F" w:rsidRDefault="00C46DBF"/>
        </w:tc>
        <w:tc>
          <w:tcPr>
            <w:tcW w:w="3500" w:type="dxa"/>
            <w:tcMar>
              <w:top w:w="80" w:type="dxa"/>
              <w:left w:w="100" w:type="dxa"/>
              <w:bottom w:w="80" w:type="dxa"/>
              <w:right w:w="100" w:type="dxa"/>
            </w:tcMar>
            <w:vAlign w:val="center"/>
          </w:tcPr>
          <w:p w14:paraId="6919982D" w14:textId="77777777" w:rsidR="00C46DBF" w:rsidRPr="00FC236F" w:rsidRDefault="00C46DBF"/>
        </w:tc>
      </w:tr>
      <w:tr w:rsidR="00C46DBF" w:rsidRPr="00FC236F" w14:paraId="786C4D18" w14:textId="77777777">
        <w:tc>
          <w:tcPr>
            <w:tcW w:w="1000" w:type="dxa"/>
            <w:shd w:val="clear" w:color="auto" w:fill="F2F2F2"/>
            <w:tcMar>
              <w:top w:w="80" w:type="dxa"/>
              <w:left w:w="100" w:type="dxa"/>
              <w:bottom w:w="80" w:type="dxa"/>
              <w:right w:w="100" w:type="dxa"/>
            </w:tcMar>
            <w:vAlign w:val="center"/>
          </w:tcPr>
          <w:p w14:paraId="2D154779" w14:textId="77777777" w:rsidR="00C46DBF" w:rsidRPr="00FC236F" w:rsidRDefault="0074585F">
            <w:r w:rsidRPr="00FC236F">
              <w:rPr>
                <w:sz w:val="20"/>
                <w:szCs w:val="20"/>
              </w:rPr>
              <w:t>S2</w:t>
            </w:r>
          </w:p>
        </w:tc>
        <w:tc>
          <w:tcPr>
            <w:tcW w:w="4600" w:type="dxa"/>
            <w:shd w:val="clear" w:color="auto" w:fill="F2F2F2"/>
            <w:tcMar>
              <w:top w:w="80" w:type="dxa"/>
              <w:left w:w="100" w:type="dxa"/>
              <w:bottom w:w="80" w:type="dxa"/>
              <w:right w:w="100" w:type="dxa"/>
            </w:tcMar>
            <w:vAlign w:val="center"/>
          </w:tcPr>
          <w:p w14:paraId="2463ACB9" w14:textId="77777777" w:rsidR="00C46DBF" w:rsidRPr="00FC236F" w:rsidRDefault="00C46DBF"/>
        </w:tc>
        <w:tc>
          <w:tcPr>
            <w:tcW w:w="3500" w:type="dxa"/>
            <w:shd w:val="clear" w:color="auto" w:fill="F2F2F2"/>
            <w:tcMar>
              <w:top w:w="80" w:type="dxa"/>
              <w:left w:w="100" w:type="dxa"/>
              <w:bottom w:w="80" w:type="dxa"/>
              <w:right w:w="100" w:type="dxa"/>
            </w:tcMar>
            <w:vAlign w:val="center"/>
          </w:tcPr>
          <w:p w14:paraId="1EE5FECA" w14:textId="77777777" w:rsidR="00C46DBF" w:rsidRPr="00FC236F" w:rsidRDefault="00C46DBF"/>
        </w:tc>
      </w:tr>
      <w:tr w:rsidR="00C46DBF" w:rsidRPr="00FC236F" w14:paraId="52E0DC49" w14:textId="77777777">
        <w:tc>
          <w:tcPr>
            <w:tcW w:w="1000" w:type="dxa"/>
            <w:tcMar>
              <w:top w:w="80" w:type="dxa"/>
              <w:left w:w="100" w:type="dxa"/>
              <w:bottom w:w="80" w:type="dxa"/>
              <w:right w:w="100" w:type="dxa"/>
            </w:tcMar>
            <w:vAlign w:val="center"/>
          </w:tcPr>
          <w:p w14:paraId="6DD67705" w14:textId="77777777" w:rsidR="00C46DBF" w:rsidRPr="00FC236F" w:rsidRDefault="0074585F">
            <w:r w:rsidRPr="00FC236F">
              <w:rPr>
                <w:sz w:val="20"/>
                <w:szCs w:val="20"/>
              </w:rPr>
              <w:t>S3</w:t>
            </w:r>
          </w:p>
        </w:tc>
        <w:tc>
          <w:tcPr>
            <w:tcW w:w="4600" w:type="dxa"/>
            <w:tcMar>
              <w:top w:w="80" w:type="dxa"/>
              <w:left w:w="100" w:type="dxa"/>
              <w:bottom w:w="80" w:type="dxa"/>
              <w:right w:w="100" w:type="dxa"/>
            </w:tcMar>
            <w:vAlign w:val="center"/>
          </w:tcPr>
          <w:p w14:paraId="57A0EAD5" w14:textId="77777777" w:rsidR="00C46DBF" w:rsidRPr="00FC236F" w:rsidRDefault="00C46DBF"/>
        </w:tc>
        <w:tc>
          <w:tcPr>
            <w:tcW w:w="3500" w:type="dxa"/>
            <w:tcMar>
              <w:top w:w="80" w:type="dxa"/>
              <w:left w:w="100" w:type="dxa"/>
              <w:bottom w:w="80" w:type="dxa"/>
              <w:right w:w="100" w:type="dxa"/>
            </w:tcMar>
            <w:vAlign w:val="center"/>
          </w:tcPr>
          <w:p w14:paraId="535DDC7F" w14:textId="77777777" w:rsidR="00C46DBF" w:rsidRPr="00FC236F" w:rsidRDefault="00C46DBF"/>
        </w:tc>
      </w:tr>
      <w:tr w:rsidR="00C46DBF" w:rsidRPr="00FC236F" w14:paraId="5AFCBD47" w14:textId="77777777">
        <w:tc>
          <w:tcPr>
            <w:tcW w:w="1000" w:type="dxa"/>
            <w:shd w:val="clear" w:color="auto" w:fill="F2F2F2"/>
            <w:tcMar>
              <w:top w:w="80" w:type="dxa"/>
              <w:left w:w="100" w:type="dxa"/>
              <w:bottom w:w="80" w:type="dxa"/>
              <w:right w:w="100" w:type="dxa"/>
            </w:tcMar>
            <w:vAlign w:val="center"/>
          </w:tcPr>
          <w:p w14:paraId="176FC8CB" w14:textId="77777777" w:rsidR="00C46DBF" w:rsidRPr="00FC236F" w:rsidRDefault="0074585F">
            <w:r w:rsidRPr="00FC236F">
              <w:rPr>
                <w:sz w:val="20"/>
                <w:szCs w:val="20"/>
              </w:rPr>
              <w:t>S4</w:t>
            </w:r>
          </w:p>
        </w:tc>
        <w:tc>
          <w:tcPr>
            <w:tcW w:w="4600" w:type="dxa"/>
            <w:shd w:val="clear" w:color="auto" w:fill="F2F2F2"/>
            <w:tcMar>
              <w:top w:w="80" w:type="dxa"/>
              <w:left w:w="100" w:type="dxa"/>
              <w:bottom w:w="80" w:type="dxa"/>
              <w:right w:w="100" w:type="dxa"/>
            </w:tcMar>
            <w:vAlign w:val="center"/>
          </w:tcPr>
          <w:p w14:paraId="3676D948" w14:textId="77777777" w:rsidR="00C46DBF" w:rsidRPr="00FC236F" w:rsidRDefault="00C46DBF"/>
        </w:tc>
        <w:tc>
          <w:tcPr>
            <w:tcW w:w="3500" w:type="dxa"/>
            <w:shd w:val="clear" w:color="auto" w:fill="F2F2F2"/>
            <w:tcMar>
              <w:top w:w="80" w:type="dxa"/>
              <w:left w:w="100" w:type="dxa"/>
              <w:bottom w:w="80" w:type="dxa"/>
              <w:right w:w="100" w:type="dxa"/>
            </w:tcMar>
            <w:vAlign w:val="center"/>
          </w:tcPr>
          <w:p w14:paraId="087A6837" w14:textId="77777777" w:rsidR="00C46DBF" w:rsidRPr="00FC236F" w:rsidRDefault="00C46DBF"/>
        </w:tc>
      </w:tr>
    </w:tbl>
    <w:p w14:paraId="2CF62895" w14:textId="77777777" w:rsidR="00C46DBF" w:rsidRPr="00FC236F" w:rsidRDefault="0074585F">
      <w:r w:rsidRPr="00FC236F">
        <w:br w:type="page"/>
      </w:r>
    </w:p>
    <w:p w14:paraId="7A7FA328" w14:textId="77777777" w:rsidR="00C46DBF" w:rsidRPr="00FC236F" w:rsidRDefault="0074585F">
      <w:pPr>
        <w:pStyle w:val="Ttulo2"/>
        <w:rPr>
          <w:color w:val="auto"/>
        </w:rPr>
      </w:pPr>
      <w:r w:rsidRPr="00FC236F">
        <w:rPr>
          <w:color w:val="auto"/>
        </w:rPr>
        <w:lastRenderedPageBreak/>
        <w:t xml:space="preserve">Grupo 2 — Escalabilidad y </w:t>
      </w:r>
      <w:proofErr w:type="spellStart"/>
      <w:r w:rsidRPr="00FC236F">
        <w:rPr>
          <w:color w:val="auto"/>
        </w:rPr>
        <w:t>Autoescalado</w:t>
      </w:r>
      <w:proofErr w:type="spellEnd"/>
      <w:r w:rsidRPr="00FC236F">
        <w:rPr>
          <w:color w:val="auto"/>
        </w:rPr>
        <w:t xml:space="preserve"> (4 alumnos)</w:t>
      </w:r>
    </w:p>
    <w:p w14:paraId="0DA33D3B" w14:textId="77777777" w:rsidR="00C46DBF" w:rsidRPr="00FC236F" w:rsidRDefault="0074585F">
      <w:pPr>
        <w:spacing w:after="160" w:line="276" w:lineRule="auto"/>
        <w:jc w:val="both"/>
      </w:pPr>
      <w:r w:rsidRPr="00FC236F">
        <w:rPr>
          <w:b/>
          <w:bCs/>
        </w:rPr>
        <w:t xml:space="preserve">Problema: </w:t>
      </w:r>
      <w:r w:rsidRPr="00FC236F">
        <w:t xml:space="preserve">No está claro en qué punto los mecanismos de </w:t>
      </w:r>
      <w:proofErr w:type="spellStart"/>
      <w:r w:rsidRPr="00FC236F">
        <w:t>autoescalado</w:t>
      </w:r>
      <w:proofErr w:type="spellEnd"/>
      <w:r w:rsidRPr="00FC236F">
        <w:t xml:space="preserve"> (HPA, VPA, </w:t>
      </w:r>
      <w:proofErr w:type="gramStart"/>
      <w:r w:rsidRPr="00FC236F">
        <w:t>Cluster</w:t>
      </w:r>
      <w:proofErr w:type="gramEnd"/>
      <w:r w:rsidRPr="00FC236F">
        <w:t xml:space="preserve"> </w:t>
      </w:r>
      <w:proofErr w:type="spellStart"/>
      <w:r w:rsidRPr="00FC236F">
        <w:t>Autoscaler</w:t>
      </w:r>
      <w:proofErr w:type="spellEnd"/>
      <w:r w:rsidRPr="00FC236F">
        <w:t>, KEDA) dejan de responder linealmente al crecimiento de carga, y a partir de qué volumen transaccional se degrada su efectividad.</w:t>
      </w:r>
    </w:p>
    <w:p w14:paraId="4A70B21C" w14:textId="77777777" w:rsidR="00C46DBF" w:rsidRPr="00FC236F" w:rsidRDefault="0074585F">
      <w:pPr>
        <w:spacing w:after="160" w:line="276" w:lineRule="auto"/>
        <w:jc w:val="both"/>
      </w:pPr>
      <w:r w:rsidRPr="00FC236F">
        <w:rPr>
          <w:b/>
          <w:bCs/>
        </w:rPr>
        <w:t xml:space="preserve">Antecedentes: </w:t>
      </w:r>
      <w:proofErr w:type="spellStart"/>
      <w:r w:rsidRPr="00FC236F">
        <w:t>Kubernetes</w:t>
      </w:r>
      <w:proofErr w:type="spellEnd"/>
      <w:r w:rsidRPr="00FC236F">
        <w:t xml:space="preserve"> documenta el funcionamiento teórico de estos mecanismos, pero existe poca evidencia empírica sobre su comportamiento específico en rangos de 1M a 10M de transacciones, que es la escala de interés de este seminario.</w:t>
      </w:r>
    </w:p>
    <w:p w14:paraId="606DC66B" w14:textId="77777777" w:rsidR="00C46DBF" w:rsidRPr="00FC236F" w:rsidRDefault="0074585F">
      <w:pPr>
        <w:spacing w:after="160" w:line="276" w:lineRule="auto"/>
        <w:jc w:val="both"/>
      </w:pPr>
      <w:r w:rsidRPr="00FC236F">
        <w:rPr>
          <w:b/>
          <w:bCs/>
        </w:rPr>
        <w:t xml:space="preserve">Hipótesis: </w:t>
      </w:r>
      <w:r w:rsidRPr="00FC236F">
        <w:t xml:space="preserve">El uso combinado de HPA y KEDA sostiene un </w:t>
      </w:r>
      <w:proofErr w:type="spellStart"/>
      <w:r w:rsidRPr="00FC236F">
        <w:t>throughput</w:t>
      </w:r>
      <w:proofErr w:type="spellEnd"/>
      <w:r w:rsidRPr="00FC236F">
        <w:t xml:space="preserve"> proporcional al volumen de transacciones hasta el nivel de 10M, sin incrementos desproporcionados en la latencia p95.</w:t>
      </w:r>
    </w:p>
    <w:p w14:paraId="6E61E670" w14:textId="77777777" w:rsidR="00C46DBF" w:rsidRPr="00FC236F" w:rsidRDefault="0074585F">
      <w:pPr>
        <w:spacing w:after="160" w:line="276" w:lineRule="auto"/>
        <w:jc w:val="both"/>
      </w:pPr>
      <w:r w:rsidRPr="00FC236F">
        <w:rPr>
          <w:b/>
          <w:bCs/>
        </w:rPr>
        <w:t xml:space="preserve">Entregable: </w:t>
      </w:r>
      <w:r w:rsidRPr="00FC236F">
        <w:t>Sección 2.2 ampliada + configuración real de HPA/KEDA para las pruebas del Grupo 6.</w:t>
      </w:r>
    </w:p>
    <w:p w14:paraId="3CD24249" w14:textId="77777777" w:rsidR="00C46DBF" w:rsidRPr="00FC236F" w:rsidRDefault="0074585F">
      <w:pPr>
        <w:spacing w:before="100" w:after="60"/>
      </w:pPr>
      <w:r w:rsidRPr="00FC236F">
        <w:rPr>
          <w:b/>
          <w:bCs/>
        </w:rPr>
        <w:t>Integrantes asignados: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700"/>
        <w:gridCol w:w="3700"/>
      </w:tblGrid>
      <w:tr w:rsidR="00C46DBF" w:rsidRPr="00FC236F" w14:paraId="78BBA05D" w14:textId="77777777">
        <w:trPr>
          <w:tblHeader/>
        </w:trPr>
        <w:tc>
          <w:tcPr>
            <w:tcW w:w="700" w:type="dxa"/>
            <w:shd w:val="clear" w:color="auto" w:fill="1F3864"/>
            <w:tcMar>
              <w:top w:w="80" w:type="dxa"/>
              <w:left w:w="100" w:type="dxa"/>
              <w:bottom w:w="80" w:type="dxa"/>
              <w:right w:w="100" w:type="dxa"/>
            </w:tcMar>
            <w:vAlign w:val="center"/>
          </w:tcPr>
          <w:p w14:paraId="6945BE10" w14:textId="77777777" w:rsidR="00C46DBF" w:rsidRPr="00FC236F" w:rsidRDefault="0074585F">
            <w:r w:rsidRPr="00FC236F">
              <w:rPr>
                <w:b/>
                <w:bCs/>
                <w:sz w:val="20"/>
                <w:szCs w:val="20"/>
              </w:rPr>
              <w:t>#</w:t>
            </w:r>
          </w:p>
        </w:tc>
        <w:tc>
          <w:tcPr>
            <w:tcW w:w="4700" w:type="dxa"/>
            <w:shd w:val="clear" w:color="auto" w:fill="1F3864"/>
            <w:tcMar>
              <w:top w:w="80" w:type="dxa"/>
              <w:left w:w="100" w:type="dxa"/>
              <w:bottom w:w="80" w:type="dxa"/>
              <w:right w:w="100" w:type="dxa"/>
            </w:tcMar>
            <w:vAlign w:val="center"/>
          </w:tcPr>
          <w:p w14:paraId="339959F5" w14:textId="77777777" w:rsidR="00C46DBF" w:rsidRPr="00FC236F" w:rsidRDefault="0074585F">
            <w:r w:rsidRPr="00FC236F">
              <w:rPr>
                <w:b/>
                <w:bCs/>
                <w:sz w:val="20"/>
                <w:szCs w:val="20"/>
              </w:rPr>
              <w:t>Nombre</w:t>
            </w:r>
          </w:p>
        </w:tc>
        <w:tc>
          <w:tcPr>
            <w:tcW w:w="3700" w:type="dxa"/>
            <w:shd w:val="clear" w:color="auto" w:fill="1F3864"/>
            <w:tcMar>
              <w:top w:w="80" w:type="dxa"/>
              <w:left w:w="100" w:type="dxa"/>
              <w:bottom w:w="80" w:type="dxa"/>
              <w:right w:w="100" w:type="dxa"/>
            </w:tcMar>
            <w:vAlign w:val="center"/>
          </w:tcPr>
          <w:p w14:paraId="1D1CE64C" w14:textId="77777777" w:rsidR="00C46DBF" w:rsidRPr="00FC236F" w:rsidRDefault="0074585F">
            <w:r w:rsidRPr="00FC236F">
              <w:rPr>
                <w:b/>
                <w:bCs/>
                <w:sz w:val="20"/>
                <w:szCs w:val="20"/>
              </w:rPr>
              <w:t>Rol dentro del grupo</w:t>
            </w:r>
          </w:p>
        </w:tc>
      </w:tr>
      <w:tr w:rsidR="00C46DBF" w:rsidRPr="00FC236F" w14:paraId="3B63594E" w14:textId="77777777">
        <w:tc>
          <w:tcPr>
            <w:tcW w:w="700" w:type="dxa"/>
            <w:tcMar>
              <w:top w:w="80" w:type="dxa"/>
              <w:left w:w="100" w:type="dxa"/>
              <w:bottom w:w="80" w:type="dxa"/>
              <w:right w:w="100" w:type="dxa"/>
            </w:tcMar>
            <w:vAlign w:val="center"/>
          </w:tcPr>
          <w:p w14:paraId="5103F6D0" w14:textId="77777777" w:rsidR="00C46DBF" w:rsidRPr="00FC236F" w:rsidRDefault="0074585F">
            <w:r w:rsidRPr="00FC236F">
              <w:rPr>
                <w:sz w:val="20"/>
                <w:szCs w:val="20"/>
              </w:rPr>
              <w:t>1</w:t>
            </w:r>
          </w:p>
        </w:tc>
        <w:tc>
          <w:tcPr>
            <w:tcW w:w="4700" w:type="dxa"/>
            <w:tcMar>
              <w:top w:w="80" w:type="dxa"/>
              <w:left w:w="100" w:type="dxa"/>
              <w:bottom w:w="80" w:type="dxa"/>
              <w:right w:w="100" w:type="dxa"/>
            </w:tcMar>
            <w:vAlign w:val="center"/>
          </w:tcPr>
          <w:p w14:paraId="20205A1D" w14:textId="77777777" w:rsidR="00C46DBF" w:rsidRPr="00FC236F" w:rsidRDefault="00C46DBF"/>
        </w:tc>
        <w:tc>
          <w:tcPr>
            <w:tcW w:w="3700" w:type="dxa"/>
            <w:tcMar>
              <w:top w:w="80" w:type="dxa"/>
              <w:left w:w="100" w:type="dxa"/>
              <w:bottom w:w="80" w:type="dxa"/>
              <w:right w:w="100" w:type="dxa"/>
            </w:tcMar>
            <w:vAlign w:val="center"/>
          </w:tcPr>
          <w:p w14:paraId="142DC821" w14:textId="77777777" w:rsidR="00C46DBF" w:rsidRPr="00FC236F" w:rsidRDefault="00C46DBF"/>
        </w:tc>
      </w:tr>
      <w:tr w:rsidR="00C46DBF" w:rsidRPr="00FC236F" w14:paraId="3A393A19" w14:textId="77777777">
        <w:tc>
          <w:tcPr>
            <w:tcW w:w="700" w:type="dxa"/>
            <w:shd w:val="clear" w:color="auto" w:fill="F2F2F2"/>
            <w:tcMar>
              <w:top w:w="80" w:type="dxa"/>
              <w:left w:w="100" w:type="dxa"/>
              <w:bottom w:w="80" w:type="dxa"/>
              <w:right w:w="100" w:type="dxa"/>
            </w:tcMar>
            <w:vAlign w:val="center"/>
          </w:tcPr>
          <w:p w14:paraId="6D65CB77" w14:textId="77777777" w:rsidR="00C46DBF" w:rsidRPr="00FC236F" w:rsidRDefault="0074585F">
            <w:r w:rsidRPr="00FC236F">
              <w:rPr>
                <w:sz w:val="20"/>
                <w:szCs w:val="20"/>
              </w:rPr>
              <w:t>2</w:t>
            </w:r>
          </w:p>
        </w:tc>
        <w:tc>
          <w:tcPr>
            <w:tcW w:w="4700" w:type="dxa"/>
            <w:shd w:val="clear" w:color="auto" w:fill="F2F2F2"/>
            <w:tcMar>
              <w:top w:w="80" w:type="dxa"/>
              <w:left w:w="100" w:type="dxa"/>
              <w:bottom w:w="80" w:type="dxa"/>
              <w:right w:w="100" w:type="dxa"/>
            </w:tcMar>
            <w:vAlign w:val="center"/>
          </w:tcPr>
          <w:p w14:paraId="753B9507" w14:textId="77777777" w:rsidR="00C46DBF" w:rsidRPr="00FC236F" w:rsidRDefault="00C46DBF"/>
        </w:tc>
        <w:tc>
          <w:tcPr>
            <w:tcW w:w="3700" w:type="dxa"/>
            <w:shd w:val="clear" w:color="auto" w:fill="F2F2F2"/>
            <w:tcMar>
              <w:top w:w="80" w:type="dxa"/>
              <w:left w:w="100" w:type="dxa"/>
              <w:bottom w:w="80" w:type="dxa"/>
              <w:right w:w="100" w:type="dxa"/>
            </w:tcMar>
            <w:vAlign w:val="center"/>
          </w:tcPr>
          <w:p w14:paraId="09D1370A" w14:textId="77777777" w:rsidR="00C46DBF" w:rsidRPr="00FC236F" w:rsidRDefault="00C46DBF"/>
        </w:tc>
      </w:tr>
      <w:tr w:rsidR="00C46DBF" w:rsidRPr="00FC236F" w14:paraId="4096D299" w14:textId="77777777">
        <w:tc>
          <w:tcPr>
            <w:tcW w:w="700" w:type="dxa"/>
            <w:tcMar>
              <w:top w:w="80" w:type="dxa"/>
              <w:left w:w="100" w:type="dxa"/>
              <w:bottom w:w="80" w:type="dxa"/>
              <w:right w:w="100" w:type="dxa"/>
            </w:tcMar>
            <w:vAlign w:val="center"/>
          </w:tcPr>
          <w:p w14:paraId="4076A527" w14:textId="77777777" w:rsidR="00C46DBF" w:rsidRPr="00FC236F" w:rsidRDefault="0074585F">
            <w:r w:rsidRPr="00FC236F">
              <w:rPr>
                <w:sz w:val="20"/>
                <w:szCs w:val="20"/>
              </w:rPr>
              <w:t>3</w:t>
            </w:r>
          </w:p>
        </w:tc>
        <w:tc>
          <w:tcPr>
            <w:tcW w:w="4700" w:type="dxa"/>
            <w:tcMar>
              <w:top w:w="80" w:type="dxa"/>
              <w:left w:w="100" w:type="dxa"/>
              <w:bottom w:w="80" w:type="dxa"/>
              <w:right w:w="100" w:type="dxa"/>
            </w:tcMar>
            <w:vAlign w:val="center"/>
          </w:tcPr>
          <w:p w14:paraId="22AA9B5E" w14:textId="77777777" w:rsidR="00C46DBF" w:rsidRPr="00FC236F" w:rsidRDefault="00C46DBF"/>
        </w:tc>
        <w:tc>
          <w:tcPr>
            <w:tcW w:w="3700" w:type="dxa"/>
            <w:tcMar>
              <w:top w:w="80" w:type="dxa"/>
              <w:left w:w="100" w:type="dxa"/>
              <w:bottom w:w="80" w:type="dxa"/>
              <w:right w:w="100" w:type="dxa"/>
            </w:tcMar>
            <w:vAlign w:val="center"/>
          </w:tcPr>
          <w:p w14:paraId="06172298" w14:textId="77777777" w:rsidR="00C46DBF" w:rsidRPr="00FC236F" w:rsidRDefault="00C46DBF"/>
        </w:tc>
      </w:tr>
      <w:tr w:rsidR="00C46DBF" w:rsidRPr="00FC236F" w14:paraId="70B6E38E" w14:textId="77777777">
        <w:tc>
          <w:tcPr>
            <w:tcW w:w="700" w:type="dxa"/>
            <w:shd w:val="clear" w:color="auto" w:fill="F2F2F2"/>
            <w:tcMar>
              <w:top w:w="80" w:type="dxa"/>
              <w:left w:w="100" w:type="dxa"/>
              <w:bottom w:w="80" w:type="dxa"/>
              <w:right w:w="100" w:type="dxa"/>
            </w:tcMar>
            <w:vAlign w:val="center"/>
          </w:tcPr>
          <w:p w14:paraId="751A05F4" w14:textId="77777777" w:rsidR="00C46DBF" w:rsidRPr="00FC236F" w:rsidRDefault="0074585F">
            <w:r w:rsidRPr="00FC236F">
              <w:rPr>
                <w:sz w:val="20"/>
                <w:szCs w:val="20"/>
              </w:rPr>
              <w:t>4</w:t>
            </w:r>
          </w:p>
        </w:tc>
        <w:tc>
          <w:tcPr>
            <w:tcW w:w="4700" w:type="dxa"/>
            <w:shd w:val="clear" w:color="auto" w:fill="F2F2F2"/>
            <w:tcMar>
              <w:top w:w="80" w:type="dxa"/>
              <w:left w:w="100" w:type="dxa"/>
              <w:bottom w:w="80" w:type="dxa"/>
              <w:right w:w="100" w:type="dxa"/>
            </w:tcMar>
            <w:vAlign w:val="center"/>
          </w:tcPr>
          <w:p w14:paraId="026361B2" w14:textId="77777777" w:rsidR="00C46DBF" w:rsidRPr="00FC236F" w:rsidRDefault="00C46DBF"/>
        </w:tc>
        <w:tc>
          <w:tcPr>
            <w:tcW w:w="3700" w:type="dxa"/>
            <w:shd w:val="clear" w:color="auto" w:fill="F2F2F2"/>
            <w:tcMar>
              <w:top w:w="80" w:type="dxa"/>
              <w:left w:w="100" w:type="dxa"/>
              <w:bottom w:w="80" w:type="dxa"/>
              <w:right w:w="100" w:type="dxa"/>
            </w:tcMar>
            <w:vAlign w:val="center"/>
          </w:tcPr>
          <w:p w14:paraId="39A7AD7A" w14:textId="77777777" w:rsidR="00C46DBF" w:rsidRPr="00FC236F" w:rsidRDefault="00C46DBF"/>
        </w:tc>
      </w:tr>
    </w:tbl>
    <w:p w14:paraId="3344C54F" w14:textId="77777777" w:rsidR="00C46DBF" w:rsidRPr="00FC236F" w:rsidRDefault="0074585F">
      <w:pPr>
        <w:spacing w:before="150" w:after="60"/>
      </w:pPr>
      <w:r w:rsidRPr="00FC236F">
        <w:rPr>
          <w:b/>
          <w:bCs/>
        </w:rPr>
        <w:t>Avance semanal (a completar por el grupo):</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600"/>
        <w:gridCol w:w="3500"/>
      </w:tblGrid>
      <w:tr w:rsidR="00C46DBF" w:rsidRPr="00FC236F" w14:paraId="19BEE8DD" w14:textId="77777777">
        <w:trPr>
          <w:tblHeader/>
        </w:trPr>
        <w:tc>
          <w:tcPr>
            <w:tcW w:w="1000" w:type="dxa"/>
            <w:shd w:val="clear" w:color="auto" w:fill="1F3864"/>
            <w:tcMar>
              <w:top w:w="80" w:type="dxa"/>
              <w:left w:w="100" w:type="dxa"/>
              <w:bottom w:w="80" w:type="dxa"/>
              <w:right w:w="100" w:type="dxa"/>
            </w:tcMar>
            <w:vAlign w:val="center"/>
          </w:tcPr>
          <w:p w14:paraId="705231F3" w14:textId="77777777" w:rsidR="00C46DBF" w:rsidRPr="00FC236F" w:rsidRDefault="0074585F">
            <w:r w:rsidRPr="00FC236F">
              <w:rPr>
                <w:b/>
                <w:bCs/>
                <w:sz w:val="20"/>
                <w:szCs w:val="20"/>
              </w:rPr>
              <w:t>Semana</w:t>
            </w:r>
          </w:p>
        </w:tc>
        <w:tc>
          <w:tcPr>
            <w:tcW w:w="4600" w:type="dxa"/>
            <w:shd w:val="clear" w:color="auto" w:fill="1F3864"/>
            <w:tcMar>
              <w:top w:w="80" w:type="dxa"/>
              <w:left w:w="100" w:type="dxa"/>
              <w:bottom w:w="80" w:type="dxa"/>
              <w:right w:w="100" w:type="dxa"/>
            </w:tcMar>
            <w:vAlign w:val="center"/>
          </w:tcPr>
          <w:p w14:paraId="1C5337B5" w14:textId="77777777" w:rsidR="00C46DBF" w:rsidRPr="00FC236F" w:rsidRDefault="0074585F">
            <w:r w:rsidRPr="00FC236F">
              <w:rPr>
                <w:b/>
                <w:bCs/>
                <w:sz w:val="20"/>
                <w:szCs w:val="20"/>
              </w:rPr>
              <w:t>Avance / hallazgos</w:t>
            </w:r>
          </w:p>
        </w:tc>
        <w:tc>
          <w:tcPr>
            <w:tcW w:w="3500" w:type="dxa"/>
            <w:shd w:val="clear" w:color="auto" w:fill="1F3864"/>
            <w:tcMar>
              <w:top w:w="80" w:type="dxa"/>
              <w:left w:w="100" w:type="dxa"/>
              <w:bottom w:w="80" w:type="dxa"/>
              <w:right w:w="100" w:type="dxa"/>
            </w:tcMar>
            <w:vAlign w:val="center"/>
          </w:tcPr>
          <w:p w14:paraId="3F8CDB1E" w14:textId="77777777" w:rsidR="00C46DBF" w:rsidRPr="00FC236F" w:rsidRDefault="0074585F">
            <w:r w:rsidRPr="00FC236F">
              <w:rPr>
                <w:b/>
                <w:bCs/>
                <w:sz w:val="20"/>
                <w:szCs w:val="20"/>
              </w:rPr>
              <w:t>Pendientes</w:t>
            </w:r>
          </w:p>
        </w:tc>
      </w:tr>
      <w:tr w:rsidR="00C46DBF" w:rsidRPr="00FC236F" w14:paraId="65F92988" w14:textId="77777777">
        <w:tc>
          <w:tcPr>
            <w:tcW w:w="1000" w:type="dxa"/>
            <w:tcMar>
              <w:top w:w="80" w:type="dxa"/>
              <w:left w:w="100" w:type="dxa"/>
              <w:bottom w:w="80" w:type="dxa"/>
              <w:right w:w="100" w:type="dxa"/>
            </w:tcMar>
            <w:vAlign w:val="center"/>
          </w:tcPr>
          <w:p w14:paraId="4BF82D64" w14:textId="77777777" w:rsidR="00C46DBF" w:rsidRPr="00FC236F" w:rsidRDefault="0074585F">
            <w:r w:rsidRPr="00FC236F">
              <w:rPr>
                <w:sz w:val="20"/>
                <w:szCs w:val="20"/>
              </w:rPr>
              <w:t>S1</w:t>
            </w:r>
          </w:p>
        </w:tc>
        <w:tc>
          <w:tcPr>
            <w:tcW w:w="4600" w:type="dxa"/>
            <w:tcMar>
              <w:top w:w="80" w:type="dxa"/>
              <w:left w:w="100" w:type="dxa"/>
              <w:bottom w:w="80" w:type="dxa"/>
              <w:right w:w="100" w:type="dxa"/>
            </w:tcMar>
            <w:vAlign w:val="center"/>
          </w:tcPr>
          <w:p w14:paraId="0AF23DA2" w14:textId="77777777" w:rsidR="00C46DBF" w:rsidRPr="00FC236F" w:rsidRDefault="00C46DBF"/>
        </w:tc>
        <w:tc>
          <w:tcPr>
            <w:tcW w:w="3500" w:type="dxa"/>
            <w:tcMar>
              <w:top w:w="80" w:type="dxa"/>
              <w:left w:w="100" w:type="dxa"/>
              <w:bottom w:w="80" w:type="dxa"/>
              <w:right w:w="100" w:type="dxa"/>
            </w:tcMar>
            <w:vAlign w:val="center"/>
          </w:tcPr>
          <w:p w14:paraId="0A331D56" w14:textId="77777777" w:rsidR="00C46DBF" w:rsidRPr="00FC236F" w:rsidRDefault="00C46DBF"/>
        </w:tc>
      </w:tr>
      <w:tr w:rsidR="00C46DBF" w:rsidRPr="00FC236F" w14:paraId="13C87143" w14:textId="77777777">
        <w:tc>
          <w:tcPr>
            <w:tcW w:w="1000" w:type="dxa"/>
            <w:shd w:val="clear" w:color="auto" w:fill="F2F2F2"/>
            <w:tcMar>
              <w:top w:w="80" w:type="dxa"/>
              <w:left w:w="100" w:type="dxa"/>
              <w:bottom w:w="80" w:type="dxa"/>
              <w:right w:w="100" w:type="dxa"/>
            </w:tcMar>
            <w:vAlign w:val="center"/>
          </w:tcPr>
          <w:p w14:paraId="22BB3693" w14:textId="77777777" w:rsidR="00C46DBF" w:rsidRPr="00FC236F" w:rsidRDefault="0074585F">
            <w:r w:rsidRPr="00FC236F">
              <w:rPr>
                <w:sz w:val="20"/>
                <w:szCs w:val="20"/>
              </w:rPr>
              <w:t>S2</w:t>
            </w:r>
          </w:p>
        </w:tc>
        <w:tc>
          <w:tcPr>
            <w:tcW w:w="4600" w:type="dxa"/>
            <w:shd w:val="clear" w:color="auto" w:fill="F2F2F2"/>
            <w:tcMar>
              <w:top w:w="80" w:type="dxa"/>
              <w:left w:w="100" w:type="dxa"/>
              <w:bottom w:w="80" w:type="dxa"/>
              <w:right w:w="100" w:type="dxa"/>
            </w:tcMar>
            <w:vAlign w:val="center"/>
          </w:tcPr>
          <w:p w14:paraId="03297C06" w14:textId="77777777" w:rsidR="00C46DBF" w:rsidRPr="00FC236F" w:rsidRDefault="00C46DBF"/>
        </w:tc>
        <w:tc>
          <w:tcPr>
            <w:tcW w:w="3500" w:type="dxa"/>
            <w:shd w:val="clear" w:color="auto" w:fill="F2F2F2"/>
            <w:tcMar>
              <w:top w:w="80" w:type="dxa"/>
              <w:left w:w="100" w:type="dxa"/>
              <w:bottom w:w="80" w:type="dxa"/>
              <w:right w:w="100" w:type="dxa"/>
            </w:tcMar>
            <w:vAlign w:val="center"/>
          </w:tcPr>
          <w:p w14:paraId="6987A4C1" w14:textId="77777777" w:rsidR="00C46DBF" w:rsidRPr="00FC236F" w:rsidRDefault="00C46DBF"/>
        </w:tc>
      </w:tr>
      <w:tr w:rsidR="00C46DBF" w:rsidRPr="00FC236F" w14:paraId="7D80BCE8" w14:textId="77777777">
        <w:tc>
          <w:tcPr>
            <w:tcW w:w="1000" w:type="dxa"/>
            <w:tcMar>
              <w:top w:w="80" w:type="dxa"/>
              <w:left w:w="100" w:type="dxa"/>
              <w:bottom w:w="80" w:type="dxa"/>
              <w:right w:w="100" w:type="dxa"/>
            </w:tcMar>
            <w:vAlign w:val="center"/>
          </w:tcPr>
          <w:p w14:paraId="0BADC619" w14:textId="77777777" w:rsidR="00C46DBF" w:rsidRPr="00FC236F" w:rsidRDefault="0074585F">
            <w:r w:rsidRPr="00FC236F">
              <w:rPr>
                <w:sz w:val="20"/>
                <w:szCs w:val="20"/>
              </w:rPr>
              <w:t>S3</w:t>
            </w:r>
          </w:p>
        </w:tc>
        <w:tc>
          <w:tcPr>
            <w:tcW w:w="4600" w:type="dxa"/>
            <w:tcMar>
              <w:top w:w="80" w:type="dxa"/>
              <w:left w:w="100" w:type="dxa"/>
              <w:bottom w:w="80" w:type="dxa"/>
              <w:right w:w="100" w:type="dxa"/>
            </w:tcMar>
            <w:vAlign w:val="center"/>
          </w:tcPr>
          <w:p w14:paraId="24956DBF" w14:textId="77777777" w:rsidR="00C46DBF" w:rsidRPr="00FC236F" w:rsidRDefault="00C46DBF"/>
        </w:tc>
        <w:tc>
          <w:tcPr>
            <w:tcW w:w="3500" w:type="dxa"/>
            <w:tcMar>
              <w:top w:w="80" w:type="dxa"/>
              <w:left w:w="100" w:type="dxa"/>
              <w:bottom w:w="80" w:type="dxa"/>
              <w:right w:w="100" w:type="dxa"/>
            </w:tcMar>
            <w:vAlign w:val="center"/>
          </w:tcPr>
          <w:p w14:paraId="13A008DD" w14:textId="77777777" w:rsidR="00C46DBF" w:rsidRPr="00FC236F" w:rsidRDefault="00C46DBF"/>
        </w:tc>
      </w:tr>
      <w:tr w:rsidR="00C46DBF" w:rsidRPr="00FC236F" w14:paraId="596CC165" w14:textId="77777777">
        <w:tc>
          <w:tcPr>
            <w:tcW w:w="1000" w:type="dxa"/>
            <w:shd w:val="clear" w:color="auto" w:fill="F2F2F2"/>
            <w:tcMar>
              <w:top w:w="80" w:type="dxa"/>
              <w:left w:w="100" w:type="dxa"/>
              <w:bottom w:w="80" w:type="dxa"/>
              <w:right w:w="100" w:type="dxa"/>
            </w:tcMar>
            <w:vAlign w:val="center"/>
          </w:tcPr>
          <w:p w14:paraId="4EDBFA14" w14:textId="77777777" w:rsidR="00C46DBF" w:rsidRPr="00FC236F" w:rsidRDefault="0074585F">
            <w:r w:rsidRPr="00FC236F">
              <w:rPr>
                <w:sz w:val="20"/>
                <w:szCs w:val="20"/>
              </w:rPr>
              <w:t>S4</w:t>
            </w:r>
          </w:p>
        </w:tc>
        <w:tc>
          <w:tcPr>
            <w:tcW w:w="4600" w:type="dxa"/>
            <w:shd w:val="clear" w:color="auto" w:fill="F2F2F2"/>
            <w:tcMar>
              <w:top w:w="80" w:type="dxa"/>
              <w:left w:w="100" w:type="dxa"/>
              <w:bottom w:w="80" w:type="dxa"/>
              <w:right w:w="100" w:type="dxa"/>
            </w:tcMar>
            <w:vAlign w:val="center"/>
          </w:tcPr>
          <w:p w14:paraId="6815BD63" w14:textId="77777777" w:rsidR="00C46DBF" w:rsidRPr="00FC236F" w:rsidRDefault="00C46DBF"/>
        </w:tc>
        <w:tc>
          <w:tcPr>
            <w:tcW w:w="3500" w:type="dxa"/>
            <w:shd w:val="clear" w:color="auto" w:fill="F2F2F2"/>
            <w:tcMar>
              <w:top w:w="80" w:type="dxa"/>
              <w:left w:w="100" w:type="dxa"/>
              <w:bottom w:w="80" w:type="dxa"/>
              <w:right w:w="100" w:type="dxa"/>
            </w:tcMar>
            <w:vAlign w:val="center"/>
          </w:tcPr>
          <w:p w14:paraId="250F5CED" w14:textId="77777777" w:rsidR="00C46DBF" w:rsidRPr="00FC236F" w:rsidRDefault="00C46DBF"/>
        </w:tc>
      </w:tr>
    </w:tbl>
    <w:p w14:paraId="3C441C9A" w14:textId="77777777" w:rsidR="00C46DBF" w:rsidRPr="00FC236F" w:rsidRDefault="0074585F">
      <w:r w:rsidRPr="00FC236F">
        <w:br w:type="page"/>
      </w:r>
    </w:p>
    <w:p w14:paraId="1C0A22C7" w14:textId="77777777" w:rsidR="00C46DBF" w:rsidRPr="00FC236F" w:rsidRDefault="0074585F">
      <w:pPr>
        <w:pStyle w:val="Ttulo2"/>
        <w:rPr>
          <w:color w:val="auto"/>
        </w:rPr>
      </w:pPr>
      <w:r w:rsidRPr="00FC236F">
        <w:rPr>
          <w:color w:val="auto"/>
        </w:rPr>
        <w:lastRenderedPageBreak/>
        <w:t>Grupo 3 — Resiliencia, Disponibilidad y Seguridad (4 alumnos)</w:t>
      </w:r>
    </w:p>
    <w:p w14:paraId="4BE4F62C" w14:textId="77777777" w:rsidR="00C46DBF" w:rsidRPr="00FC236F" w:rsidRDefault="0074585F">
      <w:pPr>
        <w:spacing w:after="160" w:line="276" w:lineRule="auto"/>
        <w:jc w:val="both"/>
      </w:pPr>
      <w:r w:rsidRPr="00FC236F">
        <w:rPr>
          <w:b/>
          <w:bCs/>
        </w:rPr>
        <w:t xml:space="preserve">Problema: </w:t>
      </w:r>
      <w:r w:rsidRPr="00FC236F">
        <w:t>El aumento de volumen transaccional incrementa la probabilidad de fallas parciales (</w:t>
      </w:r>
      <w:proofErr w:type="spellStart"/>
      <w:r w:rsidRPr="00FC236F">
        <w:t>pods</w:t>
      </w:r>
      <w:proofErr w:type="spellEnd"/>
      <w:r w:rsidRPr="00FC236F">
        <w:t xml:space="preserve"> caídos, nodos saturados), y no siempre está claro si los mecanismos de resiliencia de </w:t>
      </w:r>
      <w:proofErr w:type="spellStart"/>
      <w:r w:rsidRPr="00FC236F">
        <w:t>OpenShift</w:t>
      </w:r>
      <w:proofErr w:type="spellEnd"/>
      <w:r w:rsidRPr="00FC236F">
        <w:t xml:space="preserve"> son suficientes para mantener la disponibilidad exigida por un sistema transaccional.</w:t>
      </w:r>
    </w:p>
    <w:p w14:paraId="29C4D392" w14:textId="77777777" w:rsidR="00C46DBF" w:rsidRPr="00FC236F" w:rsidRDefault="0074585F">
      <w:pPr>
        <w:spacing w:after="160" w:line="276" w:lineRule="auto"/>
        <w:jc w:val="both"/>
      </w:pPr>
      <w:r w:rsidRPr="00FC236F">
        <w:rPr>
          <w:b/>
          <w:bCs/>
        </w:rPr>
        <w:t xml:space="preserve">Antecedentes: </w:t>
      </w:r>
      <w:r w:rsidRPr="00FC236F">
        <w:t xml:space="preserve">Red </w:t>
      </w:r>
      <w:proofErr w:type="spellStart"/>
      <w:r w:rsidRPr="00FC236F">
        <w:t>Hat</w:t>
      </w:r>
      <w:proofErr w:type="spellEnd"/>
      <w:r w:rsidRPr="00FC236F">
        <w:t xml:space="preserve"> documenta las Security </w:t>
      </w:r>
      <w:proofErr w:type="spellStart"/>
      <w:r w:rsidRPr="00FC236F">
        <w:t>Context</w:t>
      </w:r>
      <w:proofErr w:type="spellEnd"/>
      <w:r w:rsidRPr="00FC236F">
        <w:t xml:space="preserve"> </w:t>
      </w:r>
      <w:proofErr w:type="spellStart"/>
      <w:r w:rsidRPr="00FC236F">
        <w:t>Constraints</w:t>
      </w:r>
      <w:proofErr w:type="spellEnd"/>
      <w:r w:rsidRPr="00FC236F">
        <w:t xml:space="preserve"> y el Service Mesh como características diferenciadoras frente a </w:t>
      </w:r>
      <w:proofErr w:type="spellStart"/>
      <w:r w:rsidRPr="00FC236F">
        <w:t>Kubernetes</w:t>
      </w:r>
      <w:proofErr w:type="spellEnd"/>
      <w:r w:rsidRPr="00FC236F">
        <w:t xml:space="preserve"> </w:t>
      </w:r>
      <w:proofErr w:type="spellStart"/>
      <w:r w:rsidRPr="00FC236F">
        <w:t>vanilla</w:t>
      </w:r>
      <w:proofErr w:type="spellEnd"/>
      <w:r w:rsidRPr="00FC236F">
        <w:t>, pero rara vez se mide su impacto cuantitativo en disponibilidad bajo carga creciente.</w:t>
      </w:r>
    </w:p>
    <w:p w14:paraId="7EF55CDB" w14:textId="77777777" w:rsidR="00C46DBF" w:rsidRPr="00FC236F" w:rsidRDefault="0074585F">
      <w:pPr>
        <w:spacing w:after="160" w:line="276" w:lineRule="auto"/>
        <w:jc w:val="both"/>
      </w:pPr>
      <w:r w:rsidRPr="00FC236F">
        <w:rPr>
          <w:b/>
          <w:bCs/>
        </w:rPr>
        <w:t xml:space="preserve">Hipótesis: </w:t>
      </w:r>
      <w:r w:rsidRPr="00FC236F">
        <w:t xml:space="preserve">La combinación de </w:t>
      </w:r>
      <w:proofErr w:type="spellStart"/>
      <w:r w:rsidRPr="00FC236F">
        <w:t>PodDisruptionBudgets</w:t>
      </w:r>
      <w:proofErr w:type="spellEnd"/>
      <w:r w:rsidRPr="00FC236F">
        <w:t xml:space="preserve">, probes de salud y </w:t>
      </w:r>
      <w:proofErr w:type="spellStart"/>
      <w:r w:rsidRPr="00FC236F">
        <w:t>OpenShift</w:t>
      </w:r>
      <w:proofErr w:type="spellEnd"/>
      <w:r w:rsidRPr="00FC236F">
        <w:t xml:space="preserve"> Service Mesh mantiene la disponibilidad del sistema por encima del 99.9% incluso en el nivel máximo de carga (10M transacciones).</w:t>
      </w:r>
    </w:p>
    <w:p w14:paraId="25F82F14" w14:textId="77777777" w:rsidR="00C46DBF" w:rsidRPr="00FC236F" w:rsidRDefault="0074585F">
      <w:pPr>
        <w:spacing w:after="160" w:line="276" w:lineRule="auto"/>
        <w:jc w:val="both"/>
      </w:pPr>
      <w:r w:rsidRPr="00FC236F">
        <w:rPr>
          <w:b/>
          <w:bCs/>
        </w:rPr>
        <w:t xml:space="preserve">Entregable: </w:t>
      </w:r>
      <w:r w:rsidRPr="00FC236F">
        <w:t>Sección 2.3 + 2.5 (SCC / Service Mesh) del documento madre.</w:t>
      </w:r>
    </w:p>
    <w:p w14:paraId="3D32CCEF" w14:textId="77777777" w:rsidR="00C46DBF" w:rsidRPr="00FC236F" w:rsidRDefault="0074585F">
      <w:pPr>
        <w:spacing w:before="100" w:after="60"/>
      </w:pPr>
      <w:r w:rsidRPr="00FC236F">
        <w:rPr>
          <w:b/>
          <w:bCs/>
        </w:rPr>
        <w:t>Integrantes asignados: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700"/>
        <w:gridCol w:w="3700"/>
      </w:tblGrid>
      <w:tr w:rsidR="00C46DBF" w:rsidRPr="00FC236F" w14:paraId="6767F43D" w14:textId="77777777">
        <w:trPr>
          <w:tblHeader/>
        </w:trPr>
        <w:tc>
          <w:tcPr>
            <w:tcW w:w="700" w:type="dxa"/>
            <w:shd w:val="clear" w:color="auto" w:fill="1F3864"/>
            <w:tcMar>
              <w:top w:w="80" w:type="dxa"/>
              <w:left w:w="100" w:type="dxa"/>
              <w:bottom w:w="80" w:type="dxa"/>
              <w:right w:w="100" w:type="dxa"/>
            </w:tcMar>
            <w:vAlign w:val="center"/>
          </w:tcPr>
          <w:p w14:paraId="60ECCF47" w14:textId="77777777" w:rsidR="00C46DBF" w:rsidRPr="00FC236F" w:rsidRDefault="0074585F">
            <w:r w:rsidRPr="00FC236F">
              <w:rPr>
                <w:b/>
                <w:bCs/>
                <w:sz w:val="20"/>
                <w:szCs w:val="20"/>
              </w:rPr>
              <w:t>#</w:t>
            </w:r>
          </w:p>
        </w:tc>
        <w:tc>
          <w:tcPr>
            <w:tcW w:w="4700" w:type="dxa"/>
            <w:shd w:val="clear" w:color="auto" w:fill="1F3864"/>
            <w:tcMar>
              <w:top w:w="80" w:type="dxa"/>
              <w:left w:w="100" w:type="dxa"/>
              <w:bottom w:w="80" w:type="dxa"/>
              <w:right w:w="100" w:type="dxa"/>
            </w:tcMar>
            <w:vAlign w:val="center"/>
          </w:tcPr>
          <w:p w14:paraId="77D8CA8E" w14:textId="77777777" w:rsidR="00C46DBF" w:rsidRPr="00FC236F" w:rsidRDefault="0074585F">
            <w:r w:rsidRPr="00FC236F">
              <w:rPr>
                <w:b/>
                <w:bCs/>
                <w:sz w:val="20"/>
                <w:szCs w:val="20"/>
              </w:rPr>
              <w:t>Nombre</w:t>
            </w:r>
          </w:p>
        </w:tc>
        <w:tc>
          <w:tcPr>
            <w:tcW w:w="3700" w:type="dxa"/>
            <w:shd w:val="clear" w:color="auto" w:fill="1F3864"/>
            <w:tcMar>
              <w:top w:w="80" w:type="dxa"/>
              <w:left w:w="100" w:type="dxa"/>
              <w:bottom w:w="80" w:type="dxa"/>
              <w:right w:w="100" w:type="dxa"/>
            </w:tcMar>
            <w:vAlign w:val="center"/>
          </w:tcPr>
          <w:p w14:paraId="52DF9BC7" w14:textId="77777777" w:rsidR="00C46DBF" w:rsidRPr="00FC236F" w:rsidRDefault="0074585F">
            <w:r w:rsidRPr="00FC236F">
              <w:rPr>
                <w:b/>
                <w:bCs/>
                <w:sz w:val="20"/>
                <w:szCs w:val="20"/>
              </w:rPr>
              <w:t>Rol dentro del grupo</w:t>
            </w:r>
          </w:p>
        </w:tc>
      </w:tr>
      <w:tr w:rsidR="00C46DBF" w:rsidRPr="00FC236F" w14:paraId="25B59D83" w14:textId="77777777">
        <w:tc>
          <w:tcPr>
            <w:tcW w:w="700" w:type="dxa"/>
            <w:tcMar>
              <w:top w:w="80" w:type="dxa"/>
              <w:left w:w="100" w:type="dxa"/>
              <w:bottom w:w="80" w:type="dxa"/>
              <w:right w:w="100" w:type="dxa"/>
            </w:tcMar>
            <w:vAlign w:val="center"/>
          </w:tcPr>
          <w:p w14:paraId="1A11A4ED" w14:textId="77777777" w:rsidR="00C46DBF" w:rsidRPr="00FC236F" w:rsidRDefault="0074585F">
            <w:r w:rsidRPr="00FC236F">
              <w:rPr>
                <w:sz w:val="20"/>
                <w:szCs w:val="20"/>
              </w:rPr>
              <w:t>1</w:t>
            </w:r>
          </w:p>
        </w:tc>
        <w:tc>
          <w:tcPr>
            <w:tcW w:w="4700" w:type="dxa"/>
            <w:tcMar>
              <w:top w:w="80" w:type="dxa"/>
              <w:left w:w="100" w:type="dxa"/>
              <w:bottom w:w="80" w:type="dxa"/>
              <w:right w:w="100" w:type="dxa"/>
            </w:tcMar>
            <w:vAlign w:val="center"/>
          </w:tcPr>
          <w:p w14:paraId="31F0C6A1" w14:textId="77777777" w:rsidR="00C46DBF" w:rsidRPr="00FC236F" w:rsidRDefault="00C46DBF"/>
        </w:tc>
        <w:tc>
          <w:tcPr>
            <w:tcW w:w="3700" w:type="dxa"/>
            <w:tcMar>
              <w:top w:w="80" w:type="dxa"/>
              <w:left w:w="100" w:type="dxa"/>
              <w:bottom w:w="80" w:type="dxa"/>
              <w:right w:w="100" w:type="dxa"/>
            </w:tcMar>
            <w:vAlign w:val="center"/>
          </w:tcPr>
          <w:p w14:paraId="7D00E09B" w14:textId="77777777" w:rsidR="00C46DBF" w:rsidRPr="00FC236F" w:rsidRDefault="00C46DBF"/>
        </w:tc>
      </w:tr>
      <w:tr w:rsidR="00C46DBF" w:rsidRPr="00FC236F" w14:paraId="61101F9C" w14:textId="77777777">
        <w:tc>
          <w:tcPr>
            <w:tcW w:w="700" w:type="dxa"/>
            <w:shd w:val="clear" w:color="auto" w:fill="F2F2F2"/>
            <w:tcMar>
              <w:top w:w="80" w:type="dxa"/>
              <w:left w:w="100" w:type="dxa"/>
              <w:bottom w:w="80" w:type="dxa"/>
              <w:right w:w="100" w:type="dxa"/>
            </w:tcMar>
            <w:vAlign w:val="center"/>
          </w:tcPr>
          <w:p w14:paraId="4368602A" w14:textId="77777777" w:rsidR="00C46DBF" w:rsidRPr="00FC236F" w:rsidRDefault="0074585F">
            <w:r w:rsidRPr="00FC236F">
              <w:rPr>
                <w:sz w:val="20"/>
                <w:szCs w:val="20"/>
              </w:rPr>
              <w:t>2</w:t>
            </w:r>
          </w:p>
        </w:tc>
        <w:tc>
          <w:tcPr>
            <w:tcW w:w="4700" w:type="dxa"/>
            <w:shd w:val="clear" w:color="auto" w:fill="F2F2F2"/>
            <w:tcMar>
              <w:top w:w="80" w:type="dxa"/>
              <w:left w:w="100" w:type="dxa"/>
              <w:bottom w:w="80" w:type="dxa"/>
              <w:right w:w="100" w:type="dxa"/>
            </w:tcMar>
            <w:vAlign w:val="center"/>
          </w:tcPr>
          <w:p w14:paraId="163E003B" w14:textId="77777777" w:rsidR="00C46DBF" w:rsidRPr="00FC236F" w:rsidRDefault="00C46DBF"/>
        </w:tc>
        <w:tc>
          <w:tcPr>
            <w:tcW w:w="3700" w:type="dxa"/>
            <w:shd w:val="clear" w:color="auto" w:fill="F2F2F2"/>
            <w:tcMar>
              <w:top w:w="80" w:type="dxa"/>
              <w:left w:w="100" w:type="dxa"/>
              <w:bottom w:w="80" w:type="dxa"/>
              <w:right w:w="100" w:type="dxa"/>
            </w:tcMar>
            <w:vAlign w:val="center"/>
          </w:tcPr>
          <w:p w14:paraId="639B8A29" w14:textId="77777777" w:rsidR="00C46DBF" w:rsidRPr="00FC236F" w:rsidRDefault="00C46DBF"/>
        </w:tc>
      </w:tr>
      <w:tr w:rsidR="00C46DBF" w:rsidRPr="00FC236F" w14:paraId="0DBE0DA7" w14:textId="77777777">
        <w:tc>
          <w:tcPr>
            <w:tcW w:w="700" w:type="dxa"/>
            <w:tcMar>
              <w:top w:w="80" w:type="dxa"/>
              <w:left w:w="100" w:type="dxa"/>
              <w:bottom w:w="80" w:type="dxa"/>
              <w:right w:w="100" w:type="dxa"/>
            </w:tcMar>
            <w:vAlign w:val="center"/>
          </w:tcPr>
          <w:p w14:paraId="42997FE9" w14:textId="77777777" w:rsidR="00C46DBF" w:rsidRPr="00FC236F" w:rsidRDefault="0074585F">
            <w:r w:rsidRPr="00FC236F">
              <w:rPr>
                <w:sz w:val="20"/>
                <w:szCs w:val="20"/>
              </w:rPr>
              <w:t>3</w:t>
            </w:r>
          </w:p>
        </w:tc>
        <w:tc>
          <w:tcPr>
            <w:tcW w:w="4700" w:type="dxa"/>
            <w:tcMar>
              <w:top w:w="80" w:type="dxa"/>
              <w:left w:w="100" w:type="dxa"/>
              <w:bottom w:w="80" w:type="dxa"/>
              <w:right w:w="100" w:type="dxa"/>
            </w:tcMar>
            <w:vAlign w:val="center"/>
          </w:tcPr>
          <w:p w14:paraId="15CCD820" w14:textId="77777777" w:rsidR="00C46DBF" w:rsidRPr="00FC236F" w:rsidRDefault="00C46DBF"/>
        </w:tc>
        <w:tc>
          <w:tcPr>
            <w:tcW w:w="3700" w:type="dxa"/>
            <w:tcMar>
              <w:top w:w="80" w:type="dxa"/>
              <w:left w:w="100" w:type="dxa"/>
              <w:bottom w:w="80" w:type="dxa"/>
              <w:right w:w="100" w:type="dxa"/>
            </w:tcMar>
            <w:vAlign w:val="center"/>
          </w:tcPr>
          <w:p w14:paraId="6E8C0C3A" w14:textId="77777777" w:rsidR="00C46DBF" w:rsidRPr="00FC236F" w:rsidRDefault="00C46DBF"/>
        </w:tc>
      </w:tr>
      <w:tr w:rsidR="00C46DBF" w:rsidRPr="00FC236F" w14:paraId="4CB883B1" w14:textId="77777777">
        <w:tc>
          <w:tcPr>
            <w:tcW w:w="700" w:type="dxa"/>
            <w:shd w:val="clear" w:color="auto" w:fill="F2F2F2"/>
            <w:tcMar>
              <w:top w:w="80" w:type="dxa"/>
              <w:left w:w="100" w:type="dxa"/>
              <w:bottom w:w="80" w:type="dxa"/>
              <w:right w:w="100" w:type="dxa"/>
            </w:tcMar>
            <w:vAlign w:val="center"/>
          </w:tcPr>
          <w:p w14:paraId="4F1E6774" w14:textId="77777777" w:rsidR="00C46DBF" w:rsidRPr="00FC236F" w:rsidRDefault="0074585F">
            <w:r w:rsidRPr="00FC236F">
              <w:rPr>
                <w:sz w:val="20"/>
                <w:szCs w:val="20"/>
              </w:rPr>
              <w:t>4</w:t>
            </w:r>
          </w:p>
        </w:tc>
        <w:tc>
          <w:tcPr>
            <w:tcW w:w="4700" w:type="dxa"/>
            <w:shd w:val="clear" w:color="auto" w:fill="F2F2F2"/>
            <w:tcMar>
              <w:top w:w="80" w:type="dxa"/>
              <w:left w:w="100" w:type="dxa"/>
              <w:bottom w:w="80" w:type="dxa"/>
              <w:right w:w="100" w:type="dxa"/>
            </w:tcMar>
            <w:vAlign w:val="center"/>
          </w:tcPr>
          <w:p w14:paraId="5C73B849" w14:textId="77777777" w:rsidR="00C46DBF" w:rsidRPr="00FC236F" w:rsidRDefault="00C46DBF"/>
        </w:tc>
        <w:tc>
          <w:tcPr>
            <w:tcW w:w="3700" w:type="dxa"/>
            <w:shd w:val="clear" w:color="auto" w:fill="F2F2F2"/>
            <w:tcMar>
              <w:top w:w="80" w:type="dxa"/>
              <w:left w:w="100" w:type="dxa"/>
              <w:bottom w:w="80" w:type="dxa"/>
              <w:right w:w="100" w:type="dxa"/>
            </w:tcMar>
            <w:vAlign w:val="center"/>
          </w:tcPr>
          <w:p w14:paraId="5E71BEFB" w14:textId="77777777" w:rsidR="00C46DBF" w:rsidRPr="00FC236F" w:rsidRDefault="00C46DBF"/>
        </w:tc>
      </w:tr>
    </w:tbl>
    <w:p w14:paraId="5DA0F557" w14:textId="77777777" w:rsidR="00C46DBF" w:rsidRPr="00FC236F" w:rsidRDefault="0074585F">
      <w:pPr>
        <w:spacing w:before="150" w:after="60"/>
      </w:pPr>
      <w:r w:rsidRPr="00FC236F">
        <w:rPr>
          <w:b/>
          <w:bCs/>
        </w:rPr>
        <w:t>Avance semanal (a completar por el grupo):</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600"/>
        <w:gridCol w:w="3500"/>
      </w:tblGrid>
      <w:tr w:rsidR="00C46DBF" w:rsidRPr="00FC236F" w14:paraId="0B997550" w14:textId="77777777">
        <w:trPr>
          <w:tblHeader/>
        </w:trPr>
        <w:tc>
          <w:tcPr>
            <w:tcW w:w="1000" w:type="dxa"/>
            <w:shd w:val="clear" w:color="auto" w:fill="1F3864"/>
            <w:tcMar>
              <w:top w:w="80" w:type="dxa"/>
              <w:left w:w="100" w:type="dxa"/>
              <w:bottom w:w="80" w:type="dxa"/>
              <w:right w:w="100" w:type="dxa"/>
            </w:tcMar>
            <w:vAlign w:val="center"/>
          </w:tcPr>
          <w:p w14:paraId="02F0F4DC" w14:textId="77777777" w:rsidR="00C46DBF" w:rsidRPr="00FC236F" w:rsidRDefault="0074585F">
            <w:r w:rsidRPr="00FC236F">
              <w:rPr>
                <w:b/>
                <w:bCs/>
                <w:sz w:val="20"/>
                <w:szCs w:val="20"/>
              </w:rPr>
              <w:t>Semana</w:t>
            </w:r>
          </w:p>
        </w:tc>
        <w:tc>
          <w:tcPr>
            <w:tcW w:w="4600" w:type="dxa"/>
            <w:shd w:val="clear" w:color="auto" w:fill="1F3864"/>
            <w:tcMar>
              <w:top w:w="80" w:type="dxa"/>
              <w:left w:w="100" w:type="dxa"/>
              <w:bottom w:w="80" w:type="dxa"/>
              <w:right w:w="100" w:type="dxa"/>
            </w:tcMar>
            <w:vAlign w:val="center"/>
          </w:tcPr>
          <w:p w14:paraId="70EE3EC3" w14:textId="77777777" w:rsidR="00C46DBF" w:rsidRPr="00FC236F" w:rsidRDefault="0074585F">
            <w:r w:rsidRPr="00FC236F">
              <w:rPr>
                <w:b/>
                <w:bCs/>
                <w:sz w:val="20"/>
                <w:szCs w:val="20"/>
              </w:rPr>
              <w:t>Avance / hallazgos</w:t>
            </w:r>
          </w:p>
        </w:tc>
        <w:tc>
          <w:tcPr>
            <w:tcW w:w="3500" w:type="dxa"/>
            <w:shd w:val="clear" w:color="auto" w:fill="1F3864"/>
            <w:tcMar>
              <w:top w:w="80" w:type="dxa"/>
              <w:left w:w="100" w:type="dxa"/>
              <w:bottom w:w="80" w:type="dxa"/>
              <w:right w:w="100" w:type="dxa"/>
            </w:tcMar>
            <w:vAlign w:val="center"/>
          </w:tcPr>
          <w:p w14:paraId="7EEAAA70" w14:textId="77777777" w:rsidR="00C46DBF" w:rsidRPr="00FC236F" w:rsidRDefault="0074585F">
            <w:r w:rsidRPr="00FC236F">
              <w:rPr>
                <w:b/>
                <w:bCs/>
                <w:sz w:val="20"/>
                <w:szCs w:val="20"/>
              </w:rPr>
              <w:t>Pendientes</w:t>
            </w:r>
          </w:p>
        </w:tc>
      </w:tr>
      <w:tr w:rsidR="00C46DBF" w:rsidRPr="00FC236F" w14:paraId="1C6A74C6" w14:textId="77777777">
        <w:tc>
          <w:tcPr>
            <w:tcW w:w="1000" w:type="dxa"/>
            <w:tcMar>
              <w:top w:w="80" w:type="dxa"/>
              <w:left w:w="100" w:type="dxa"/>
              <w:bottom w:w="80" w:type="dxa"/>
              <w:right w:w="100" w:type="dxa"/>
            </w:tcMar>
            <w:vAlign w:val="center"/>
          </w:tcPr>
          <w:p w14:paraId="193643D3" w14:textId="77777777" w:rsidR="00C46DBF" w:rsidRPr="00FC236F" w:rsidRDefault="0074585F">
            <w:r w:rsidRPr="00FC236F">
              <w:rPr>
                <w:sz w:val="20"/>
                <w:szCs w:val="20"/>
              </w:rPr>
              <w:t>S1</w:t>
            </w:r>
          </w:p>
        </w:tc>
        <w:tc>
          <w:tcPr>
            <w:tcW w:w="4600" w:type="dxa"/>
            <w:tcMar>
              <w:top w:w="80" w:type="dxa"/>
              <w:left w:w="100" w:type="dxa"/>
              <w:bottom w:w="80" w:type="dxa"/>
              <w:right w:w="100" w:type="dxa"/>
            </w:tcMar>
            <w:vAlign w:val="center"/>
          </w:tcPr>
          <w:p w14:paraId="51D4AD40" w14:textId="77777777" w:rsidR="00C46DBF" w:rsidRPr="00FC236F" w:rsidRDefault="00C46DBF"/>
        </w:tc>
        <w:tc>
          <w:tcPr>
            <w:tcW w:w="3500" w:type="dxa"/>
            <w:tcMar>
              <w:top w:w="80" w:type="dxa"/>
              <w:left w:w="100" w:type="dxa"/>
              <w:bottom w:w="80" w:type="dxa"/>
              <w:right w:w="100" w:type="dxa"/>
            </w:tcMar>
            <w:vAlign w:val="center"/>
          </w:tcPr>
          <w:p w14:paraId="6707418C" w14:textId="77777777" w:rsidR="00C46DBF" w:rsidRPr="00FC236F" w:rsidRDefault="00C46DBF"/>
        </w:tc>
      </w:tr>
      <w:tr w:rsidR="00C46DBF" w:rsidRPr="00FC236F" w14:paraId="0E9CA4F7" w14:textId="77777777">
        <w:tc>
          <w:tcPr>
            <w:tcW w:w="1000" w:type="dxa"/>
            <w:shd w:val="clear" w:color="auto" w:fill="F2F2F2"/>
            <w:tcMar>
              <w:top w:w="80" w:type="dxa"/>
              <w:left w:w="100" w:type="dxa"/>
              <w:bottom w:w="80" w:type="dxa"/>
              <w:right w:w="100" w:type="dxa"/>
            </w:tcMar>
            <w:vAlign w:val="center"/>
          </w:tcPr>
          <w:p w14:paraId="3B0E8C66" w14:textId="77777777" w:rsidR="00C46DBF" w:rsidRPr="00FC236F" w:rsidRDefault="0074585F">
            <w:r w:rsidRPr="00FC236F">
              <w:rPr>
                <w:sz w:val="20"/>
                <w:szCs w:val="20"/>
              </w:rPr>
              <w:t>S2</w:t>
            </w:r>
          </w:p>
        </w:tc>
        <w:tc>
          <w:tcPr>
            <w:tcW w:w="4600" w:type="dxa"/>
            <w:shd w:val="clear" w:color="auto" w:fill="F2F2F2"/>
            <w:tcMar>
              <w:top w:w="80" w:type="dxa"/>
              <w:left w:w="100" w:type="dxa"/>
              <w:bottom w:w="80" w:type="dxa"/>
              <w:right w:w="100" w:type="dxa"/>
            </w:tcMar>
            <w:vAlign w:val="center"/>
          </w:tcPr>
          <w:p w14:paraId="382CEEEF" w14:textId="77777777" w:rsidR="00C46DBF" w:rsidRPr="00FC236F" w:rsidRDefault="00C46DBF"/>
        </w:tc>
        <w:tc>
          <w:tcPr>
            <w:tcW w:w="3500" w:type="dxa"/>
            <w:shd w:val="clear" w:color="auto" w:fill="F2F2F2"/>
            <w:tcMar>
              <w:top w:w="80" w:type="dxa"/>
              <w:left w:w="100" w:type="dxa"/>
              <w:bottom w:w="80" w:type="dxa"/>
              <w:right w:w="100" w:type="dxa"/>
            </w:tcMar>
            <w:vAlign w:val="center"/>
          </w:tcPr>
          <w:p w14:paraId="2ED72469" w14:textId="77777777" w:rsidR="00C46DBF" w:rsidRPr="00FC236F" w:rsidRDefault="00C46DBF"/>
        </w:tc>
      </w:tr>
      <w:tr w:rsidR="00C46DBF" w:rsidRPr="00FC236F" w14:paraId="38071BB6" w14:textId="77777777">
        <w:tc>
          <w:tcPr>
            <w:tcW w:w="1000" w:type="dxa"/>
            <w:tcMar>
              <w:top w:w="80" w:type="dxa"/>
              <w:left w:w="100" w:type="dxa"/>
              <w:bottom w:w="80" w:type="dxa"/>
              <w:right w:w="100" w:type="dxa"/>
            </w:tcMar>
            <w:vAlign w:val="center"/>
          </w:tcPr>
          <w:p w14:paraId="2A7162E3" w14:textId="77777777" w:rsidR="00C46DBF" w:rsidRPr="00FC236F" w:rsidRDefault="0074585F">
            <w:r w:rsidRPr="00FC236F">
              <w:rPr>
                <w:sz w:val="20"/>
                <w:szCs w:val="20"/>
              </w:rPr>
              <w:t>S3</w:t>
            </w:r>
          </w:p>
        </w:tc>
        <w:tc>
          <w:tcPr>
            <w:tcW w:w="4600" w:type="dxa"/>
            <w:tcMar>
              <w:top w:w="80" w:type="dxa"/>
              <w:left w:w="100" w:type="dxa"/>
              <w:bottom w:w="80" w:type="dxa"/>
              <w:right w:w="100" w:type="dxa"/>
            </w:tcMar>
            <w:vAlign w:val="center"/>
          </w:tcPr>
          <w:p w14:paraId="5AEB590F" w14:textId="77777777" w:rsidR="00C46DBF" w:rsidRPr="00FC236F" w:rsidRDefault="00C46DBF"/>
        </w:tc>
        <w:tc>
          <w:tcPr>
            <w:tcW w:w="3500" w:type="dxa"/>
            <w:tcMar>
              <w:top w:w="80" w:type="dxa"/>
              <w:left w:w="100" w:type="dxa"/>
              <w:bottom w:w="80" w:type="dxa"/>
              <w:right w:w="100" w:type="dxa"/>
            </w:tcMar>
            <w:vAlign w:val="center"/>
          </w:tcPr>
          <w:p w14:paraId="11C46FF1" w14:textId="77777777" w:rsidR="00C46DBF" w:rsidRPr="00FC236F" w:rsidRDefault="00C46DBF"/>
        </w:tc>
      </w:tr>
      <w:tr w:rsidR="00C46DBF" w:rsidRPr="00FC236F" w14:paraId="0A4A2775" w14:textId="77777777">
        <w:tc>
          <w:tcPr>
            <w:tcW w:w="1000" w:type="dxa"/>
            <w:shd w:val="clear" w:color="auto" w:fill="F2F2F2"/>
            <w:tcMar>
              <w:top w:w="80" w:type="dxa"/>
              <w:left w:w="100" w:type="dxa"/>
              <w:bottom w:w="80" w:type="dxa"/>
              <w:right w:w="100" w:type="dxa"/>
            </w:tcMar>
            <w:vAlign w:val="center"/>
          </w:tcPr>
          <w:p w14:paraId="03BEE093" w14:textId="77777777" w:rsidR="00C46DBF" w:rsidRPr="00FC236F" w:rsidRDefault="0074585F">
            <w:r w:rsidRPr="00FC236F">
              <w:rPr>
                <w:sz w:val="20"/>
                <w:szCs w:val="20"/>
              </w:rPr>
              <w:t>S4</w:t>
            </w:r>
          </w:p>
        </w:tc>
        <w:tc>
          <w:tcPr>
            <w:tcW w:w="4600" w:type="dxa"/>
            <w:shd w:val="clear" w:color="auto" w:fill="F2F2F2"/>
            <w:tcMar>
              <w:top w:w="80" w:type="dxa"/>
              <w:left w:w="100" w:type="dxa"/>
              <w:bottom w:w="80" w:type="dxa"/>
              <w:right w:w="100" w:type="dxa"/>
            </w:tcMar>
            <w:vAlign w:val="center"/>
          </w:tcPr>
          <w:p w14:paraId="4CBA1782" w14:textId="77777777" w:rsidR="00C46DBF" w:rsidRPr="00FC236F" w:rsidRDefault="00C46DBF"/>
        </w:tc>
        <w:tc>
          <w:tcPr>
            <w:tcW w:w="3500" w:type="dxa"/>
            <w:shd w:val="clear" w:color="auto" w:fill="F2F2F2"/>
            <w:tcMar>
              <w:top w:w="80" w:type="dxa"/>
              <w:left w:w="100" w:type="dxa"/>
              <w:bottom w:w="80" w:type="dxa"/>
              <w:right w:w="100" w:type="dxa"/>
            </w:tcMar>
            <w:vAlign w:val="center"/>
          </w:tcPr>
          <w:p w14:paraId="1A24A13B" w14:textId="77777777" w:rsidR="00C46DBF" w:rsidRPr="00FC236F" w:rsidRDefault="00C46DBF"/>
        </w:tc>
      </w:tr>
    </w:tbl>
    <w:p w14:paraId="59D870DE" w14:textId="77777777" w:rsidR="00C46DBF" w:rsidRPr="00FC236F" w:rsidRDefault="0074585F">
      <w:r w:rsidRPr="00FC236F">
        <w:br w:type="page"/>
      </w:r>
    </w:p>
    <w:p w14:paraId="5F6EEBC8" w14:textId="77777777" w:rsidR="00C46DBF" w:rsidRPr="00FC236F" w:rsidRDefault="0074585F">
      <w:pPr>
        <w:pStyle w:val="Ttulo2"/>
        <w:rPr>
          <w:color w:val="auto"/>
        </w:rPr>
      </w:pPr>
      <w:r w:rsidRPr="00FC236F">
        <w:rPr>
          <w:color w:val="auto"/>
        </w:rPr>
        <w:lastRenderedPageBreak/>
        <w:t>Grupo 4 — Persistencia, Consistencia y Mensajería (4 alumnos)</w:t>
      </w:r>
    </w:p>
    <w:p w14:paraId="3D585084" w14:textId="77777777" w:rsidR="00C46DBF" w:rsidRPr="00FC236F" w:rsidRDefault="0074585F">
      <w:pPr>
        <w:spacing w:after="160" w:line="276" w:lineRule="auto"/>
        <w:jc w:val="both"/>
      </w:pPr>
      <w:r w:rsidRPr="00FC236F">
        <w:rPr>
          <w:b/>
          <w:bCs/>
        </w:rPr>
        <w:t xml:space="preserve">Problema: </w:t>
      </w:r>
      <w:r w:rsidRPr="00FC236F">
        <w:t>Los sistemas transaccionales requieren garantías ACID, pero la escalabilidad horizontal generalmente exige relajar la consistencia (teorema CAP). No es evidente qué combinación de base de datos y mensajería logra el mejor equilibrio para este caso de uso.</w:t>
      </w:r>
    </w:p>
    <w:p w14:paraId="0015B146" w14:textId="77777777" w:rsidR="00C46DBF" w:rsidRPr="00FC236F" w:rsidRDefault="0074585F">
      <w:pPr>
        <w:spacing w:after="160" w:line="276" w:lineRule="auto"/>
        <w:jc w:val="both"/>
      </w:pPr>
      <w:r w:rsidRPr="00FC236F">
        <w:rPr>
          <w:b/>
          <w:bCs/>
        </w:rPr>
        <w:t xml:space="preserve">Antecedentes: </w:t>
      </w:r>
      <w:r w:rsidRPr="00FC236F">
        <w:t xml:space="preserve">El teorema CAP (Brewer, 2000) es ampliamente citado en teoría, pero su aplicación práctica en un </w:t>
      </w:r>
      <w:proofErr w:type="spellStart"/>
      <w:r w:rsidRPr="00FC236F">
        <w:t>stack</w:t>
      </w:r>
      <w:proofErr w:type="spellEnd"/>
      <w:r w:rsidRPr="00FC236F">
        <w:t xml:space="preserve"> concreto de </w:t>
      </w:r>
      <w:proofErr w:type="spellStart"/>
      <w:r w:rsidRPr="00FC236F">
        <w:t>OpenShift</w:t>
      </w:r>
      <w:proofErr w:type="spellEnd"/>
      <w:r w:rsidRPr="00FC236F">
        <w:t xml:space="preserve"> con AMQ Streams está poco documentada con datos reales de </w:t>
      </w:r>
      <w:proofErr w:type="spellStart"/>
      <w:r w:rsidRPr="00FC236F">
        <w:t>throughput</w:t>
      </w:r>
      <w:proofErr w:type="spellEnd"/>
      <w:r w:rsidRPr="00FC236F">
        <w:t>.</w:t>
      </w:r>
    </w:p>
    <w:p w14:paraId="5B3E6B52" w14:textId="77777777" w:rsidR="00C46DBF" w:rsidRPr="00FC236F" w:rsidRDefault="0074585F">
      <w:pPr>
        <w:spacing w:after="160" w:line="276" w:lineRule="auto"/>
        <w:jc w:val="both"/>
      </w:pPr>
      <w:r w:rsidRPr="00FC236F">
        <w:rPr>
          <w:b/>
          <w:bCs/>
        </w:rPr>
        <w:t xml:space="preserve">Hipótesis: </w:t>
      </w:r>
      <w:r w:rsidRPr="00FC236F">
        <w:t>Un patrón de consistencia eventual en la capa de mensajería, combinado con escritura fuertemente consistente en la base de datos final, permite sostener el volumen transaccional objetivo sin pérdida ni duplicación de registros.</w:t>
      </w:r>
    </w:p>
    <w:p w14:paraId="04A81F08" w14:textId="77777777" w:rsidR="00C46DBF" w:rsidRPr="00FC236F" w:rsidRDefault="0074585F">
      <w:pPr>
        <w:spacing w:after="160" w:line="276" w:lineRule="auto"/>
        <w:jc w:val="both"/>
      </w:pPr>
      <w:r w:rsidRPr="00FC236F">
        <w:rPr>
          <w:b/>
          <w:bCs/>
        </w:rPr>
        <w:t xml:space="preserve">Entregable: </w:t>
      </w:r>
      <w:r w:rsidRPr="00FC236F">
        <w:t xml:space="preserve">Sección 2.4 + 5.2 del documento madre + diseño del </w:t>
      </w:r>
      <w:proofErr w:type="spellStart"/>
      <w:r w:rsidRPr="00FC236F">
        <w:t>topic</w:t>
      </w:r>
      <w:proofErr w:type="spellEnd"/>
      <w:r w:rsidRPr="00FC236F">
        <w:t xml:space="preserve"> de Kafka particionado.</w:t>
      </w:r>
    </w:p>
    <w:p w14:paraId="40BB28C8" w14:textId="77777777" w:rsidR="00C46DBF" w:rsidRPr="00FC236F" w:rsidRDefault="0074585F">
      <w:pPr>
        <w:spacing w:before="100" w:after="60"/>
      </w:pPr>
      <w:r w:rsidRPr="00FC236F">
        <w:rPr>
          <w:b/>
          <w:bCs/>
        </w:rPr>
        <w:t>Integrantes asignados: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700"/>
        <w:gridCol w:w="3700"/>
      </w:tblGrid>
      <w:tr w:rsidR="00C46DBF" w:rsidRPr="00FC236F" w14:paraId="1F00CAC2" w14:textId="77777777">
        <w:trPr>
          <w:tblHeader/>
        </w:trPr>
        <w:tc>
          <w:tcPr>
            <w:tcW w:w="700" w:type="dxa"/>
            <w:shd w:val="clear" w:color="auto" w:fill="1F3864"/>
            <w:tcMar>
              <w:top w:w="80" w:type="dxa"/>
              <w:left w:w="100" w:type="dxa"/>
              <w:bottom w:w="80" w:type="dxa"/>
              <w:right w:w="100" w:type="dxa"/>
            </w:tcMar>
            <w:vAlign w:val="center"/>
          </w:tcPr>
          <w:p w14:paraId="6718674E" w14:textId="77777777" w:rsidR="00C46DBF" w:rsidRPr="00FC236F" w:rsidRDefault="0074585F">
            <w:r w:rsidRPr="00FC236F">
              <w:rPr>
                <w:b/>
                <w:bCs/>
                <w:sz w:val="20"/>
                <w:szCs w:val="20"/>
              </w:rPr>
              <w:t>#</w:t>
            </w:r>
          </w:p>
        </w:tc>
        <w:tc>
          <w:tcPr>
            <w:tcW w:w="4700" w:type="dxa"/>
            <w:shd w:val="clear" w:color="auto" w:fill="1F3864"/>
            <w:tcMar>
              <w:top w:w="80" w:type="dxa"/>
              <w:left w:w="100" w:type="dxa"/>
              <w:bottom w:w="80" w:type="dxa"/>
              <w:right w:w="100" w:type="dxa"/>
            </w:tcMar>
            <w:vAlign w:val="center"/>
          </w:tcPr>
          <w:p w14:paraId="2E4015B2" w14:textId="77777777" w:rsidR="00C46DBF" w:rsidRPr="00FC236F" w:rsidRDefault="0074585F">
            <w:r w:rsidRPr="00FC236F">
              <w:rPr>
                <w:b/>
                <w:bCs/>
                <w:sz w:val="20"/>
                <w:szCs w:val="20"/>
              </w:rPr>
              <w:t>Nombre</w:t>
            </w:r>
          </w:p>
        </w:tc>
        <w:tc>
          <w:tcPr>
            <w:tcW w:w="3700" w:type="dxa"/>
            <w:shd w:val="clear" w:color="auto" w:fill="1F3864"/>
            <w:tcMar>
              <w:top w:w="80" w:type="dxa"/>
              <w:left w:w="100" w:type="dxa"/>
              <w:bottom w:w="80" w:type="dxa"/>
              <w:right w:w="100" w:type="dxa"/>
            </w:tcMar>
            <w:vAlign w:val="center"/>
          </w:tcPr>
          <w:p w14:paraId="6B8D18E4" w14:textId="77777777" w:rsidR="00C46DBF" w:rsidRPr="00FC236F" w:rsidRDefault="0074585F">
            <w:r w:rsidRPr="00FC236F">
              <w:rPr>
                <w:b/>
                <w:bCs/>
                <w:sz w:val="20"/>
                <w:szCs w:val="20"/>
              </w:rPr>
              <w:t>Rol dentro del grupo</w:t>
            </w:r>
          </w:p>
        </w:tc>
      </w:tr>
      <w:tr w:rsidR="00C46DBF" w:rsidRPr="00FC236F" w14:paraId="10275C9F" w14:textId="77777777">
        <w:tc>
          <w:tcPr>
            <w:tcW w:w="700" w:type="dxa"/>
            <w:tcMar>
              <w:top w:w="80" w:type="dxa"/>
              <w:left w:w="100" w:type="dxa"/>
              <w:bottom w:w="80" w:type="dxa"/>
              <w:right w:w="100" w:type="dxa"/>
            </w:tcMar>
            <w:vAlign w:val="center"/>
          </w:tcPr>
          <w:p w14:paraId="7C6F258D" w14:textId="77777777" w:rsidR="00C46DBF" w:rsidRPr="00FC236F" w:rsidRDefault="0074585F">
            <w:r w:rsidRPr="00FC236F">
              <w:rPr>
                <w:sz w:val="20"/>
                <w:szCs w:val="20"/>
              </w:rPr>
              <w:t>1</w:t>
            </w:r>
          </w:p>
        </w:tc>
        <w:tc>
          <w:tcPr>
            <w:tcW w:w="4700" w:type="dxa"/>
            <w:tcMar>
              <w:top w:w="80" w:type="dxa"/>
              <w:left w:w="100" w:type="dxa"/>
              <w:bottom w:w="80" w:type="dxa"/>
              <w:right w:w="100" w:type="dxa"/>
            </w:tcMar>
            <w:vAlign w:val="center"/>
          </w:tcPr>
          <w:p w14:paraId="4F009173" w14:textId="77777777" w:rsidR="00C46DBF" w:rsidRPr="00FC236F" w:rsidRDefault="00C46DBF"/>
        </w:tc>
        <w:tc>
          <w:tcPr>
            <w:tcW w:w="3700" w:type="dxa"/>
            <w:tcMar>
              <w:top w:w="80" w:type="dxa"/>
              <w:left w:w="100" w:type="dxa"/>
              <w:bottom w:w="80" w:type="dxa"/>
              <w:right w:w="100" w:type="dxa"/>
            </w:tcMar>
            <w:vAlign w:val="center"/>
          </w:tcPr>
          <w:p w14:paraId="63D8D319" w14:textId="77777777" w:rsidR="00C46DBF" w:rsidRPr="00FC236F" w:rsidRDefault="00C46DBF"/>
        </w:tc>
      </w:tr>
      <w:tr w:rsidR="00C46DBF" w:rsidRPr="00FC236F" w14:paraId="1939A8B3" w14:textId="77777777">
        <w:tc>
          <w:tcPr>
            <w:tcW w:w="700" w:type="dxa"/>
            <w:shd w:val="clear" w:color="auto" w:fill="F2F2F2"/>
            <w:tcMar>
              <w:top w:w="80" w:type="dxa"/>
              <w:left w:w="100" w:type="dxa"/>
              <w:bottom w:w="80" w:type="dxa"/>
              <w:right w:w="100" w:type="dxa"/>
            </w:tcMar>
            <w:vAlign w:val="center"/>
          </w:tcPr>
          <w:p w14:paraId="511900E0" w14:textId="77777777" w:rsidR="00C46DBF" w:rsidRPr="00FC236F" w:rsidRDefault="0074585F">
            <w:r w:rsidRPr="00FC236F">
              <w:rPr>
                <w:sz w:val="20"/>
                <w:szCs w:val="20"/>
              </w:rPr>
              <w:t>2</w:t>
            </w:r>
          </w:p>
        </w:tc>
        <w:tc>
          <w:tcPr>
            <w:tcW w:w="4700" w:type="dxa"/>
            <w:shd w:val="clear" w:color="auto" w:fill="F2F2F2"/>
            <w:tcMar>
              <w:top w:w="80" w:type="dxa"/>
              <w:left w:w="100" w:type="dxa"/>
              <w:bottom w:w="80" w:type="dxa"/>
              <w:right w:w="100" w:type="dxa"/>
            </w:tcMar>
            <w:vAlign w:val="center"/>
          </w:tcPr>
          <w:p w14:paraId="4743654B" w14:textId="77777777" w:rsidR="00C46DBF" w:rsidRPr="00FC236F" w:rsidRDefault="00C46DBF"/>
        </w:tc>
        <w:tc>
          <w:tcPr>
            <w:tcW w:w="3700" w:type="dxa"/>
            <w:shd w:val="clear" w:color="auto" w:fill="F2F2F2"/>
            <w:tcMar>
              <w:top w:w="80" w:type="dxa"/>
              <w:left w:w="100" w:type="dxa"/>
              <w:bottom w:w="80" w:type="dxa"/>
              <w:right w:w="100" w:type="dxa"/>
            </w:tcMar>
            <w:vAlign w:val="center"/>
          </w:tcPr>
          <w:p w14:paraId="7F91D8DE" w14:textId="77777777" w:rsidR="00C46DBF" w:rsidRPr="00FC236F" w:rsidRDefault="00C46DBF"/>
        </w:tc>
      </w:tr>
      <w:tr w:rsidR="00C46DBF" w:rsidRPr="00FC236F" w14:paraId="7B4984D1" w14:textId="77777777">
        <w:tc>
          <w:tcPr>
            <w:tcW w:w="700" w:type="dxa"/>
            <w:tcMar>
              <w:top w:w="80" w:type="dxa"/>
              <w:left w:w="100" w:type="dxa"/>
              <w:bottom w:w="80" w:type="dxa"/>
              <w:right w:w="100" w:type="dxa"/>
            </w:tcMar>
            <w:vAlign w:val="center"/>
          </w:tcPr>
          <w:p w14:paraId="54098BCE" w14:textId="77777777" w:rsidR="00C46DBF" w:rsidRPr="00FC236F" w:rsidRDefault="0074585F">
            <w:r w:rsidRPr="00FC236F">
              <w:rPr>
                <w:sz w:val="20"/>
                <w:szCs w:val="20"/>
              </w:rPr>
              <w:t>3</w:t>
            </w:r>
          </w:p>
        </w:tc>
        <w:tc>
          <w:tcPr>
            <w:tcW w:w="4700" w:type="dxa"/>
            <w:tcMar>
              <w:top w:w="80" w:type="dxa"/>
              <w:left w:w="100" w:type="dxa"/>
              <w:bottom w:w="80" w:type="dxa"/>
              <w:right w:w="100" w:type="dxa"/>
            </w:tcMar>
            <w:vAlign w:val="center"/>
          </w:tcPr>
          <w:p w14:paraId="0D454132" w14:textId="77777777" w:rsidR="00C46DBF" w:rsidRPr="00FC236F" w:rsidRDefault="00C46DBF"/>
        </w:tc>
        <w:tc>
          <w:tcPr>
            <w:tcW w:w="3700" w:type="dxa"/>
            <w:tcMar>
              <w:top w:w="80" w:type="dxa"/>
              <w:left w:w="100" w:type="dxa"/>
              <w:bottom w:w="80" w:type="dxa"/>
              <w:right w:w="100" w:type="dxa"/>
            </w:tcMar>
            <w:vAlign w:val="center"/>
          </w:tcPr>
          <w:p w14:paraId="34E2C919" w14:textId="77777777" w:rsidR="00C46DBF" w:rsidRPr="00FC236F" w:rsidRDefault="00C46DBF"/>
        </w:tc>
      </w:tr>
      <w:tr w:rsidR="00C46DBF" w:rsidRPr="00FC236F" w14:paraId="7B44C5A5" w14:textId="77777777">
        <w:tc>
          <w:tcPr>
            <w:tcW w:w="700" w:type="dxa"/>
            <w:shd w:val="clear" w:color="auto" w:fill="F2F2F2"/>
            <w:tcMar>
              <w:top w:w="80" w:type="dxa"/>
              <w:left w:w="100" w:type="dxa"/>
              <w:bottom w:w="80" w:type="dxa"/>
              <w:right w:w="100" w:type="dxa"/>
            </w:tcMar>
            <w:vAlign w:val="center"/>
          </w:tcPr>
          <w:p w14:paraId="4E7943BB" w14:textId="77777777" w:rsidR="00C46DBF" w:rsidRPr="00FC236F" w:rsidRDefault="0074585F">
            <w:r w:rsidRPr="00FC236F">
              <w:rPr>
                <w:sz w:val="20"/>
                <w:szCs w:val="20"/>
              </w:rPr>
              <w:t>4</w:t>
            </w:r>
          </w:p>
        </w:tc>
        <w:tc>
          <w:tcPr>
            <w:tcW w:w="4700" w:type="dxa"/>
            <w:shd w:val="clear" w:color="auto" w:fill="F2F2F2"/>
            <w:tcMar>
              <w:top w:w="80" w:type="dxa"/>
              <w:left w:w="100" w:type="dxa"/>
              <w:bottom w:w="80" w:type="dxa"/>
              <w:right w:w="100" w:type="dxa"/>
            </w:tcMar>
            <w:vAlign w:val="center"/>
          </w:tcPr>
          <w:p w14:paraId="1D2835E0" w14:textId="77777777" w:rsidR="00C46DBF" w:rsidRPr="00FC236F" w:rsidRDefault="00C46DBF"/>
        </w:tc>
        <w:tc>
          <w:tcPr>
            <w:tcW w:w="3700" w:type="dxa"/>
            <w:shd w:val="clear" w:color="auto" w:fill="F2F2F2"/>
            <w:tcMar>
              <w:top w:w="80" w:type="dxa"/>
              <w:left w:w="100" w:type="dxa"/>
              <w:bottom w:w="80" w:type="dxa"/>
              <w:right w:w="100" w:type="dxa"/>
            </w:tcMar>
            <w:vAlign w:val="center"/>
          </w:tcPr>
          <w:p w14:paraId="2AA79D28" w14:textId="77777777" w:rsidR="00C46DBF" w:rsidRPr="00FC236F" w:rsidRDefault="00C46DBF"/>
        </w:tc>
      </w:tr>
    </w:tbl>
    <w:p w14:paraId="185F3B09" w14:textId="77777777" w:rsidR="00C46DBF" w:rsidRPr="00FC236F" w:rsidRDefault="0074585F">
      <w:pPr>
        <w:spacing w:before="150" w:after="60"/>
      </w:pPr>
      <w:r w:rsidRPr="00FC236F">
        <w:rPr>
          <w:b/>
          <w:bCs/>
        </w:rPr>
        <w:t>Avance semanal (a completar por el grupo):</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600"/>
        <w:gridCol w:w="3500"/>
      </w:tblGrid>
      <w:tr w:rsidR="00C46DBF" w:rsidRPr="00FC236F" w14:paraId="3B67AAA5" w14:textId="77777777">
        <w:trPr>
          <w:tblHeader/>
        </w:trPr>
        <w:tc>
          <w:tcPr>
            <w:tcW w:w="1000" w:type="dxa"/>
            <w:shd w:val="clear" w:color="auto" w:fill="1F3864"/>
            <w:tcMar>
              <w:top w:w="80" w:type="dxa"/>
              <w:left w:w="100" w:type="dxa"/>
              <w:bottom w:w="80" w:type="dxa"/>
              <w:right w:w="100" w:type="dxa"/>
            </w:tcMar>
            <w:vAlign w:val="center"/>
          </w:tcPr>
          <w:p w14:paraId="186897EC" w14:textId="77777777" w:rsidR="00C46DBF" w:rsidRPr="00FC236F" w:rsidRDefault="0074585F">
            <w:r w:rsidRPr="00FC236F">
              <w:rPr>
                <w:b/>
                <w:bCs/>
                <w:sz w:val="20"/>
                <w:szCs w:val="20"/>
              </w:rPr>
              <w:t>Semana</w:t>
            </w:r>
          </w:p>
        </w:tc>
        <w:tc>
          <w:tcPr>
            <w:tcW w:w="4600" w:type="dxa"/>
            <w:shd w:val="clear" w:color="auto" w:fill="1F3864"/>
            <w:tcMar>
              <w:top w:w="80" w:type="dxa"/>
              <w:left w:w="100" w:type="dxa"/>
              <w:bottom w:w="80" w:type="dxa"/>
              <w:right w:w="100" w:type="dxa"/>
            </w:tcMar>
            <w:vAlign w:val="center"/>
          </w:tcPr>
          <w:p w14:paraId="7F98EF6E" w14:textId="77777777" w:rsidR="00C46DBF" w:rsidRPr="00FC236F" w:rsidRDefault="0074585F">
            <w:r w:rsidRPr="00FC236F">
              <w:rPr>
                <w:b/>
                <w:bCs/>
                <w:sz w:val="20"/>
                <w:szCs w:val="20"/>
              </w:rPr>
              <w:t>Avance / hallazgos</w:t>
            </w:r>
          </w:p>
        </w:tc>
        <w:tc>
          <w:tcPr>
            <w:tcW w:w="3500" w:type="dxa"/>
            <w:shd w:val="clear" w:color="auto" w:fill="1F3864"/>
            <w:tcMar>
              <w:top w:w="80" w:type="dxa"/>
              <w:left w:w="100" w:type="dxa"/>
              <w:bottom w:w="80" w:type="dxa"/>
              <w:right w:w="100" w:type="dxa"/>
            </w:tcMar>
            <w:vAlign w:val="center"/>
          </w:tcPr>
          <w:p w14:paraId="29263FBB" w14:textId="77777777" w:rsidR="00C46DBF" w:rsidRPr="00FC236F" w:rsidRDefault="0074585F">
            <w:r w:rsidRPr="00FC236F">
              <w:rPr>
                <w:b/>
                <w:bCs/>
                <w:sz w:val="20"/>
                <w:szCs w:val="20"/>
              </w:rPr>
              <w:t>Pendientes</w:t>
            </w:r>
          </w:p>
        </w:tc>
      </w:tr>
      <w:tr w:rsidR="00C46DBF" w:rsidRPr="00FC236F" w14:paraId="54D91787" w14:textId="77777777">
        <w:tc>
          <w:tcPr>
            <w:tcW w:w="1000" w:type="dxa"/>
            <w:tcMar>
              <w:top w:w="80" w:type="dxa"/>
              <w:left w:w="100" w:type="dxa"/>
              <w:bottom w:w="80" w:type="dxa"/>
              <w:right w:w="100" w:type="dxa"/>
            </w:tcMar>
            <w:vAlign w:val="center"/>
          </w:tcPr>
          <w:p w14:paraId="130A613F" w14:textId="77777777" w:rsidR="00C46DBF" w:rsidRPr="00FC236F" w:rsidRDefault="0074585F">
            <w:r w:rsidRPr="00FC236F">
              <w:rPr>
                <w:sz w:val="20"/>
                <w:szCs w:val="20"/>
              </w:rPr>
              <w:t>S1</w:t>
            </w:r>
          </w:p>
        </w:tc>
        <w:tc>
          <w:tcPr>
            <w:tcW w:w="4600" w:type="dxa"/>
            <w:tcMar>
              <w:top w:w="80" w:type="dxa"/>
              <w:left w:w="100" w:type="dxa"/>
              <w:bottom w:w="80" w:type="dxa"/>
              <w:right w:w="100" w:type="dxa"/>
            </w:tcMar>
            <w:vAlign w:val="center"/>
          </w:tcPr>
          <w:p w14:paraId="1041778B" w14:textId="77777777" w:rsidR="00C46DBF" w:rsidRPr="00FC236F" w:rsidRDefault="00C46DBF"/>
        </w:tc>
        <w:tc>
          <w:tcPr>
            <w:tcW w:w="3500" w:type="dxa"/>
            <w:tcMar>
              <w:top w:w="80" w:type="dxa"/>
              <w:left w:w="100" w:type="dxa"/>
              <w:bottom w:w="80" w:type="dxa"/>
              <w:right w:w="100" w:type="dxa"/>
            </w:tcMar>
            <w:vAlign w:val="center"/>
          </w:tcPr>
          <w:p w14:paraId="3A93D82D" w14:textId="77777777" w:rsidR="00C46DBF" w:rsidRPr="00FC236F" w:rsidRDefault="00C46DBF"/>
        </w:tc>
      </w:tr>
      <w:tr w:rsidR="00C46DBF" w:rsidRPr="00FC236F" w14:paraId="62A04832" w14:textId="77777777">
        <w:tc>
          <w:tcPr>
            <w:tcW w:w="1000" w:type="dxa"/>
            <w:shd w:val="clear" w:color="auto" w:fill="F2F2F2"/>
            <w:tcMar>
              <w:top w:w="80" w:type="dxa"/>
              <w:left w:w="100" w:type="dxa"/>
              <w:bottom w:w="80" w:type="dxa"/>
              <w:right w:w="100" w:type="dxa"/>
            </w:tcMar>
            <w:vAlign w:val="center"/>
          </w:tcPr>
          <w:p w14:paraId="27688670" w14:textId="77777777" w:rsidR="00C46DBF" w:rsidRPr="00FC236F" w:rsidRDefault="0074585F">
            <w:r w:rsidRPr="00FC236F">
              <w:rPr>
                <w:sz w:val="20"/>
                <w:szCs w:val="20"/>
              </w:rPr>
              <w:t>S2</w:t>
            </w:r>
          </w:p>
        </w:tc>
        <w:tc>
          <w:tcPr>
            <w:tcW w:w="4600" w:type="dxa"/>
            <w:shd w:val="clear" w:color="auto" w:fill="F2F2F2"/>
            <w:tcMar>
              <w:top w:w="80" w:type="dxa"/>
              <w:left w:w="100" w:type="dxa"/>
              <w:bottom w:w="80" w:type="dxa"/>
              <w:right w:w="100" w:type="dxa"/>
            </w:tcMar>
            <w:vAlign w:val="center"/>
          </w:tcPr>
          <w:p w14:paraId="6FFA3BD8" w14:textId="77777777" w:rsidR="00C46DBF" w:rsidRPr="00FC236F" w:rsidRDefault="00C46DBF"/>
        </w:tc>
        <w:tc>
          <w:tcPr>
            <w:tcW w:w="3500" w:type="dxa"/>
            <w:shd w:val="clear" w:color="auto" w:fill="F2F2F2"/>
            <w:tcMar>
              <w:top w:w="80" w:type="dxa"/>
              <w:left w:w="100" w:type="dxa"/>
              <w:bottom w:w="80" w:type="dxa"/>
              <w:right w:w="100" w:type="dxa"/>
            </w:tcMar>
            <w:vAlign w:val="center"/>
          </w:tcPr>
          <w:p w14:paraId="6DD6C068" w14:textId="77777777" w:rsidR="00C46DBF" w:rsidRPr="00FC236F" w:rsidRDefault="00C46DBF"/>
        </w:tc>
      </w:tr>
      <w:tr w:rsidR="00C46DBF" w:rsidRPr="00FC236F" w14:paraId="450469D1" w14:textId="77777777">
        <w:tc>
          <w:tcPr>
            <w:tcW w:w="1000" w:type="dxa"/>
            <w:tcMar>
              <w:top w:w="80" w:type="dxa"/>
              <w:left w:w="100" w:type="dxa"/>
              <w:bottom w:w="80" w:type="dxa"/>
              <w:right w:w="100" w:type="dxa"/>
            </w:tcMar>
            <w:vAlign w:val="center"/>
          </w:tcPr>
          <w:p w14:paraId="39FE8E17" w14:textId="77777777" w:rsidR="00C46DBF" w:rsidRPr="00FC236F" w:rsidRDefault="0074585F">
            <w:r w:rsidRPr="00FC236F">
              <w:rPr>
                <w:sz w:val="20"/>
                <w:szCs w:val="20"/>
              </w:rPr>
              <w:t>S3</w:t>
            </w:r>
          </w:p>
        </w:tc>
        <w:tc>
          <w:tcPr>
            <w:tcW w:w="4600" w:type="dxa"/>
            <w:tcMar>
              <w:top w:w="80" w:type="dxa"/>
              <w:left w:w="100" w:type="dxa"/>
              <w:bottom w:w="80" w:type="dxa"/>
              <w:right w:w="100" w:type="dxa"/>
            </w:tcMar>
            <w:vAlign w:val="center"/>
          </w:tcPr>
          <w:p w14:paraId="759DDFB8" w14:textId="77777777" w:rsidR="00C46DBF" w:rsidRPr="00FC236F" w:rsidRDefault="00C46DBF"/>
        </w:tc>
        <w:tc>
          <w:tcPr>
            <w:tcW w:w="3500" w:type="dxa"/>
            <w:tcMar>
              <w:top w:w="80" w:type="dxa"/>
              <w:left w:w="100" w:type="dxa"/>
              <w:bottom w:w="80" w:type="dxa"/>
              <w:right w:w="100" w:type="dxa"/>
            </w:tcMar>
            <w:vAlign w:val="center"/>
          </w:tcPr>
          <w:p w14:paraId="449C8E1B" w14:textId="77777777" w:rsidR="00C46DBF" w:rsidRPr="00FC236F" w:rsidRDefault="00C46DBF"/>
        </w:tc>
      </w:tr>
      <w:tr w:rsidR="00C46DBF" w:rsidRPr="00FC236F" w14:paraId="74F4D166" w14:textId="77777777">
        <w:tc>
          <w:tcPr>
            <w:tcW w:w="1000" w:type="dxa"/>
            <w:shd w:val="clear" w:color="auto" w:fill="F2F2F2"/>
            <w:tcMar>
              <w:top w:w="80" w:type="dxa"/>
              <w:left w:w="100" w:type="dxa"/>
              <w:bottom w:w="80" w:type="dxa"/>
              <w:right w:w="100" w:type="dxa"/>
            </w:tcMar>
            <w:vAlign w:val="center"/>
          </w:tcPr>
          <w:p w14:paraId="555C3FC1" w14:textId="77777777" w:rsidR="00C46DBF" w:rsidRPr="00FC236F" w:rsidRDefault="0074585F">
            <w:r w:rsidRPr="00FC236F">
              <w:rPr>
                <w:sz w:val="20"/>
                <w:szCs w:val="20"/>
              </w:rPr>
              <w:t>S4</w:t>
            </w:r>
          </w:p>
        </w:tc>
        <w:tc>
          <w:tcPr>
            <w:tcW w:w="4600" w:type="dxa"/>
            <w:shd w:val="clear" w:color="auto" w:fill="F2F2F2"/>
            <w:tcMar>
              <w:top w:w="80" w:type="dxa"/>
              <w:left w:w="100" w:type="dxa"/>
              <w:bottom w:w="80" w:type="dxa"/>
              <w:right w:w="100" w:type="dxa"/>
            </w:tcMar>
            <w:vAlign w:val="center"/>
          </w:tcPr>
          <w:p w14:paraId="4F06BE3B" w14:textId="77777777" w:rsidR="00C46DBF" w:rsidRPr="00FC236F" w:rsidRDefault="00C46DBF"/>
        </w:tc>
        <w:tc>
          <w:tcPr>
            <w:tcW w:w="3500" w:type="dxa"/>
            <w:shd w:val="clear" w:color="auto" w:fill="F2F2F2"/>
            <w:tcMar>
              <w:top w:w="80" w:type="dxa"/>
              <w:left w:w="100" w:type="dxa"/>
              <w:bottom w:w="80" w:type="dxa"/>
              <w:right w:w="100" w:type="dxa"/>
            </w:tcMar>
            <w:vAlign w:val="center"/>
          </w:tcPr>
          <w:p w14:paraId="50BCC595" w14:textId="77777777" w:rsidR="00C46DBF" w:rsidRPr="00FC236F" w:rsidRDefault="00C46DBF"/>
        </w:tc>
      </w:tr>
    </w:tbl>
    <w:p w14:paraId="6F1221F3" w14:textId="77777777" w:rsidR="00C46DBF" w:rsidRPr="00FC236F" w:rsidRDefault="0074585F">
      <w:r w:rsidRPr="00FC236F">
        <w:br w:type="page"/>
      </w:r>
    </w:p>
    <w:p w14:paraId="25AD56B3" w14:textId="77777777" w:rsidR="00C46DBF" w:rsidRPr="00FC236F" w:rsidRDefault="0074585F">
      <w:pPr>
        <w:pStyle w:val="Ttulo2"/>
        <w:rPr>
          <w:color w:val="auto"/>
        </w:rPr>
      </w:pPr>
      <w:r w:rsidRPr="00FC236F">
        <w:rPr>
          <w:color w:val="auto"/>
        </w:rPr>
        <w:lastRenderedPageBreak/>
        <w:t xml:space="preserve">Grupo 5 — </w:t>
      </w:r>
      <w:proofErr w:type="spellStart"/>
      <w:r w:rsidRPr="00FC236F">
        <w:rPr>
          <w:color w:val="auto"/>
        </w:rPr>
        <w:t>Observabilidad</w:t>
      </w:r>
      <w:proofErr w:type="spellEnd"/>
      <w:r w:rsidRPr="00FC236F">
        <w:rPr>
          <w:color w:val="auto"/>
        </w:rPr>
        <w:t xml:space="preserve"> y Métricas (3 alumnos)</w:t>
      </w:r>
    </w:p>
    <w:p w14:paraId="05E3C867" w14:textId="77777777" w:rsidR="00C46DBF" w:rsidRPr="00FC236F" w:rsidRDefault="0074585F">
      <w:pPr>
        <w:spacing w:after="160" w:line="276" w:lineRule="auto"/>
        <w:jc w:val="both"/>
      </w:pPr>
      <w:r w:rsidRPr="00FC236F">
        <w:rPr>
          <w:b/>
          <w:bCs/>
        </w:rPr>
        <w:t xml:space="preserve">Problema: </w:t>
      </w:r>
      <w:r w:rsidRPr="00FC236F">
        <w:t>Sin instrumentación adecuada, es imposible comprobar objetivamente si el sistema cumple el SLA a medida que crece la carga; muchos casos de éxito reportados carecen de evidencia medible.</w:t>
      </w:r>
    </w:p>
    <w:p w14:paraId="0E8BD3D0" w14:textId="77777777" w:rsidR="00C46DBF" w:rsidRPr="00FC236F" w:rsidRDefault="0074585F">
      <w:pPr>
        <w:spacing w:after="160" w:line="276" w:lineRule="auto"/>
        <w:jc w:val="both"/>
      </w:pPr>
      <w:r w:rsidRPr="00FC236F">
        <w:rPr>
          <w:b/>
          <w:bCs/>
        </w:rPr>
        <w:t xml:space="preserve">Antecedentes: </w:t>
      </w:r>
      <w:r w:rsidRPr="00FC236F">
        <w:t xml:space="preserve">Prometheus, </w:t>
      </w:r>
      <w:proofErr w:type="spellStart"/>
      <w:r w:rsidRPr="00FC236F">
        <w:t>Grafana</w:t>
      </w:r>
      <w:proofErr w:type="spellEnd"/>
      <w:r w:rsidRPr="00FC236F">
        <w:t xml:space="preserve"> y Jaeger son el </w:t>
      </w:r>
      <w:proofErr w:type="spellStart"/>
      <w:r w:rsidRPr="00FC236F">
        <w:t>stack</w:t>
      </w:r>
      <w:proofErr w:type="spellEnd"/>
      <w:r w:rsidRPr="00FC236F">
        <w:t xml:space="preserve"> estándar de </w:t>
      </w:r>
      <w:proofErr w:type="spellStart"/>
      <w:r w:rsidRPr="00FC236F">
        <w:t>observabilidad</w:t>
      </w:r>
      <w:proofErr w:type="spellEnd"/>
      <w:r w:rsidRPr="00FC236F">
        <w:t xml:space="preserve"> en el ecosistema CNCF, pero su correcta configuración para capturar métricas de negocio —no solo de infraestructura— es un paso frecuentemente omitido.</w:t>
      </w:r>
    </w:p>
    <w:p w14:paraId="2549957A" w14:textId="77777777" w:rsidR="00C46DBF" w:rsidRPr="00FC236F" w:rsidRDefault="0074585F">
      <w:pPr>
        <w:spacing w:after="160" w:line="276" w:lineRule="auto"/>
        <w:jc w:val="both"/>
      </w:pPr>
      <w:r w:rsidRPr="00FC236F">
        <w:rPr>
          <w:b/>
          <w:bCs/>
        </w:rPr>
        <w:t xml:space="preserve">Hipótesis: </w:t>
      </w:r>
      <w:r w:rsidRPr="00FC236F">
        <w:t xml:space="preserve">Una instrumentación basada en Prometheus, </w:t>
      </w:r>
      <w:proofErr w:type="spellStart"/>
      <w:r w:rsidRPr="00FC236F">
        <w:t>Grafana</w:t>
      </w:r>
      <w:proofErr w:type="spellEnd"/>
      <w:r w:rsidRPr="00FC236F">
        <w:t xml:space="preserve"> y Jaeger permite detectar, con al menos 95% de precisión, el punto exacto de degradación del servicio antes de que se traduzca en incumplimiento del SLA percibido por el usuario.</w:t>
      </w:r>
    </w:p>
    <w:p w14:paraId="12F824AB" w14:textId="77777777" w:rsidR="00C46DBF" w:rsidRPr="00FC236F" w:rsidRDefault="0074585F">
      <w:pPr>
        <w:spacing w:after="160" w:line="276" w:lineRule="auto"/>
        <w:jc w:val="both"/>
      </w:pPr>
      <w:r w:rsidRPr="00FC236F">
        <w:rPr>
          <w:b/>
          <w:bCs/>
        </w:rPr>
        <w:t xml:space="preserve">Entregable: </w:t>
      </w:r>
      <w:proofErr w:type="spellStart"/>
      <w:r w:rsidRPr="00FC236F">
        <w:t>Dashboards</w:t>
      </w:r>
      <w:proofErr w:type="spellEnd"/>
      <w:r w:rsidRPr="00FC236F">
        <w:t xml:space="preserve"> de </w:t>
      </w:r>
      <w:proofErr w:type="spellStart"/>
      <w:r w:rsidRPr="00FC236F">
        <w:t>Grafana</w:t>
      </w:r>
      <w:proofErr w:type="spellEnd"/>
      <w:r w:rsidRPr="00FC236F">
        <w:t xml:space="preserve"> + configuración de Prometheus </w:t>
      </w:r>
      <w:proofErr w:type="spellStart"/>
      <w:r w:rsidRPr="00FC236F">
        <w:t>Adapter</w:t>
      </w:r>
      <w:proofErr w:type="spellEnd"/>
      <w:r w:rsidRPr="00FC236F">
        <w:t xml:space="preserve"> para métricas </w:t>
      </w:r>
      <w:proofErr w:type="spellStart"/>
      <w:r w:rsidRPr="00FC236F">
        <w:t>custom</w:t>
      </w:r>
      <w:proofErr w:type="spellEnd"/>
      <w:r w:rsidRPr="00FC236F">
        <w:t>.</w:t>
      </w:r>
    </w:p>
    <w:p w14:paraId="54A36233" w14:textId="77777777" w:rsidR="00C46DBF" w:rsidRPr="00FC236F" w:rsidRDefault="0074585F">
      <w:pPr>
        <w:spacing w:before="100" w:after="60"/>
      </w:pPr>
      <w:r w:rsidRPr="00FC236F">
        <w:rPr>
          <w:b/>
          <w:bCs/>
        </w:rPr>
        <w:t>Integrantes asignados: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700"/>
        <w:gridCol w:w="3700"/>
      </w:tblGrid>
      <w:tr w:rsidR="00C46DBF" w:rsidRPr="00FC236F" w14:paraId="32CDDF0B" w14:textId="77777777">
        <w:trPr>
          <w:tblHeader/>
        </w:trPr>
        <w:tc>
          <w:tcPr>
            <w:tcW w:w="700" w:type="dxa"/>
            <w:shd w:val="clear" w:color="auto" w:fill="1F3864"/>
            <w:tcMar>
              <w:top w:w="80" w:type="dxa"/>
              <w:left w:w="100" w:type="dxa"/>
              <w:bottom w:w="80" w:type="dxa"/>
              <w:right w:w="100" w:type="dxa"/>
            </w:tcMar>
            <w:vAlign w:val="center"/>
          </w:tcPr>
          <w:p w14:paraId="1AFB3391" w14:textId="77777777" w:rsidR="00C46DBF" w:rsidRPr="00FC236F" w:rsidRDefault="0074585F">
            <w:r w:rsidRPr="00FC236F">
              <w:rPr>
                <w:b/>
                <w:bCs/>
                <w:sz w:val="20"/>
                <w:szCs w:val="20"/>
              </w:rPr>
              <w:t>#</w:t>
            </w:r>
          </w:p>
        </w:tc>
        <w:tc>
          <w:tcPr>
            <w:tcW w:w="4700" w:type="dxa"/>
            <w:shd w:val="clear" w:color="auto" w:fill="1F3864"/>
            <w:tcMar>
              <w:top w:w="80" w:type="dxa"/>
              <w:left w:w="100" w:type="dxa"/>
              <w:bottom w:w="80" w:type="dxa"/>
              <w:right w:w="100" w:type="dxa"/>
            </w:tcMar>
            <w:vAlign w:val="center"/>
          </w:tcPr>
          <w:p w14:paraId="31F610E0" w14:textId="77777777" w:rsidR="00C46DBF" w:rsidRPr="00FC236F" w:rsidRDefault="0074585F">
            <w:r w:rsidRPr="00FC236F">
              <w:rPr>
                <w:b/>
                <w:bCs/>
                <w:sz w:val="20"/>
                <w:szCs w:val="20"/>
              </w:rPr>
              <w:t>Nombre</w:t>
            </w:r>
          </w:p>
        </w:tc>
        <w:tc>
          <w:tcPr>
            <w:tcW w:w="3700" w:type="dxa"/>
            <w:shd w:val="clear" w:color="auto" w:fill="1F3864"/>
            <w:tcMar>
              <w:top w:w="80" w:type="dxa"/>
              <w:left w:w="100" w:type="dxa"/>
              <w:bottom w:w="80" w:type="dxa"/>
              <w:right w:w="100" w:type="dxa"/>
            </w:tcMar>
            <w:vAlign w:val="center"/>
          </w:tcPr>
          <w:p w14:paraId="47F23AFD" w14:textId="77777777" w:rsidR="00C46DBF" w:rsidRPr="00FC236F" w:rsidRDefault="0074585F">
            <w:r w:rsidRPr="00FC236F">
              <w:rPr>
                <w:b/>
                <w:bCs/>
                <w:sz w:val="20"/>
                <w:szCs w:val="20"/>
              </w:rPr>
              <w:t>Rol dentro del grupo</w:t>
            </w:r>
          </w:p>
        </w:tc>
      </w:tr>
      <w:tr w:rsidR="00C46DBF" w:rsidRPr="00FC236F" w14:paraId="39486234" w14:textId="77777777">
        <w:tc>
          <w:tcPr>
            <w:tcW w:w="700" w:type="dxa"/>
            <w:tcMar>
              <w:top w:w="80" w:type="dxa"/>
              <w:left w:w="100" w:type="dxa"/>
              <w:bottom w:w="80" w:type="dxa"/>
              <w:right w:w="100" w:type="dxa"/>
            </w:tcMar>
            <w:vAlign w:val="center"/>
          </w:tcPr>
          <w:p w14:paraId="1EF26863" w14:textId="77777777" w:rsidR="00C46DBF" w:rsidRPr="00FC236F" w:rsidRDefault="0074585F">
            <w:r w:rsidRPr="00FC236F">
              <w:rPr>
                <w:sz w:val="20"/>
                <w:szCs w:val="20"/>
              </w:rPr>
              <w:t>1</w:t>
            </w:r>
          </w:p>
        </w:tc>
        <w:tc>
          <w:tcPr>
            <w:tcW w:w="4700" w:type="dxa"/>
            <w:tcMar>
              <w:top w:w="80" w:type="dxa"/>
              <w:left w:w="100" w:type="dxa"/>
              <w:bottom w:w="80" w:type="dxa"/>
              <w:right w:w="100" w:type="dxa"/>
            </w:tcMar>
            <w:vAlign w:val="center"/>
          </w:tcPr>
          <w:p w14:paraId="549B6B11" w14:textId="77777777" w:rsidR="00C46DBF" w:rsidRPr="00FC236F" w:rsidRDefault="00C46DBF"/>
        </w:tc>
        <w:tc>
          <w:tcPr>
            <w:tcW w:w="3700" w:type="dxa"/>
            <w:tcMar>
              <w:top w:w="80" w:type="dxa"/>
              <w:left w:w="100" w:type="dxa"/>
              <w:bottom w:w="80" w:type="dxa"/>
              <w:right w:w="100" w:type="dxa"/>
            </w:tcMar>
            <w:vAlign w:val="center"/>
          </w:tcPr>
          <w:p w14:paraId="6967417E" w14:textId="77777777" w:rsidR="00C46DBF" w:rsidRPr="00FC236F" w:rsidRDefault="00C46DBF"/>
        </w:tc>
      </w:tr>
      <w:tr w:rsidR="00C46DBF" w:rsidRPr="00FC236F" w14:paraId="6A97811A" w14:textId="77777777">
        <w:tc>
          <w:tcPr>
            <w:tcW w:w="700" w:type="dxa"/>
            <w:shd w:val="clear" w:color="auto" w:fill="F2F2F2"/>
            <w:tcMar>
              <w:top w:w="80" w:type="dxa"/>
              <w:left w:w="100" w:type="dxa"/>
              <w:bottom w:w="80" w:type="dxa"/>
              <w:right w:w="100" w:type="dxa"/>
            </w:tcMar>
            <w:vAlign w:val="center"/>
          </w:tcPr>
          <w:p w14:paraId="28EC4028" w14:textId="77777777" w:rsidR="00C46DBF" w:rsidRPr="00FC236F" w:rsidRDefault="0074585F">
            <w:r w:rsidRPr="00FC236F">
              <w:rPr>
                <w:sz w:val="20"/>
                <w:szCs w:val="20"/>
              </w:rPr>
              <w:t>2</w:t>
            </w:r>
          </w:p>
        </w:tc>
        <w:tc>
          <w:tcPr>
            <w:tcW w:w="4700" w:type="dxa"/>
            <w:shd w:val="clear" w:color="auto" w:fill="F2F2F2"/>
            <w:tcMar>
              <w:top w:w="80" w:type="dxa"/>
              <w:left w:w="100" w:type="dxa"/>
              <w:bottom w:w="80" w:type="dxa"/>
              <w:right w:w="100" w:type="dxa"/>
            </w:tcMar>
            <w:vAlign w:val="center"/>
          </w:tcPr>
          <w:p w14:paraId="0A65FB27" w14:textId="77777777" w:rsidR="00C46DBF" w:rsidRPr="00FC236F" w:rsidRDefault="00C46DBF"/>
        </w:tc>
        <w:tc>
          <w:tcPr>
            <w:tcW w:w="3700" w:type="dxa"/>
            <w:shd w:val="clear" w:color="auto" w:fill="F2F2F2"/>
            <w:tcMar>
              <w:top w:w="80" w:type="dxa"/>
              <w:left w:w="100" w:type="dxa"/>
              <w:bottom w:w="80" w:type="dxa"/>
              <w:right w:w="100" w:type="dxa"/>
            </w:tcMar>
            <w:vAlign w:val="center"/>
          </w:tcPr>
          <w:p w14:paraId="0560B8A0" w14:textId="77777777" w:rsidR="00C46DBF" w:rsidRPr="00FC236F" w:rsidRDefault="00C46DBF"/>
        </w:tc>
      </w:tr>
      <w:tr w:rsidR="00C46DBF" w:rsidRPr="00FC236F" w14:paraId="7F56DD48" w14:textId="77777777">
        <w:tc>
          <w:tcPr>
            <w:tcW w:w="700" w:type="dxa"/>
            <w:tcMar>
              <w:top w:w="80" w:type="dxa"/>
              <w:left w:w="100" w:type="dxa"/>
              <w:bottom w:w="80" w:type="dxa"/>
              <w:right w:w="100" w:type="dxa"/>
            </w:tcMar>
            <w:vAlign w:val="center"/>
          </w:tcPr>
          <w:p w14:paraId="5140BE60" w14:textId="77777777" w:rsidR="00C46DBF" w:rsidRPr="00FC236F" w:rsidRDefault="0074585F">
            <w:r w:rsidRPr="00FC236F">
              <w:rPr>
                <w:sz w:val="20"/>
                <w:szCs w:val="20"/>
              </w:rPr>
              <w:t>3</w:t>
            </w:r>
          </w:p>
        </w:tc>
        <w:tc>
          <w:tcPr>
            <w:tcW w:w="4700" w:type="dxa"/>
            <w:tcMar>
              <w:top w:w="80" w:type="dxa"/>
              <w:left w:w="100" w:type="dxa"/>
              <w:bottom w:w="80" w:type="dxa"/>
              <w:right w:w="100" w:type="dxa"/>
            </w:tcMar>
            <w:vAlign w:val="center"/>
          </w:tcPr>
          <w:p w14:paraId="3BD45359" w14:textId="77777777" w:rsidR="00C46DBF" w:rsidRPr="00FC236F" w:rsidRDefault="00C46DBF"/>
        </w:tc>
        <w:tc>
          <w:tcPr>
            <w:tcW w:w="3700" w:type="dxa"/>
            <w:tcMar>
              <w:top w:w="80" w:type="dxa"/>
              <w:left w:w="100" w:type="dxa"/>
              <w:bottom w:w="80" w:type="dxa"/>
              <w:right w:w="100" w:type="dxa"/>
            </w:tcMar>
            <w:vAlign w:val="center"/>
          </w:tcPr>
          <w:p w14:paraId="5B8E5B71" w14:textId="77777777" w:rsidR="00C46DBF" w:rsidRPr="00FC236F" w:rsidRDefault="00C46DBF"/>
        </w:tc>
      </w:tr>
    </w:tbl>
    <w:p w14:paraId="42740E30" w14:textId="77777777" w:rsidR="00C46DBF" w:rsidRPr="00FC236F" w:rsidRDefault="0074585F">
      <w:pPr>
        <w:spacing w:before="150" w:after="60"/>
      </w:pPr>
      <w:r w:rsidRPr="00FC236F">
        <w:rPr>
          <w:b/>
          <w:bCs/>
        </w:rPr>
        <w:t>Avance semanal (a completar por el grupo):</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600"/>
        <w:gridCol w:w="3500"/>
      </w:tblGrid>
      <w:tr w:rsidR="00C46DBF" w:rsidRPr="00FC236F" w14:paraId="0BA6747F" w14:textId="77777777">
        <w:trPr>
          <w:tblHeader/>
        </w:trPr>
        <w:tc>
          <w:tcPr>
            <w:tcW w:w="1000" w:type="dxa"/>
            <w:shd w:val="clear" w:color="auto" w:fill="1F3864"/>
            <w:tcMar>
              <w:top w:w="80" w:type="dxa"/>
              <w:left w:w="100" w:type="dxa"/>
              <w:bottom w:w="80" w:type="dxa"/>
              <w:right w:w="100" w:type="dxa"/>
            </w:tcMar>
            <w:vAlign w:val="center"/>
          </w:tcPr>
          <w:p w14:paraId="79512B2A" w14:textId="77777777" w:rsidR="00C46DBF" w:rsidRPr="00FC236F" w:rsidRDefault="0074585F">
            <w:r w:rsidRPr="00FC236F">
              <w:rPr>
                <w:b/>
                <w:bCs/>
                <w:sz w:val="20"/>
                <w:szCs w:val="20"/>
              </w:rPr>
              <w:t>Semana</w:t>
            </w:r>
          </w:p>
        </w:tc>
        <w:tc>
          <w:tcPr>
            <w:tcW w:w="4600" w:type="dxa"/>
            <w:shd w:val="clear" w:color="auto" w:fill="1F3864"/>
            <w:tcMar>
              <w:top w:w="80" w:type="dxa"/>
              <w:left w:w="100" w:type="dxa"/>
              <w:bottom w:w="80" w:type="dxa"/>
              <w:right w:w="100" w:type="dxa"/>
            </w:tcMar>
            <w:vAlign w:val="center"/>
          </w:tcPr>
          <w:p w14:paraId="39F1E165" w14:textId="77777777" w:rsidR="00C46DBF" w:rsidRPr="00FC236F" w:rsidRDefault="0074585F">
            <w:r w:rsidRPr="00FC236F">
              <w:rPr>
                <w:b/>
                <w:bCs/>
                <w:sz w:val="20"/>
                <w:szCs w:val="20"/>
              </w:rPr>
              <w:t>Avance / hallazgos</w:t>
            </w:r>
          </w:p>
        </w:tc>
        <w:tc>
          <w:tcPr>
            <w:tcW w:w="3500" w:type="dxa"/>
            <w:shd w:val="clear" w:color="auto" w:fill="1F3864"/>
            <w:tcMar>
              <w:top w:w="80" w:type="dxa"/>
              <w:left w:w="100" w:type="dxa"/>
              <w:bottom w:w="80" w:type="dxa"/>
              <w:right w:w="100" w:type="dxa"/>
            </w:tcMar>
            <w:vAlign w:val="center"/>
          </w:tcPr>
          <w:p w14:paraId="0F60B257" w14:textId="77777777" w:rsidR="00C46DBF" w:rsidRPr="00FC236F" w:rsidRDefault="0074585F">
            <w:r w:rsidRPr="00FC236F">
              <w:rPr>
                <w:b/>
                <w:bCs/>
                <w:sz w:val="20"/>
                <w:szCs w:val="20"/>
              </w:rPr>
              <w:t>Pendientes</w:t>
            </w:r>
          </w:p>
        </w:tc>
      </w:tr>
      <w:tr w:rsidR="00C46DBF" w:rsidRPr="00FC236F" w14:paraId="1E3E80E5" w14:textId="77777777">
        <w:tc>
          <w:tcPr>
            <w:tcW w:w="1000" w:type="dxa"/>
            <w:tcMar>
              <w:top w:w="80" w:type="dxa"/>
              <w:left w:w="100" w:type="dxa"/>
              <w:bottom w:w="80" w:type="dxa"/>
              <w:right w:w="100" w:type="dxa"/>
            </w:tcMar>
            <w:vAlign w:val="center"/>
          </w:tcPr>
          <w:p w14:paraId="0BCFEB28" w14:textId="77777777" w:rsidR="00C46DBF" w:rsidRPr="00FC236F" w:rsidRDefault="0074585F">
            <w:r w:rsidRPr="00FC236F">
              <w:rPr>
                <w:sz w:val="20"/>
                <w:szCs w:val="20"/>
              </w:rPr>
              <w:t>S1</w:t>
            </w:r>
          </w:p>
        </w:tc>
        <w:tc>
          <w:tcPr>
            <w:tcW w:w="4600" w:type="dxa"/>
            <w:tcMar>
              <w:top w:w="80" w:type="dxa"/>
              <w:left w:w="100" w:type="dxa"/>
              <w:bottom w:w="80" w:type="dxa"/>
              <w:right w:w="100" w:type="dxa"/>
            </w:tcMar>
            <w:vAlign w:val="center"/>
          </w:tcPr>
          <w:p w14:paraId="427D07CA" w14:textId="77777777" w:rsidR="00C46DBF" w:rsidRPr="00FC236F" w:rsidRDefault="00C46DBF"/>
        </w:tc>
        <w:tc>
          <w:tcPr>
            <w:tcW w:w="3500" w:type="dxa"/>
            <w:tcMar>
              <w:top w:w="80" w:type="dxa"/>
              <w:left w:w="100" w:type="dxa"/>
              <w:bottom w:w="80" w:type="dxa"/>
              <w:right w:w="100" w:type="dxa"/>
            </w:tcMar>
            <w:vAlign w:val="center"/>
          </w:tcPr>
          <w:p w14:paraId="51A0BB4E" w14:textId="77777777" w:rsidR="00C46DBF" w:rsidRPr="00FC236F" w:rsidRDefault="00C46DBF"/>
        </w:tc>
      </w:tr>
      <w:tr w:rsidR="00C46DBF" w:rsidRPr="00FC236F" w14:paraId="12ECFE72" w14:textId="77777777">
        <w:tc>
          <w:tcPr>
            <w:tcW w:w="1000" w:type="dxa"/>
            <w:shd w:val="clear" w:color="auto" w:fill="F2F2F2"/>
            <w:tcMar>
              <w:top w:w="80" w:type="dxa"/>
              <w:left w:w="100" w:type="dxa"/>
              <w:bottom w:w="80" w:type="dxa"/>
              <w:right w:w="100" w:type="dxa"/>
            </w:tcMar>
            <w:vAlign w:val="center"/>
          </w:tcPr>
          <w:p w14:paraId="5EE397B3" w14:textId="77777777" w:rsidR="00C46DBF" w:rsidRPr="00FC236F" w:rsidRDefault="0074585F">
            <w:r w:rsidRPr="00FC236F">
              <w:rPr>
                <w:sz w:val="20"/>
                <w:szCs w:val="20"/>
              </w:rPr>
              <w:t>S2</w:t>
            </w:r>
          </w:p>
        </w:tc>
        <w:tc>
          <w:tcPr>
            <w:tcW w:w="4600" w:type="dxa"/>
            <w:shd w:val="clear" w:color="auto" w:fill="F2F2F2"/>
            <w:tcMar>
              <w:top w:w="80" w:type="dxa"/>
              <w:left w:w="100" w:type="dxa"/>
              <w:bottom w:w="80" w:type="dxa"/>
              <w:right w:w="100" w:type="dxa"/>
            </w:tcMar>
            <w:vAlign w:val="center"/>
          </w:tcPr>
          <w:p w14:paraId="5C3F84F1" w14:textId="77777777" w:rsidR="00C46DBF" w:rsidRPr="00FC236F" w:rsidRDefault="00C46DBF"/>
        </w:tc>
        <w:tc>
          <w:tcPr>
            <w:tcW w:w="3500" w:type="dxa"/>
            <w:shd w:val="clear" w:color="auto" w:fill="F2F2F2"/>
            <w:tcMar>
              <w:top w:w="80" w:type="dxa"/>
              <w:left w:w="100" w:type="dxa"/>
              <w:bottom w:w="80" w:type="dxa"/>
              <w:right w:w="100" w:type="dxa"/>
            </w:tcMar>
            <w:vAlign w:val="center"/>
          </w:tcPr>
          <w:p w14:paraId="0BDC065E" w14:textId="77777777" w:rsidR="00C46DBF" w:rsidRPr="00FC236F" w:rsidRDefault="00C46DBF"/>
        </w:tc>
      </w:tr>
      <w:tr w:rsidR="00C46DBF" w:rsidRPr="00FC236F" w14:paraId="0A9866E8" w14:textId="77777777">
        <w:tc>
          <w:tcPr>
            <w:tcW w:w="1000" w:type="dxa"/>
            <w:tcMar>
              <w:top w:w="80" w:type="dxa"/>
              <w:left w:w="100" w:type="dxa"/>
              <w:bottom w:w="80" w:type="dxa"/>
              <w:right w:w="100" w:type="dxa"/>
            </w:tcMar>
            <w:vAlign w:val="center"/>
          </w:tcPr>
          <w:p w14:paraId="28EA1B08" w14:textId="77777777" w:rsidR="00C46DBF" w:rsidRPr="00FC236F" w:rsidRDefault="0074585F">
            <w:r w:rsidRPr="00FC236F">
              <w:rPr>
                <w:sz w:val="20"/>
                <w:szCs w:val="20"/>
              </w:rPr>
              <w:t>S3</w:t>
            </w:r>
          </w:p>
        </w:tc>
        <w:tc>
          <w:tcPr>
            <w:tcW w:w="4600" w:type="dxa"/>
            <w:tcMar>
              <w:top w:w="80" w:type="dxa"/>
              <w:left w:w="100" w:type="dxa"/>
              <w:bottom w:w="80" w:type="dxa"/>
              <w:right w:w="100" w:type="dxa"/>
            </w:tcMar>
            <w:vAlign w:val="center"/>
          </w:tcPr>
          <w:p w14:paraId="381BBD8D" w14:textId="77777777" w:rsidR="00C46DBF" w:rsidRPr="00FC236F" w:rsidRDefault="00C46DBF"/>
        </w:tc>
        <w:tc>
          <w:tcPr>
            <w:tcW w:w="3500" w:type="dxa"/>
            <w:tcMar>
              <w:top w:w="80" w:type="dxa"/>
              <w:left w:w="100" w:type="dxa"/>
              <w:bottom w:w="80" w:type="dxa"/>
              <w:right w:w="100" w:type="dxa"/>
            </w:tcMar>
            <w:vAlign w:val="center"/>
          </w:tcPr>
          <w:p w14:paraId="1B43942E" w14:textId="77777777" w:rsidR="00C46DBF" w:rsidRPr="00FC236F" w:rsidRDefault="00C46DBF"/>
        </w:tc>
      </w:tr>
      <w:tr w:rsidR="00C46DBF" w:rsidRPr="00FC236F" w14:paraId="65A72FBA" w14:textId="77777777">
        <w:tc>
          <w:tcPr>
            <w:tcW w:w="1000" w:type="dxa"/>
            <w:shd w:val="clear" w:color="auto" w:fill="F2F2F2"/>
            <w:tcMar>
              <w:top w:w="80" w:type="dxa"/>
              <w:left w:w="100" w:type="dxa"/>
              <w:bottom w:w="80" w:type="dxa"/>
              <w:right w:w="100" w:type="dxa"/>
            </w:tcMar>
            <w:vAlign w:val="center"/>
          </w:tcPr>
          <w:p w14:paraId="13B07C9E" w14:textId="77777777" w:rsidR="00C46DBF" w:rsidRPr="00FC236F" w:rsidRDefault="0074585F">
            <w:r w:rsidRPr="00FC236F">
              <w:rPr>
                <w:sz w:val="20"/>
                <w:szCs w:val="20"/>
              </w:rPr>
              <w:t>S4</w:t>
            </w:r>
          </w:p>
        </w:tc>
        <w:tc>
          <w:tcPr>
            <w:tcW w:w="4600" w:type="dxa"/>
            <w:shd w:val="clear" w:color="auto" w:fill="F2F2F2"/>
            <w:tcMar>
              <w:top w:w="80" w:type="dxa"/>
              <w:left w:w="100" w:type="dxa"/>
              <w:bottom w:w="80" w:type="dxa"/>
              <w:right w:w="100" w:type="dxa"/>
            </w:tcMar>
            <w:vAlign w:val="center"/>
          </w:tcPr>
          <w:p w14:paraId="74A984EC" w14:textId="77777777" w:rsidR="00C46DBF" w:rsidRPr="00FC236F" w:rsidRDefault="00C46DBF"/>
        </w:tc>
        <w:tc>
          <w:tcPr>
            <w:tcW w:w="3500" w:type="dxa"/>
            <w:shd w:val="clear" w:color="auto" w:fill="F2F2F2"/>
            <w:tcMar>
              <w:top w:w="80" w:type="dxa"/>
              <w:left w:w="100" w:type="dxa"/>
              <w:bottom w:w="80" w:type="dxa"/>
              <w:right w:w="100" w:type="dxa"/>
            </w:tcMar>
            <w:vAlign w:val="center"/>
          </w:tcPr>
          <w:p w14:paraId="265D5589" w14:textId="77777777" w:rsidR="00C46DBF" w:rsidRPr="00FC236F" w:rsidRDefault="00C46DBF"/>
        </w:tc>
      </w:tr>
    </w:tbl>
    <w:p w14:paraId="59DECCEF" w14:textId="77777777" w:rsidR="00C46DBF" w:rsidRPr="00FC236F" w:rsidRDefault="0074585F">
      <w:r w:rsidRPr="00FC236F">
        <w:br w:type="page"/>
      </w:r>
    </w:p>
    <w:p w14:paraId="5368C8E9" w14:textId="77777777" w:rsidR="00C46DBF" w:rsidRPr="00FC236F" w:rsidRDefault="0074585F">
      <w:pPr>
        <w:pStyle w:val="Ttulo2"/>
        <w:rPr>
          <w:color w:val="auto"/>
        </w:rPr>
      </w:pPr>
      <w:r w:rsidRPr="00FC236F">
        <w:rPr>
          <w:color w:val="auto"/>
        </w:rPr>
        <w:lastRenderedPageBreak/>
        <w:t>Grupo 6 — Diseño Experimental y Análisis Estadístico (3 alumnos)</w:t>
      </w:r>
    </w:p>
    <w:p w14:paraId="75F0758C" w14:textId="77777777" w:rsidR="00C46DBF" w:rsidRPr="00FC236F" w:rsidRDefault="0074585F">
      <w:pPr>
        <w:spacing w:after="160" w:line="276" w:lineRule="auto"/>
        <w:jc w:val="both"/>
      </w:pPr>
      <w:r w:rsidRPr="00FC236F">
        <w:rPr>
          <w:b/>
          <w:bCs/>
        </w:rPr>
        <w:t xml:space="preserve">Problema: </w:t>
      </w:r>
      <w:r w:rsidRPr="00FC236F">
        <w:t>Los reportes de 'casos de éxito' en la industria suelen ser afirmaciones sin sustento estadístico; falta un protocolo replicable que permita comprobar o refutar, con evidencia, si una arquitectura sostiene un crecimiento transaccional de este orden de magnitud.</w:t>
      </w:r>
    </w:p>
    <w:p w14:paraId="24DA7313" w14:textId="77777777" w:rsidR="00C46DBF" w:rsidRPr="00FC236F" w:rsidRDefault="0074585F">
      <w:pPr>
        <w:spacing w:after="160" w:line="276" w:lineRule="auto"/>
        <w:jc w:val="both"/>
      </w:pPr>
      <w:r w:rsidRPr="00FC236F">
        <w:rPr>
          <w:b/>
          <w:bCs/>
        </w:rPr>
        <w:t xml:space="preserve">Antecedentes: </w:t>
      </w:r>
      <w:r w:rsidRPr="00FC236F">
        <w:t>La ausencia de diseños experimentales rigurosos en la literatura de casos de éxito en la nube es la motivación central de este seminario, y es el vacío metodológico que este trabajo busca cerrar.</w:t>
      </w:r>
    </w:p>
    <w:p w14:paraId="6B7D5313" w14:textId="77777777" w:rsidR="00C46DBF" w:rsidRPr="00FC236F" w:rsidRDefault="0074585F">
      <w:pPr>
        <w:spacing w:after="160" w:line="276" w:lineRule="auto"/>
        <w:jc w:val="both"/>
      </w:pPr>
      <w:r w:rsidRPr="00FC236F">
        <w:rPr>
          <w:b/>
          <w:bCs/>
        </w:rPr>
        <w:t xml:space="preserve">Hipótesis: </w:t>
      </w:r>
      <w:r w:rsidRPr="00FC236F">
        <w:t xml:space="preserve">(Hipótesis general del seminario) La arquitectura integrada por los Grupos 1 a 5, desplegada sobre Red </w:t>
      </w:r>
      <w:proofErr w:type="spellStart"/>
      <w:r w:rsidRPr="00FC236F">
        <w:t>Hat</w:t>
      </w:r>
      <w:proofErr w:type="spellEnd"/>
      <w:r w:rsidRPr="00FC236F">
        <w:t xml:space="preserve"> </w:t>
      </w:r>
      <w:proofErr w:type="spellStart"/>
      <w:r w:rsidRPr="00FC236F">
        <w:t>OpenShift</w:t>
      </w:r>
      <w:proofErr w:type="spellEnd"/>
      <w:r w:rsidRPr="00FC236F">
        <w:t>, sostiene el SLA de latencia y disponibilidad definido a lo largo de todo el rango de 1 a 10 millones de transacciones.</w:t>
      </w:r>
    </w:p>
    <w:p w14:paraId="41E9026D" w14:textId="77777777" w:rsidR="00C46DBF" w:rsidRPr="00FC236F" w:rsidRDefault="0074585F">
      <w:pPr>
        <w:spacing w:after="160" w:line="276" w:lineRule="auto"/>
        <w:jc w:val="both"/>
      </w:pPr>
      <w:r w:rsidRPr="00FC236F">
        <w:rPr>
          <w:b/>
          <w:bCs/>
        </w:rPr>
        <w:t xml:space="preserve">Entregable: </w:t>
      </w:r>
      <w:r w:rsidRPr="00FC236F">
        <w:t xml:space="preserve">Ejecución de pruebas de carga (k6/Gatling), consolidación estadística de todos los grupos, aceptación/rechazo de H0, </w:t>
      </w:r>
      <w:proofErr w:type="gramStart"/>
      <w:r w:rsidRPr="00FC236F">
        <w:t>conclusión final</w:t>
      </w:r>
      <w:proofErr w:type="gramEnd"/>
      <w:r w:rsidRPr="00FC236F">
        <w:t>.</w:t>
      </w:r>
    </w:p>
    <w:p w14:paraId="230EF9A0" w14:textId="77777777" w:rsidR="00C46DBF" w:rsidRPr="00FC236F" w:rsidRDefault="0074585F">
      <w:pPr>
        <w:spacing w:before="100" w:after="60"/>
      </w:pPr>
      <w:r w:rsidRPr="00FC236F">
        <w:rPr>
          <w:b/>
          <w:bCs/>
        </w:rPr>
        <w:t>Integrantes asignados: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700"/>
        <w:gridCol w:w="3700"/>
      </w:tblGrid>
      <w:tr w:rsidR="00C46DBF" w:rsidRPr="00FC236F" w14:paraId="3D22AAD7" w14:textId="77777777">
        <w:trPr>
          <w:tblHeader/>
        </w:trPr>
        <w:tc>
          <w:tcPr>
            <w:tcW w:w="700" w:type="dxa"/>
            <w:shd w:val="clear" w:color="auto" w:fill="1F3864"/>
            <w:tcMar>
              <w:top w:w="80" w:type="dxa"/>
              <w:left w:w="100" w:type="dxa"/>
              <w:bottom w:w="80" w:type="dxa"/>
              <w:right w:w="100" w:type="dxa"/>
            </w:tcMar>
            <w:vAlign w:val="center"/>
          </w:tcPr>
          <w:p w14:paraId="108B236E" w14:textId="77777777" w:rsidR="00C46DBF" w:rsidRPr="00FC236F" w:rsidRDefault="0074585F">
            <w:r w:rsidRPr="00FC236F">
              <w:rPr>
                <w:b/>
                <w:bCs/>
                <w:sz w:val="20"/>
                <w:szCs w:val="20"/>
              </w:rPr>
              <w:t>#</w:t>
            </w:r>
          </w:p>
        </w:tc>
        <w:tc>
          <w:tcPr>
            <w:tcW w:w="4700" w:type="dxa"/>
            <w:shd w:val="clear" w:color="auto" w:fill="1F3864"/>
            <w:tcMar>
              <w:top w:w="80" w:type="dxa"/>
              <w:left w:w="100" w:type="dxa"/>
              <w:bottom w:w="80" w:type="dxa"/>
              <w:right w:w="100" w:type="dxa"/>
            </w:tcMar>
            <w:vAlign w:val="center"/>
          </w:tcPr>
          <w:p w14:paraId="44DADE32" w14:textId="77777777" w:rsidR="00C46DBF" w:rsidRPr="00FC236F" w:rsidRDefault="0074585F">
            <w:r w:rsidRPr="00FC236F">
              <w:rPr>
                <w:b/>
                <w:bCs/>
                <w:sz w:val="20"/>
                <w:szCs w:val="20"/>
              </w:rPr>
              <w:t>Nombre</w:t>
            </w:r>
          </w:p>
        </w:tc>
        <w:tc>
          <w:tcPr>
            <w:tcW w:w="3700" w:type="dxa"/>
            <w:shd w:val="clear" w:color="auto" w:fill="1F3864"/>
            <w:tcMar>
              <w:top w:w="80" w:type="dxa"/>
              <w:left w:w="100" w:type="dxa"/>
              <w:bottom w:w="80" w:type="dxa"/>
              <w:right w:w="100" w:type="dxa"/>
            </w:tcMar>
            <w:vAlign w:val="center"/>
          </w:tcPr>
          <w:p w14:paraId="1B8AF696" w14:textId="77777777" w:rsidR="00C46DBF" w:rsidRPr="00FC236F" w:rsidRDefault="0074585F">
            <w:r w:rsidRPr="00FC236F">
              <w:rPr>
                <w:b/>
                <w:bCs/>
                <w:sz w:val="20"/>
                <w:szCs w:val="20"/>
              </w:rPr>
              <w:t>Rol dentro del grupo</w:t>
            </w:r>
          </w:p>
        </w:tc>
      </w:tr>
      <w:tr w:rsidR="00C46DBF" w:rsidRPr="00FC236F" w14:paraId="55B6D810" w14:textId="77777777">
        <w:tc>
          <w:tcPr>
            <w:tcW w:w="700" w:type="dxa"/>
            <w:tcMar>
              <w:top w:w="80" w:type="dxa"/>
              <w:left w:w="100" w:type="dxa"/>
              <w:bottom w:w="80" w:type="dxa"/>
              <w:right w:w="100" w:type="dxa"/>
            </w:tcMar>
            <w:vAlign w:val="center"/>
          </w:tcPr>
          <w:p w14:paraId="7600C57B" w14:textId="77777777" w:rsidR="00C46DBF" w:rsidRPr="00FC236F" w:rsidRDefault="0074585F">
            <w:r w:rsidRPr="00FC236F">
              <w:rPr>
                <w:sz w:val="20"/>
                <w:szCs w:val="20"/>
              </w:rPr>
              <w:t>1</w:t>
            </w:r>
          </w:p>
        </w:tc>
        <w:tc>
          <w:tcPr>
            <w:tcW w:w="4700" w:type="dxa"/>
            <w:tcMar>
              <w:top w:w="80" w:type="dxa"/>
              <w:left w:w="100" w:type="dxa"/>
              <w:bottom w:w="80" w:type="dxa"/>
              <w:right w:w="100" w:type="dxa"/>
            </w:tcMar>
            <w:vAlign w:val="center"/>
          </w:tcPr>
          <w:p w14:paraId="16A4F58C" w14:textId="77777777" w:rsidR="00C46DBF" w:rsidRPr="00FC236F" w:rsidRDefault="00C46DBF"/>
        </w:tc>
        <w:tc>
          <w:tcPr>
            <w:tcW w:w="3700" w:type="dxa"/>
            <w:tcMar>
              <w:top w:w="80" w:type="dxa"/>
              <w:left w:w="100" w:type="dxa"/>
              <w:bottom w:w="80" w:type="dxa"/>
              <w:right w:w="100" w:type="dxa"/>
            </w:tcMar>
            <w:vAlign w:val="center"/>
          </w:tcPr>
          <w:p w14:paraId="516CCB0F" w14:textId="77777777" w:rsidR="00C46DBF" w:rsidRPr="00FC236F" w:rsidRDefault="00C46DBF"/>
        </w:tc>
      </w:tr>
      <w:tr w:rsidR="00C46DBF" w:rsidRPr="00FC236F" w14:paraId="35FE2301" w14:textId="77777777">
        <w:tc>
          <w:tcPr>
            <w:tcW w:w="700" w:type="dxa"/>
            <w:shd w:val="clear" w:color="auto" w:fill="F2F2F2"/>
            <w:tcMar>
              <w:top w:w="80" w:type="dxa"/>
              <w:left w:w="100" w:type="dxa"/>
              <w:bottom w:w="80" w:type="dxa"/>
              <w:right w:w="100" w:type="dxa"/>
            </w:tcMar>
            <w:vAlign w:val="center"/>
          </w:tcPr>
          <w:p w14:paraId="628BC0F1" w14:textId="77777777" w:rsidR="00C46DBF" w:rsidRPr="00FC236F" w:rsidRDefault="0074585F">
            <w:r w:rsidRPr="00FC236F">
              <w:rPr>
                <w:sz w:val="20"/>
                <w:szCs w:val="20"/>
              </w:rPr>
              <w:t>2</w:t>
            </w:r>
          </w:p>
        </w:tc>
        <w:tc>
          <w:tcPr>
            <w:tcW w:w="4700" w:type="dxa"/>
            <w:shd w:val="clear" w:color="auto" w:fill="F2F2F2"/>
            <w:tcMar>
              <w:top w:w="80" w:type="dxa"/>
              <w:left w:w="100" w:type="dxa"/>
              <w:bottom w:w="80" w:type="dxa"/>
              <w:right w:w="100" w:type="dxa"/>
            </w:tcMar>
            <w:vAlign w:val="center"/>
          </w:tcPr>
          <w:p w14:paraId="2675C34E" w14:textId="77777777" w:rsidR="00C46DBF" w:rsidRPr="00FC236F" w:rsidRDefault="00C46DBF"/>
        </w:tc>
        <w:tc>
          <w:tcPr>
            <w:tcW w:w="3700" w:type="dxa"/>
            <w:shd w:val="clear" w:color="auto" w:fill="F2F2F2"/>
            <w:tcMar>
              <w:top w:w="80" w:type="dxa"/>
              <w:left w:w="100" w:type="dxa"/>
              <w:bottom w:w="80" w:type="dxa"/>
              <w:right w:w="100" w:type="dxa"/>
            </w:tcMar>
            <w:vAlign w:val="center"/>
          </w:tcPr>
          <w:p w14:paraId="0ED25471" w14:textId="77777777" w:rsidR="00C46DBF" w:rsidRPr="00FC236F" w:rsidRDefault="00C46DBF"/>
        </w:tc>
      </w:tr>
      <w:tr w:rsidR="00C46DBF" w:rsidRPr="00FC236F" w14:paraId="7B304962" w14:textId="77777777">
        <w:tc>
          <w:tcPr>
            <w:tcW w:w="700" w:type="dxa"/>
            <w:tcMar>
              <w:top w:w="80" w:type="dxa"/>
              <w:left w:w="100" w:type="dxa"/>
              <w:bottom w:w="80" w:type="dxa"/>
              <w:right w:w="100" w:type="dxa"/>
            </w:tcMar>
            <w:vAlign w:val="center"/>
          </w:tcPr>
          <w:p w14:paraId="7191C0CA" w14:textId="77777777" w:rsidR="00C46DBF" w:rsidRPr="00FC236F" w:rsidRDefault="0074585F">
            <w:r w:rsidRPr="00FC236F">
              <w:rPr>
                <w:sz w:val="20"/>
                <w:szCs w:val="20"/>
              </w:rPr>
              <w:t>3</w:t>
            </w:r>
          </w:p>
        </w:tc>
        <w:tc>
          <w:tcPr>
            <w:tcW w:w="4700" w:type="dxa"/>
            <w:tcMar>
              <w:top w:w="80" w:type="dxa"/>
              <w:left w:w="100" w:type="dxa"/>
              <w:bottom w:w="80" w:type="dxa"/>
              <w:right w:w="100" w:type="dxa"/>
            </w:tcMar>
            <w:vAlign w:val="center"/>
          </w:tcPr>
          <w:p w14:paraId="7F9E0701" w14:textId="77777777" w:rsidR="00C46DBF" w:rsidRPr="00FC236F" w:rsidRDefault="00C46DBF"/>
        </w:tc>
        <w:tc>
          <w:tcPr>
            <w:tcW w:w="3700" w:type="dxa"/>
            <w:tcMar>
              <w:top w:w="80" w:type="dxa"/>
              <w:left w:w="100" w:type="dxa"/>
              <w:bottom w:w="80" w:type="dxa"/>
              <w:right w:w="100" w:type="dxa"/>
            </w:tcMar>
            <w:vAlign w:val="center"/>
          </w:tcPr>
          <w:p w14:paraId="6C7FBADB" w14:textId="77777777" w:rsidR="00C46DBF" w:rsidRPr="00FC236F" w:rsidRDefault="00C46DBF"/>
        </w:tc>
      </w:tr>
    </w:tbl>
    <w:p w14:paraId="067C2F1D" w14:textId="77777777" w:rsidR="00C46DBF" w:rsidRPr="00FC236F" w:rsidRDefault="0074585F">
      <w:pPr>
        <w:spacing w:before="150" w:after="60"/>
      </w:pPr>
      <w:r w:rsidRPr="00FC236F">
        <w:rPr>
          <w:b/>
          <w:bCs/>
        </w:rPr>
        <w:t>Avance semanal (a completar por el grupo):</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600"/>
        <w:gridCol w:w="3500"/>
      </w:tblGrid>
      <w:tr w:rsidR="00C46DBF" w:rsidRPr="00FC236F" w14:paraId="4146AD09" w14:textId="77777777">
        <w:trPr>
          <w:tblHeader/>
        </w:trPr>
        <w:tc>
          <w:tcPr>
            <w:tcW w:w="1000" w:type="dxa"/>
            <w:shd w:val="clear" w:color="auto" w:fill="1F3864"/>
            <w:tcMar>
              <w:top w:w="80" w:type="dxa"/>
              <w:left w:w="100" w:type="dxa"/>
              <w:bottom w:w="80" w:type="dxa"/>
              <w:right w:w="100" w:type="dxa"/>
            </w:tcMar>
            <w:vAlign w:val="center"/>
          </w:tcPr>
          <w:p w14:paraId="65281E69" w14:textId="77777777" w:rsidR="00C46DBF" w:rsidRPr="00FC236F" w:rsidRDefault="0074585F">
            <w:r w:rsidRPr="00FC236F">
              <w:rPr>
                <w:b/>
                <w:bCs/>
                <w:sz w:val="20"/>
                <w:szCs w:val="20"/>
              </w:rPr>
              <w:t>Semana</w:t>
            </w:r>
          </w:p>
        </w:tc>
        <w:tc>
          <w:tcPr>
            <w:tcW w:w="4600" w:type="dxa"/>
            <w:shd w:val="clear" w:color="auto" w:fill="1F3864"/>
            <w:tcMar>
              <w:top w:w="80" w:type="dxa"/>
              <w:left w:w="100" w:type="dxa"/>
              <w:bottom w:w="80" w:type="dxa"/>
              <w:right w:w="100" w:type="dxa"/>
            </w:tcMar>
            <w:vAlign w:val="center"/>
          </w:tcPr>
          <w:p w14:paraId="4F2388CC" w14:textId="77777777" w:rsidR="00C46DBF" w:rsidRPr="00FC236F" w:rsidRDefault="0074585F">
            <w:r w:rsidRPr="00FC236F">
              <w:rPr>
                <w:b/>
                <w:bCs/>
                <w:sz w:val="20"/>
                <w:szCs w:val="20"/>
              </w:rPr>
              <w:t>Avance / hallazgos</w:t>
            </w:r>
          </w:p>
        </w:tc>
        <w:tc>
          <w:tcPr>
            <w:tcW w:w="3500" w:type="dxa"/>
            <w:shd w:val="clear" w:color="auto" w:fill="1F3864"/>
            <w:tcMar>
              <w:top w:w="80" w:type="dxa"/>
              <w:left w:w="100" w:type="dxa"/>
              <w:bottom w:w="80" w:type="dxa"/>
              <w:right w:w="100" w:type="dxa"/>
            </w:tcMar>
            <w:vAlign w:val="center"/>
          </w:tcPr>
          <w:p w14:paraId="2143CE1B" w14:textId="77777777" w:rsidR="00C46DBF" w:rsidRPr="00FC236F" w:rsidRDefault="0074585F">
            <w:r w:rsidRPr="00FC236F">
              <w:rPr>
                <w:b/>
                <w:bCs/>
                <w:sz w:val="20"/>
                <w:szCs w:val="20"/>
              </w:rPr>
              <w:t>Pendientes</w:t>
            </w:r>
          </w:p>
        </w:tc>
      </w:tr>
      <w:tr w:rsidR="00C46DBF" w:rsidRPr="00FC236F" w14:paraId="2BCF3E45" w14:textId="77777777">
        <w:tc>
          <w:tcPr>
            <w:tcW w:w="1000" w:type="dxa"/>
            <w:tcMar>
              <w:top w:w="80" w:type="dxa"/>
              <w:left w:w="100" w:type="dxa"/>
              <w:bottom w:w="80" w:type="dxa"/>
              <w:right w:w="100" w:type="dxa"/>
            </w:tcMar>
            <w:vAlign w:val="center"/>
          </w:tcPr>
          <w:p w14:paraId="4F691A32" w14:textId="77777777" w:rsidR="00C46DBF" w:rsidRPr="00FC236F" w:rsidRDefault="0074585F">
            <w:r w:rsidRPr="00FC236F">
              <w:rPr>
                <w:sz w:val="20"/>
                <w:szCs w:val="20"/>
              </w:rPr>
              <w:t>S1</w:t>
            </w:r>
          </w:p>
        </w:tc>
        <w:tc>
          <w:tcPr>
            <w:tcW w:w="4600" w:type="dxa"/>
            <w:tcMar>
              <w:top w:w="80" w:type="dxa"/>
              <w:left w:w="100" w:type="dxa"/>
              <w:bottom w:w="80" w:type="dxa"/>
              <w:right w:w="100" w:type="dxa"/>
            </w:tcMar>
            <w:vAlign w:val="center"/>
          </w:tcPr>
          <w:p w14:paraId="0E1EC789" w14:textId="77777777" w:rsidR="00C46DBF" w:rsidRPr="00FC236F" w:rsidRDefault="00C46DBF"/>
        </w:tc>
        <w:tc>
          <w:tcPr>
            <w:tcW w:w="3500" w:type="dxa"/>
            <w:tcMar>
              <w:top w:w="80" w:type="dxa"/>
              <w:left w:w="100" w:type="dxa"/>
              <w:bottom w:w="80" w:type="dxa"/>
              <w:right w:w="100" w:type="dxa"/>
            </w:tcMar>
            <w:vAlign w:val="center"/>
          </w:tcPr>
          <w:p w14:paraId="4DD97E4D" w14:textId="77777777" w:rsidR="00C46DBF" w:rsidRPr="00FC236F" w:rsidRDefault="00C46DBF"/>
        </w:tc>
      </w:tr>
      <w:tr w:rsidR="00C46DBF" w:rsidRPr="00FC236F" w14:paraId="71CDCD3E" w14:textId="77777777">
        <w:tc>
          <w:tcPr>
            <w:tcW w:w="1000" w:type="dxa"/>
            <w:shd w:val="clear" w:color="auto" w:fill="F2F2F2"/>
            <w:tcMar>
              <w:top w:w="80" w:type="dxa"/>
              <w:left w:w="100" w:type="dxa"/>
              <w:bottom w:w="80" w:type="dxa"/>
              <w:right w:w="100" w:type="dxa"/>
            </w:tcMar>
            <w:vAlign w:val="center"/>
          </w:tcPr>
          <w:p w14:paraId="48949EEE" w14:textId="77777777" w:rsidR="00C46DBF" w:rsidRPr="00FC236F" w:rsidRDefault="0074585F">
            <w:r w:rsidRPr="00FC236F">
              <w:rPr>
                <w:sz w:val="20"/>
                <w:szCs w:val="20"/>
              </w:rPr>
              <w:t>S2</w:t>
            </w:r>
          </w:p>
        </w:tc>
        <w:tc>
          <w:tcPr>
            <w:tcW w:w="4600" w:type="dxa"/>
            <w:shd w:val="clear" w:color="auto" w:fill="F2F2F2"/>
            <w:tcMar>
              <w:top w:w="80" w:type="dxa"/>
              <w:left w:w="100" w:type="dxa"/>
              <w:bottom w:w="80" w:type="dxa"/>
              <w:right w:w="100" w:type="dxa"/>
            </w:tcMar>
            <w:vAlign w:val="center"/>
          </w:tcPr>
          <w:p w14:paraId="08A1DD57" w14:textId="77777777" w:rsidR="00C46DBF" w:rsidRPr="00FC236F" w:rsidRDefault="00C46DBF"/>
        </w:tc>
        <w:tc>
          <w:tcPr>
            <w:tcW w:w="3500" w:type="dxa"/>
            <w:shd w:val="clear" w:color="auto" w:fill="F2F2F2"/>
            <w:tcMar>
              <w:top w:w="80" w:type="dxa"/>
              <w:left w:w="100" w:type="dxa"/>
              <w:bottom w:w="80" w:type="dxa"/>
              <w:right w:w="100" w:type="dxa"/>
            </w:tcMar>
            <w:vAlign w:val="center"/>
          </w:tcPr>
          <w:p w14:paraId="44B51405" w14:textId="77777777" w:rsidR="00C46DBF" w:rsidRPr="00FC236F" w:rsidRDefault="00C46DBF"/>
        </w:tc>
      </w:tr>
      <w:tr w:rsidR="00C46DBF" w:rsidRPr="00FC236F" w14:paraId="6945E8E1" w14:textId="77777777">
        <w:tc>
          <w:tcPr>
            <w:tcW w:w="1000" w:type="dxa"/>
            <w:tcMar>
              <w:top w:w="80" w:type="dxa"/>
              <w:left w:w="100" w:type="dxa"/>
              <w:bottom w:w="80" w:type="dxa"/>
              <w:right w:w="100" w:type="dxa"/>
            </w:tcMar>
            <w:vAlign w:val="center"/>
          </w:tcPr>
          <w:p w14:paraId="7F47C406" w14:textId="77777777" w:rsidR="00C46DBF" w:rsidRPr="00FC236F" w:rsidRDefault="0074585F">
            <w:r w:rsidRPr="00FC236F">
              <w:rPr>
                <w:sz w:val="20"/>
                <w:szCs w:val="20"/>
              </w:rPr>
              <w:t>S3</w:t>
            </w:r>
          </w:p>
        </w:tc>
        <w:tc>
          <w:tcPr>
            <w:tcW w:w="4600" w:type="dxa"/>
            <w:tcMar>
              <w:top w:w="80" w:type="dxa"/>
              <w:left w:w="100" w:type="dxa"/>
              <w:bottom w:w="80" w:type="dxa"/>
              <w:right w:w="100" w:type="dxa"/>
            </w:tcMar>
            <w:vAlign w:val="center"/>
          </w:tcPr>
          <w:p w14:paraId="7F3807CC" w14:textId="77777777" w:rsidR="00C46DBF" w:rsidRPr="00FC236F" w:rsidRDefault="00C46DBF"/>
        </w:tc>
        <w:tc>
          <w:tcPr>
            <w:tcW w:w="3500" w:type="dxa"/>
            <w:tcMar>
              <w:top w:w="80" w:type="dxa"/>
              <w:left w:w="100" w:type="dxa"/>
              <w:bottom w:w="80" w:type="dxa"/>
              <w:right w:w="100" w:type="dxa"/>
            </w:tcMar>
            <w:vAlign w:val="center"/>
          </w:tcPr>
          <w:p w14:paraId="2390136C" w14:textId="77777777" w:rsidR="00C46DBF" w:rsidRPr="00FC236F" w:rsidRDefault="00C46DBF"/>
        </w:tc>
      </w:tr>
      <w:tr w:rsidR="00C46DBF" w:rsidRPr="00FC236F" w14:paraId="0D942FCA" w14:textId="77777777">
        <w:tc>
          <w:tcPr>
            <w:tcW w:w="1000" w:type="dxa"/>
            <w:shd w:val="clear" w:color="auto" w:fill="F2F2F2"/>
            <w:tcMar>
              <w:top w:w="80" w:type="dxa"/>
              <w:left w:w="100" w:type="dxa"/>
              <w:bottom w:w="80" w:type="dxa"/>
              <w:right w:w="100" w:type="dxa"/>
            </w:tcMar>
            <w:vAlign w:val="center"/>
          </w:tcPr>
          <w:p w14:paraId="3A03E6FD" w14:textId="77777777" w:rsidR="00C46DBF" w:rsidRPr="00FC236F" w:rsidRDefault="0074585F">
            <w:r w:rsidRPr="00FC236F">
              <w:rPr>
                <w:sz w:val="20"/>
                <w:szCs w:val="20"/>
              </w:rPr>
              <w:t>S4</w:t>
            </w:r>
          </w:p>
        </w:tc>
        <w:tc>
          <w:tcPr>
            <w:tcW w:w="4600" w:type="dxa"/>
            <w:shd w:val="clear" w:color="auto" w:fill="F2F2F2"/>
            <w:tcMar>
              <w:top w:w="80" w:type="dxa"/>
              <w:left w:w="100" w:type="dxa"/>
              <w:bottom w:w="80" w:type="dxa"/>
              <w:right w:w="100" w:type="dxa"/>
            </w:tcMar>
            <w:vAlign w:val="center"/>
          </w:tcPr>
          <w:p w14:paraId="42C15D4A" w14:textId="77777777" w:rsidR="00C46DBF" w:rsidRPr="00FC236F" w:rsidRDefault="00C46DBF"/>
        </w:tc>
        <w:tc>
          <w:tcPr>
            <w:tcW w:w="3500" w:type="dxa"/>
            <w:shd w:val="clear" w:color="auto" w:fill="F2F2F2"/>
            <w:tcMar>
              <w:top w:w="80" w:type="dxa"/>
              <w:left w:w="100" w:type="dxa"/>
              <w:bottom w:w="80" w:type="dxa"/>
              <w:right w:w="100" w:type="dxa"/>
            </w:tcMar>
            <w:vAlign w:val="center"/>
          </w:tcPr>
          <w:p w14:paraId="0F24B082" w14:textId="77777777" w:rsidR="00C46DBF" w:rsidRPr="00FC236F" w:rsidRDefault="00C46DBF"/>
        </w:tc>
      </w:tr>
    </w:tbl>
    <w:p w14:paraId="08FA1394" w14:textId="77777777" w:rsidR="00C46DBF" w:rsidRPr="00FC236F" w:rsidRDefault="0074585F">
      <w:r w:rsidRPr="00FC236F">
        <w:br w:type="page"/>
      </w:r>
    </w:p>
    <w:p w14:paraId="7CCDDB45" w14:textId="77777777" w:rsidR="00C46DBF" w:rsidRPr="00FC236F" w:rsidRDefault="0074585F">
      <w:pPr>
        <w:pStyle w:val="Ttulo1"/>
        <w:rPr>
          <w:color w:val="auto"/>
        </w:rPr>
      </w:pPr>
      <w:r w:rsidRPr="00FC236F">
        <w:rPr>
          <w:color w:val="auto"/>
        </w:rPr>
        <w:lastRenderedPageBreak/>
        <w:t>Anexo — Conceptos básicos que todo el grupo debe manejar</w:t>
      </w:r>
    </w:p>
    <w:p w14:paraId="0061E35A" w14:textId="77777777" w:rsidR="00C46DBF" w:rsidRPr="00FC236F" w:rsidRDefault="0074585F">
      <w:pPr>
        <w:spacing w:after="160" w:line="276" w:lineRule="auto"/>
        <w:jc w:val="both"/>
      </w:pPr>
      <w:r w:rsidRPr="00FC236F">
        <w:t>Antes de iniciar el trabajo de cada grupo, es indispensable que los 22 integrantes compartan un vocabulario técnico común. Este glosario resume los conceptos mínimos que cualquier alumno del seminario debe poder explicar, independientemente del grupo al que pertenezca.</w:t>
      </w:r>
    </w:p>
    <w:p w14:paraId="465B9BC8" w14:textId="77777777" w:rsidR="00C46DBF" w:rsidRPr="00FC236F" w:rsidRDefault="0074585F">
      <w:pPr>
        <w:pStyle w:val="Ttulo2"/>
        <w:rPr>
          <w:color w:val="auto"/>
        </w:rPr>
      </w:pPr>
      <w:r w:rsidRPr="00FC236F">
        <w:rPr>
          <w:color w:val="auto"/>
        </w:rPr>
        <w:t>A.1 Arquitectura y orquestación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800"/>
      </w:tblGrid>
      <w:tr w:rsidR="00C46DBF" w:rsidRPr="00FC236F" w14:paraId="36AE27CF" w14:textId="77777777">
        <w:trPr>
          <w:tblHeader/>
        </w:trPr>
        <w:tc>
          <w:tcPr>
            <w:tcW w:w="2700" w:type="dxa"/>
            <w:shd w:val="clear" w:color="auto" w:fill="1F3864"/>
            <w:tcMar>
              <w:top w:w="80" w:type="dxa"/>
              <w:left w:w="100" w:type="dxa"/>
              <w:bottom w:w="80" w:type="dxa"/>
              <w:right w:w="100" w:type="dxa"/>
            </w:tcMar>
            <w:vAlign w:val="center"/>
          </w:tcPr>
          <w:p w14:paraId="43742851" w14:textId="77777777" w:rsidR="00C46DBF" w:rsidRPr="00FC236F" w:rsidRDefault="0074585F">
            <w:r w:rsidRPr="00FC236F">
              <w:rPr>
                <w:b/>
                <w:bCs/>
                <w:sz w:val="20"/>
                <w:szCs w:val="20"/>
              </w:rPr>
              <w:t>Concepto</w:t>
            </w:r>
          </w:p>
        </w:tc>
        <w:tc>
          <w:tcPr>
            <w:tcW w:w="6800" w:type="dxa"/>
            <w:shd w:val="clear" w:color="auto" w:fill="1F3864"/>
            <w:tcMar>
              <w:top w:w="80" w:type="dxa"/>
              <w:left w:w="100" w:type="dxa"/>
              <w:bottom w:w="80" w:type="dxa"/>
              <w:right w:w="100" w:type="dxa"/>
            </w:tcMar>
            <w:vAlign w:val="center"/>
          </w:tcPr>
          <w:p w14:paraId="5A3B796D" w14:textId="77777777" w:rsidR="00C46DBF" w:rsidRPr="00FC236F" w:rsidRDefault="0074585F">
            <w:r w:rsidRPr="00FC236F">
              <w:rPr>
                <w:b/>
                <w:bCs/>
                <w:sz w:val="20"/>
                <w:szCs w:val="20"/>
              </w:rPr>
              <w:t>Definición</w:t>
            </w:r>
          </w:p>
        </w:tc>
      </w:tr>
      <w:tr w:rsidR="00C46DBF" w:rsidRPr="00FC236F" w14:paraId="50C58AE9" w14:textId="77777777">
        <w:tc>
          <w:tcPr>
            <w:tcW w:w="2700" w:type="dxa"/>
            <w:tcMar>
              <w:top w:w="80" w:type="dxa"/>
              <w:left w:w="100" w:type="dxa"/>
              <w:bottom w:w="80" w:type="dxa"/>
              <w:right w:w="100" w:type="dxa"/>
            </w:tcMar>
            <w:vAlign w:val="center"/>
          </w:tcPr>
          <w:p w14:paraId="523A088A" w14:textId="77777777" w:rsidR="00C46DBF" w:rsidRPr="00FC236F" w:rsidRDefault="0074585F">
            <w:proofErr w:type="spellStart"/>
            <w:r w:rsidRPr="00FC236F">
              <w:rPr>
                <w:sz w:val="20"/>
                <w:szCs w:val="20"/>
              </w:rPr>
              <w:t>Kubernetes</w:t>
            </w:r>
            <w:proofErr w:type="spellEnd"/>
            <w:r w:rsidRPr="00FC236F">
              <w:rPr>
                <w:sz w:val="20"/>
                <w:szCs w:val="20"/>
              </w:rPr>
              <w:t xml:space="preserve"> (K8s)</w:t>
            </w:r>
          </w:p>
        </w:tc>
        <w:tc>
          <w:tcPr>
            <w:tcW w:w="6800" w:type="dxa"/>
            <w:tcMar>
              <w:top w:w="80" w:type="dxa"/>
              <w:left w:w="100" w:type="dxa"/>
              <w:bottom w:w="80" w:type="dxa"/>
              <w:right w:w="100" w:type="dxa"/>
            </w:tcMar>
            <w:vAlign w:val="center"/>
          </w:tcPr>
          <w:p w14:paraId="176675E5" w14:textId="77777777" w:rsidR="00C46DBF" w:rsidRPr="00FC236F" w:rsidRDefault="0074585F">
            <w:r w:rsidRPr="00FC236F">
              <w:rPr>
                <w:sz w:val="20"/>
                <w:szCs w:val="20"/>
              </w:rPr>
              <w:t>Sistema de orquestación de contenedores de código abierto que automatiza el despliegue, escalado y gestión de aplicaciones en contenedores.</w:t>
            </w:r>
          </w:p>
        </w:tc>
      </w:tr>
      <w:tr w:rsidR="00C46DBF" w:rsidRPr="00FC236F" w14:paraId="51455E22" w14:textId="77777777">
        <w:tc>
          <w:tcPr>
            <w:tcW w:w="2700" w:type="dxa"/>
            <w:shd w:val="clear" w:color="auto" w:fill="F2F2F2"/>
            <w:tcMar>
              <w:top w:w="80" w:type="dxa"/>
              <w:left w:w="100" w:type="dxa"/>
              <w:bottom w:w="80" w:type="dxa"/>
              <w:right w:w="100" w:type="dxa"/>
            </w:tcMar>
            <w:vAlign w:val="center"/>
          </w:tcPr>
          <w:p w14:paraId="456EF9BD" w14:textId="77777777" w:rsidR="00C46DBF" w:rsidRPr="00FC236F" w:rsidRDefault="0074585F">
            <w:r w:rsidRPr="00FC236F">
              <w:rPr>
                <w:sz w:val="20"/>
                <w:szCs w:val="20"/>
              </w:rPr>
              <w:t xml:space="preserve">Red </w:t>
            </w:r>
            <w:proofErr w:type="spellStart"/>
            <w:r w:rsidRPr="00FC236F">
              <w:rPr>
                <w:sz w:val="20"/>
                <w:szCs w:val="20"/>
              </w:rPr>
              <w:t>Hat</w:t>
            </w:r>
            <w:proofErr w:type="spellEnd"/>
            <w:r w:rsidRPr="00FC236F">
              <w:rPr>
                <w:sz w:val="20"/>
                <w:szCs w:val="20"/>
              </w:rPr>
              <w:t xml:space="preserve"> </w:t>
            </w:r>
            <w:proofErr w:type="spellStart"/>
            <w:r w:rsidRPr="00FC236F">
              <w:rPr>
                <w:sz w:val="20"/>
                <w:szCs w:val="20"/>
              </w:rPr>
              <w:t>OpenShift</w:t>
            </w:r>
            <w:proofErr w:type="spellEnd"/>
          </w:p>
        </w:tc>
        <w:tc>
          <w:tcPr>
            <w:tcW w:w="6800" w:type="dxa"/>
            <w:shd w:val="clear" w:color="auto" w:fill="F2F2F2"/>
            <w:tcMar>
              <w:top w:w="80" w:type="dxa"/>
              <w:left w:w="100" w:type="dxa"/>
              <w:bottom w:w="80" w:type="dxa"/>
              <w:right w:w="100" w:type="dxa"/>
            </w:tcMar>
            <w:vAlign w:val="center"/>
          </w:tcPr>
          <w:p w14:paraId="4D6FB37B" w14:textId="77777777" w:rsidR="00C46DBF" w:rsidRPr="00FC236F" w:rsidRDefault="0074585F">
            <w:r w:rsidRPr="00FC236F">
              <w:rPr>
                <w:sz w:val="20"/>
                <w:szCs w:val="20"/>
              </w:rPr>
              <w:t xml:space="preserve">Distribución empresarial de </w:t>
            </w:r>
            <w:proofErr w:type="spellStart"/>
            <w:r w:rsidRPr="00FC236F">
              <w:rPr>
                <w:sz w:val="20"/>
                <w:szCs w:val="20"/>
              </w:rPr>
              <w:t>Kubernetes</w:t>
            </w:r>
            <w:proofErr w:type="spellEnd"/>
            <w:r w:rsidRPr="00FC236F">
              <w:rPr>
                <w:sz w:val="20"/>
                <w:szCs w:val="20"/>
              </w:rPr>
              <w:t xml:space="preserve"> desarrollada por Red </w:t>
            </w:r>
            <w:proofErr w:type="spellStart"/>
            <w:r w:rsidRPr="00FC236F">
              <w:rPr>
                <w:sz w:val="20"/>
                <w:szCs w:val="20"/>
              </w:rPr>
              <w:t>Hat</w:t>
            </w:r>
            <w:proofErr w:type="spellEnd"/>
            <w:r w:rsidRPr="00FC236F">
              <w:rPr>
                <w:sz w:val="20"/>
                <w:szCs w:val="20"/>
              </w:rPr>
              <w:t>, que añade seguridad reforzada, herramientas de desarrollador y automatización adicional.</w:t>
            </w:r>
          </w:p>
        </w:tc>
      </w:tr>
      <w:tr w:rsidR="00C46DBF" w:rsidRPr="00FC236F" w14:paraId="693B90C1" w14:textId="77777777">
        <w:tc>
          <w:tcPr>
            <w:tcW w:w="2700" w:type="dxa"/>
            <w:tcMar>
              <w:top w:w="80" w:type="dxa"/>
              <w:left w:w="100" w:type="dxa"/>
              <w:bottom w:w="80" w:type="dxa"/>
              <w:right w:w="100" w:type="dxa"/>
            </w:tcMar>
            <w:vAlign w:val="center"/>
          </w:tcPr>
          <w:p w14:paraId="6D392021" w14:textId="77777777" w:rsidR="00C46DBF" w:rsidRPr="00FC236F" w:rsidRDefault="0074585F">
            <w:r w:rsidRPr="00FC236F">
              <w:rPr>
                <w:sz w:val="20"/>
                <w:szCs w:val="20"/>
              </w:rPr>
              <w:t>Contenedor</w:t>
            </w:r>
          </w:p>
        </w:tc>
        <w:tc>
          <w:tcPr>
            <w:tcW w:w="6800" w:type="dxa"/>
            <w:tcMar>
              <w:top w:w="80" w:type="dxa"/>
              <w:left w:w="100" w:type="dxa"/>
              <w:bottom w:w="80" w:type="dxa"/>
              <w:right w:w="100" w:type="dxa"/>
            </w:tcMar>
            <w:vAlign w:val="center"/>
          </w:tcPr>
          <w:p w14:paraId="439293C4" w14:textId="77777777" w:rsidR="00C46DBF" w:rsidRPr="00FC236F" w:rsidRDefault="0074585F">
            <w:r w:rsidRPr="00FC236F">
              <w:rPr>
                <w:sz w:val="20"/>
                <w:szCs w:val="20"/>
              </w:rPr>
              <w:t>Unidad estándar de software que empaqueta el código de una aplicación junto con todas sus dependencias, garantizando que se ejecute igual en cualquier entorno.</w:t>
            </w:r>
          </w:p>
        </w:tc>
      </w:tr>
      <w:tr w:rsidR="00C46DBF" w:rsidRPr="00FC236F" w14:paraId="45A10A73" w14:textId="77777777">
        <w:tc>
          <w:tcPr>
            <w:tcW w:w="2700" w:type="dxa"/>
            <w:shd w:val="clear" w:color="auto" w:fill="F2F2F2"/>
            <w:tcMar>
              <w:top w:w="80" w:type="dxa"/>
              <w:left w:w="100" w:type="dxa"/>
              <w:bottom w:w="80" w:type="dxa"/>
              <w:right w:w="100" w:type="dxa"/>
            </w:tcMar>
            <w:vAlign w:val="center"/>
          </w:tcPr>
          <w:p w14:paraId="2D2D320D" w14:textId="77777777" w:rsidR="00C46DBF" w:rsidRPr="00FC236F" w:rsidRDefault="0074585F">
            <w:r w:rsidRPr="00FC236F">
              <w:rPr>
                <w:sz w:val="20"/>
                <w:szCs w:val="20"/>
              </w:rPr>
              <w:t>Pod</w:t>
            </w:r>
          </w:p>
        </w:tc>
        <w:tc>
          <w:tcPr>
            <w:tcW w:w="6800" w:type="dxa"/>
            <w:shd w:val="clear" w:color="auto" w:fill="F2F2F2"/>
            <w:tcMar>
              <w:top w:w="80" w:type="dxa"/>
              <w:left w:w="100" w:type="dxa"/>
              <w:bottom w:w="80" w:type="dxa"/>
              <w:right w:w="100" w:type="dxa"/>
            </w:tcMar>
            <w:vAlign w:val="center"/>
          </w:tcPr>
          <w:p w14:paraId="39E5F2D1" w14:textId="77777777" w:rsidR="00C46DBF" w:rsidRPr="00FC236F" w:rsidRDefault="0074585F">
            <w:r w:rsidRPr="00FC236F">
              <w:rPr>
                <w:sz w:val="20"/>
                <w:szCs w:val="20"/>
              </w:rPr>
              <w:t xml:space="preserve">La unidad más pequeña que se puede desplegar en </w:t>
            </w:r>
            <w:proofErr w:type="spellStart"/>
            <w:r w:rsidRPr="00FC236F">
              <w:rPr>
                <w:sz w:val="20"/>
                <w:szCs w:val="20"/>
              </w:rPr>
              <w:t>Kubernetes</w:t>
            </w:r>
            <w:proofErr w:type="spellEnd"/>
            <w:r w:rsidRPr="00FC236F">
              <w:rPr>
                <w:sz w:val="20"/>
                <w:szCs w:val="20"/>
              </w:rPr>
              <w:t>; agrupa uno o más contenedores que comparten red y almacenamiento.</w:t>
            </w:r>
          </w:p>
        </w:tc>
      </w:tr>
      <w:tr w:rsidR="00C46DBF" w:rsidRPr="00FC236F" w14:paraId="39DC79D0" w14:textId="77777777">
        <w:tc>
          <w:tcPr>
            <w:tcW w:w="2700" w:type="dxa"/>
            <w:tcMar>
              <w:top w:w="80" w:type="dxa"/>
              <w:left w:w="100" w:type="dxa"/>
              <w:bottom w:w="80" w:type="dxa"/>
              <w:right w:w="100" w:type="dxa"/>
            </w:tcMar>
            <w:vAlign w:val="center"/>
          </w:tcPr>
          <w:p w14:paraId="4E1AC567" w14:textId="77777777" w:rsidR="00C46DBF" w:rsidRPr="00FC236F" w:rsidRDefault="0074585F">
            <w:proofErr w:type="spellStart"/>
            <w:r w:rsidRPr="00FC236F">
              <w:rPr>
                <w:sz w:val="20"/>
                <w:szCs w:val="20"/>
              </w:rPr>
              <w:t>Deployment</w:t>
            </w:r>
            <w:proofErr w:type="spellEnd"/>
          </w:p>
        </w:tc>
        <w:tc>
          <w:tcPr>
            <w:tcW w:w="6800" w:type="dxa"/>
            <w:tcMar>
              <w:top w:w="80" w:type="dxa"/>
              <w:left w:w="100" w:type="dxa"/>
              <w:bottom w:w="80" w:type="dxa"/>
              <w:right w:w="100" w:type="dxa"/>
            </w:tcMar>
            <w:vAlign w:val="center"/>
          </w:tcPr>
          <w:p w14:paraId="7413E245" w14:textId="77777777" w:rsidR="00C46DBF" w:rsidRPr="00FC236F" w:rsidRDefault="0074585F">
            <w:r w:rsidRPr="00FC236F">
              <w:rPr>
                <w:sz w:val="20"/>
                <w:szCs w:val="20"/>
              </w:rPr>
              <w:t xml:space="preserve">Objeto de </w:t>
            </w:r>
            <w:proofErr w:type="spellStart"/>
            <w:r w:rsidRPr="00FC236F">
              <w:rPr>
                <w:sz w:val="20"/>
                <w:szCs w:val="20"/>
              </w:rPr>
              <w:t>Kubernetes</w:t>
            </w:r>
            <w:proofErr w:type="spellEnd"/>
            <w:r w:rsidRPr="00FC236F">
              <w:rPr>
                <w:sz w:val="20"/>
                <w:szCs w:val="20"/>
              </w:rPr>
              <w:t xml:space="preserve"> que gestiona un conjunto de réplicas de </w:t>
            </w:r>
            <w:proofErr w:type="spellStart"/>
            <w:r w:rsidRPr="00FC236F">
              <w:rPr>
                <w:sz w:val="20"/>
                <w:szCs w:val="20"/>
              </w:rPr>
              <w:t>Pods</w:t>
            </w:r>
            <w:proofErr w:type="spellEnd"/>
            <w:r w:rsidRPr="00FC236F">
              <w:rPr>
                <w:sz w:val="20"/>
                <w:szCs w:val="20"/>
              </w:rPr>
              <w:t xml:space="preserve"> sin estado y controla sus actualizaciones progresivas.</w:t>
            </w:r>
          </w:p>
        </w:tc>
      </w:tr>
      <w:tr w:rsidR="00C46DBF" w:rsidRPr="00FC236F" w14:paraId="2E1A7AF5" w14:textId="77777777">
        <w:tc>
          <w:tcPr>
            <w:tcW w:w="2700" w:type="dxa"/>
            <w:shd w:val="clear" w:color="auto" w:fill="F2F2F2"/>
            <w:tcMar>
              <w:top w:w="80" w:type="dxa"/>
              <w:left w:w="100" w:type="dxa"/>
              <w:bottom w:w="80" w:type="dxa"/>
              <w:right w:w="100" w:type="dxa"/>
            </w:tcMar>
            <w:vAlign w:val="center"/>
          </w:tcPr>
          <w:p w14:paraId="5A39E712" w14:textId="77777777" w:rsidR="00C46DBF" w:rsidRPr="00FC236F" w:rsidRDefault="0074585F">
            <w:proofErr w:type="spellStart"/>
            <w:r w:rsidRPr="00FC236F">
              <w:rPr>
                <w:sz w:val="20"/>
                <w:szCs w:val="20"/>
              </w:rPr>
              <w:t>StatefulSet</w:t>
            </w:r>
            <w:proofErr w:type="spellEnd"/>
          </w:p>
        </w:tc>
        <w:tc>
          <w:tcPr>
            <w:tcW w:w="6800" w:type="dxa"/>
            <w:shd w:val="clear" w:color="auto" w:fill="F2F2F2"/>
            <w:tcMar>
              <w:top w:w="80" w:type="dxa"/>
              <w:left w:w="100" w:type="dxa"/>
              <w:bottom w:w="80" w:type="dxa"/>
              <w:right w:w="100" w:type="dxa"/>
            </w:tcMar>
            <w:vAlign w:val="center"/>
          </w:tcPr>
          <w:p w14:paraId="7A627474" w14:textId="77777777" w:rsidR="00C46DBF" w:rsidRPr="00FC236F" w:rsidRDefault="0074585F">
            <w:r w:rsidRPr="00FC236F">
              <w:rPr>
                <w:sz w:val="20"/>
                <w:szCs w:val="20"/>
              </w:rPr>
              <w:t xml:space="preserve">Objeto de </w:t>
            </w:r>
            <w:proofErr w:type="spellStart"/>
            <w:r w:rsidRPr="00FC236F">
              <w:rPr>
                <w:sz w:val="20"/>
                <w:szCs w:val="20"/>
              </w:rPr>
              <w:t>Kubernetes</w:t>
            </w:r>
            <w:proofErr w:type="spellEnd"/>
            <w:r w:rsidRPr="00FC236F">
              <w:rPr>
                <w:sz w:val="20"/>
                <w:szCs w:val="20"/>
              </w:rPr>
              <w:t xml:space="preserve"> para gestionar aplicaciones con estado (como bases de datos), garantizando identidad de red estable y almacenamiento persistente.</w:t>
            </w:r>
          </w:p>
        </w:tc>
      </w:tr>
      <w:tr w:rsidR="00C46DBF" w:rsidRPr="00FC236F" w14:paraId="49256664" w14:textId="77777777">
        <w:tc>
          <w:tcPr>
            <w:tcW w:w="2700" w:type="dxa"/>
            <w:tcMar>
              <w:top w:w="80" w:type="dxa"/>
              <w:left w:w="100" w:type="dxa"/>
              <w:bottom w:w="80" w:type="dxa"/>
              <w:right w:w="100" w:type="dxa"/>
            </w:tcMar>
            <w:vAlign w:val="center"/>
          </w:tcPr>
          <w:p w14:paraId="48EBC35F" w14:textId="77777777" w:rsidR="00C46DBF" w:rsidRPr="00FC236F" w:rsidRDefault="0074585F">
            <w:r w:rsidRPr="00FC236F">
              <w:rPr>
                <w:sz w:val="20"/>
                <w:szCs w:val="20"/>
              </w:rPr>
              <w:t>Service</w:t>
            </w:r>
          </w:p>
        </w:tc>
        <w:tc>
          <w:tcPr>
            <w:tcW w:w="6800" w:type="dxa"/>
            <w:tcMar>
              <w:top w:w="80" w:type="dxa"/>
              <w:left w:w="100" w:type="dxa"/>
              <w:bottom w:w="80" w:type="dxa"/>
              <w:right w:w="100" w:type="dxa"/>
            </w:tcMar>
            <w:vAlign w:val="center"/>
          </w:tcPr>
          <w:p w14:paraId="17B30076" w14:textId="77777777" w:rsidR="00C46DBF" w:rsidRPr="00FC236F" w:rsidRDefault="0074585F">
            <w:r w:rsidRPr="00FC236F">
              <w:rPr>
                <w:sz w:val="20"/>
                <w:szCs w:val="20"/>
              </w:rPr>
              <w:t xml:space="preserve">Abstracción de red que expone un conjunto de </w:t>
            </w:r>
            <w:proofErr w:type="spellStart"/>
            <w:r w:rsidRPr="00FC236F">
              <w:rPr>
                <w:sz w:val="20"/>
                <w:szCs w:val="20"/>
              </w:rPr>
              <w:t>Pods</w:t>
            </w:r>
            <w:proofErr w:type="spellEnd"/>
            <w:r w:rsidRPr="00FC236F">
              <w:rPr>
                <w:sz w:val="20"/>
                <w:szCs w:val="20"/>
              </w:rPr>
              <w:t xml:space="preserve"> bajo un nombre y una dirección estables, sin importar que los </w:t>
            </w:r>
            <w:proofErr w:type="spellStart"/>
            <w:r w:rsidRPr="00FC236F">
              <w:rPr>
                <w:sz w:val="20"/>
                <w:szCs w:val="20"/>
              </w:rPr>
              <w:t>Pods</w:t>
            </w:r>
            <w:proofErr w:type="spellEnd"/>
            <w:r w:rsidRPr="00FC236F">
              <w:rPr>
                <w:sz w:val="20"/>
                <w:szCs w:val="20"/>
              </w:rPr>
              <w:t xml:space="preserve"> cambien.</w:t>
            </w:r>
          </w:p>
        </w:tc>
      </w:tr>
      <w:tr w:rsidR="00C46DBF" w:rsidRPr="00FC236F" w14:paraId="595DD244" w14:textId="77777777">
        <w:tc>
          <w:tcPr>
            <w:tcW w:w="2700" w:type="dxa"/>
            <w:shd w:val="clear" w:color="auto" w:fill="F2F2F2"/>
            <w:tcMar>
              <w:top w:w="80" w:type="dxa"/>
              <w:left w:w="100" w:type="dxa"/>
              <w:bottom w:w="80" w:type="dxa"/>
              <w:right w:w="100" w:type="dxa"/>
            </w:tcMar>
            <w:vAlign w:val="center"/>
          </w:tcPr>
          <w:p w14:paraId="3AD5D4A8" w14:textId="77777777" w:rsidR="00C46DBF" w:rsidRPr="00FC236F" w:rsidRDefault="0074585F">
            <w:proofErr w:type="spellStart"/>
            <w:r w:rsidRPr="00FC236F">
              <w:rPr>
                <w:sz w:val="20"/>
                <w:szCs w:val="20"/>
              </w:rPr>
              <w:t>Ingress</w:t>
            </w:r>
            <w:proofErr w:type="spellEnd"/>
            <w:r w:rsidRPr="00FC236F">
              <w:rPr>
                <w:sz w:val="20"/>
                <w:szCs w:val="20"/>
              </w:rPr>
              <w:t xml:space="preserve"> / Route</w:t>
            </w:r>
          </w:p>
        </w:tc>
        <w:tc>
          <w:tcPr>
            <w:tcW w:w="6800" w:type="dxa"/>
            <w:shd w:val="clear" w:color="auto" w:fill="F2F2F2"/>
            <w:tcMar>
              <w:top w:w="80" w:type="dxa"/>
              <w:left w:w="100" w:type="dxa"/>
              <w:bottom w:w="80" w:type="dxa"/>
              <w:right w:w="100" w:type="dxa"/>
            </w:tcMar>
            <w:vAlign w:val="center"/>
          </w:tcPr>
          <w:p w14:paraId="384C1210" w14:textId="77777777" w:rsidR="00C46DBF" w:rsidRPr="00FC236F" w:rsidRDefault="0074585F">
            <w:r w:rsidRPr="00FC236F">
              <w:rPr>
                <w:sz w:val="20"/>
                <w:szCs w:val="20"/>
              </w:rPr>
              <w:t>Recurso que gestiona el acceso externo (HTTP/HTTPS) hacia los servicios dentro del clúster, incluyendo reglas de enrutamiento.</w:t>
            </w:r>
          </w:p>
        </w:tc>
      </w:tr>
      <w:tr w:rsidR="00C46DBF" w:rsidRPr="00FC236F" w14:paraId="5E79AB2E" w14:textId="77777777">
        <w:tc>
          <w:tcPr>
            <w:tcW w:w="2700" w:type="dxa"/>
            <w:tcMar>
              <w:top w:w="80" w:type="dxa"/>
              <w:left w:w="100" w:type="dxa"/>
              <w:bottom w:w="80" w:type="dxa"/>
              <w:right w:w="100" w:type="dxa"/>
            </w:tcMar>
            <w:vAlign w:val="center"/>
          </w:tcPr>
          <w:p w14:paraId="7F586E77" w14:textId="77777777" w:rsidR="00C46DBF" w:rsidRPr="00FC236F" w:rsidRDefault="0074585F">
            <w:proofErr w:type="spellStart"/>
            <w:r w:rsidRPr="00FC236F">
              <w:rPr>
                <w:sz w:val="20"/>
                <w:szCs w:val="20"/>
              </w:rPr>
              <w:t>Namespace</w:t>
            </w:r>
            <w:proofErr w:type="spellEnd"/>
          </w:p>
        </w:tc>
        <w:tc>
          <w:tcPr>
            <w:tcW w:w="6800" w:type="dxa"/>
            <w:tcMar>
              <w:top w:w="80" w:type="dxa"/>
              <w:left w:w="100" w:type="dxa"/>
              <w:bottom w:w="80" w:type="dxa"/>
              <w:right w:w="100" w:type="dxa"/>
            </w:tcMar>
            <w:vAlign w:val="center"/>
          </w:tcPr>
          <w:p w14:paraId="7E92BD6B" w14:textId="77777777" w:rsidR="00C46DBF" w:rsidRPr="00FC236F" w:rsidRDefault="0074585F">
            <w:r w:rsidRPr="00FC236F">
              <w:rPr>
                <w:sz w:val="20"/>
                <w:szCs w:val="20"/>
              </w:rPr>
              <w:t>Mecanismo para dividir lógicamente un clúster en varios ambientes o proyectos aislados entre sí.</w:t>
            </w:r>
          </w:p>
        </w:tc>
      </w:tr>
      <w:tr w:rsidR="00C46DBF" w:rsidRPr="00FC236F" w14:paraId="2A2F255C" w14:textId="77777777">
        <w:tc>
          <w:tcPr>
            <w:tcW w:w="2700" w:type="dxa"/>
            <w:shd w:val="clear" w:color="auto" w:fill="F2F2F2"/>
            <w:tcMar>
              <w:top w:w="80" w:type="dxa"/>
              <w:left w:w="100" w:type="dxa"/>
              <w:bottom w:w="80" w:type="dxa"/>
              <w:right w:w="100" w:type="dxa"/>
            </w:tcMar>
            <w:vAlign w:val="center"/>
          </w:tcPr>
          <w:p w14:paraId="7CA8E08B" w14:textId="77777777" w:rsidR="00C46DBF" w:rsidRPr="00FC236F" w:rsidRDefault="0074585F">
            <w:proofErr w:type="gramStart"/>
            <w:r w:rsidRPr="00FC236F">
              <w:rPr>
                <w:sz w:val="20"/>
                <w:szCs w:val="20"/>
              </w:rPr>
              <w:t>Cluster</w:t>
            </w:r>
            <w:proofErr w:type="gramEnd"/>
            <w:r w:rsidRPr="00FC236F">
              <w:rPr>
                <w:sz w:val="20"/>
                <w:szCs w:val="20"/>
              </w:rPr>
              <w:t xml:space="preserve"> / Nodo</w:t>
            </w:r>
          </w:p>
        </w:tc>
        <w:tc>
          <w:tcPr>
            <w:tcW w:w="6800" w:type="dxa"/>
            <w:shd w:val="clear" w:color="auto" w:fill="F2F2F2"/>
            <w:tcMar>
              <w:top w:w="80" w:type="dxa"/>
              <w:left w:w="100" w:type="dxa"/>
              <w:bottom w:w="80" w:type="dxa"/>
              <w:right w:w="100" w:type="dxa"/>
            </w:tcMar>
            <w:vAlign w:val="center"/>
          </w:tcPr>
          <w:p w14:paraId="75BB36B8" w14:textId="77777777" w:rsidR="00C46DBF" w:rsidRPr="00FC236F" w:rsidRDefault="0074585F">
            <w:r w:rsidRPr="00FC236F">
              <w:rPr>
                <w:sz w:val="20"/>
                <w:szCs w:val="20"/>
              </w:rPr>
              <w:t xml:space="preserve">El clúster es el conjunto total de máquinas (nodos) que ejecutan </w:t>
            </w:r>
            <w:proofErr w:type="spellStart"/>
            <w:r w:rsidRPr="00FC236F">
              <w:rPr>
                <w:sz w:val="20"/>
                <w:szCs w:val="20"/>
              </w:rPr>
              <w:t>Kubernetes</w:t>
            </w:r>
            <w:proofErr w:type="spellEnd"/>
            <w:r w:rsidRPr="00FC236F">
              <w:rPr>
                <w:sz w:val="20"/>
                <w:szCs w:val="20"/>
              </w:rPr>
              <w:t>; cada nodo puede ser físico o virtual.</w:t>
            </w:r>
          </w:p>
        </w:tc>
      </w:tr>
      <w:tr w:rsidR="00C46DBF" w:rsidRPr="00FC236F" w14:paraId="70141B3E" w14:textId="77777777">
        <w:tc>
          <w:tcPr>
            <w:tcW w:w="2700" w:type="dxa"/>
            <w:tcMar>
              <w:top w:w="80" w:type="dxa"/>
              <w:left w:w="100" w:type="dxa"/>
              <w:bottom w:w="80" w:type="dxa"/>
              <w:right w:w="100" w:type="dxa"/>
            </w:tcMar>
            <w:vAlign w:val="center"/>
          </w:tcPr>
          <w:p w14:paraId="6DB8FF47" w14:textId="77777777" w:rsidR="00C46DBF" w:rsidRPr="00FC236F" w:rsidRDefault="0074585F">
            <w:r w:rsidRPr="00FC236F">
              <w:rPr>
                <w:sz w:val="20"/>
                <w:szCs w:val="20"/>
              </w:rPr>
              <w:t>Control Plane</w:t>
            </w:r>
          </w:p>
        </w:tc>
        <w:tc>
          <w:tcPr>
            <w:tcW w:w="6800" w:type="dxa"/>
            <w:tcMar>
              <w:top w:w="80" w:type="dxa"/>
              <w:left w:w="100" w:type="dxa"/>
              <w:bottom w:w="80" w:type="dxa"/>
              <w:right w:w="100" w:type="dxa"/>
            </w:tcMar>
            <w:vAlign w:val="center"/>
          </w:tcPr>
          <w:p w14:paraId="6D264438" w14:textId="77777777" w:rsidR="00C46DBF" w:rsidRPr="00FC236F" w:rsidRDefault="0074585F">
            <w:r w:rsidRPr="00FC236F">
              <w:rPr>
                <w:sz w:val="20"/>
                <w:szCs w:val="20"/>
              </w:rPr>
              <w:t xml:space="preserve">Conjunto de componentes (API Server, </w:t>
            </w:r>
            <w:proofErr w:type="spellStart"/>
            <w:r w:rsidRPr="00FC236F">
              <w:rPr>
                <w:sz w:val="20"/>
                <w:szCs w:val="20"/>
              </w:rPr>
              <w:t>etcd</w:t>
            </w:r>
            <w:proofErr w:type="spellEnd"/>
            <w:r w:rsidRPr="00FC236F">
              <w:rPr>
                <w:sz w:val="20"/>
                <w:szCs w:val="20"/>
              </w:rPr>
              <w:t xml:space="preserve">, Scheduler, </w:t>
            </w:r>
            <w:proofErr w:type="spellStart"/>
            <w:r w:rsidRPr="00FC236F">
              <w:rPr>
                <w:sz w:val="20"/>
                <w:szCs w:val="20"/>
              </w:rPr>
              <w:t>Controller</w:t>
            </w:r>
            <w:proofErr w:type="spellEnd"/>
            <w:r w:rsidRPr="00FC236F">
              <w:rPr>
                <w:sz w:val="20"/>
                <w:szCs w:val="20"/>
              </w:rPr>
              <w:t xml:space="preserve"> Manager) que gestionan el estado global del clúster.</w:t>
            </w:r>
          </w:p>
        </w:tc>
      </w:tr>
    </w:tbl>
    <w:p w14:paraId="4E65FFF3" w14:textId="77777777" w:rsidR="00C46DBF" w:rsidRPr="00FC236F" w:rsidRDefault="0074585F">
      <w:pPr>
        <w:pStyle w:val="Ttulo2"/>
        <w:rPr>
          <w:color w:val="auto"/>
        </w:rPr>
      </w:pPr>
      <w:r w:rsidRPr="00FC236F">
        <w:rPr>
          <w:color w:val="auto"/>
        </w:rPr>
        <w:t>A.2 Escalabilidad y desempeño</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800"/>
      </w:tblGrid>
      <w:tr w:rsidR="00C46DBF" w:rsidRPr="00FC236F" w14:paraId="0E4DB060" w14:textId="77777777">
        <w:trPr>
          <w:tblHeader/>
        </w:trPr>
        <w:tc>
          <w:tcPr>
            <w:tcW w:w="2700" w:type="dxa"/>
            <w:shd w:val="clear" w:color="auto" w:fill="1F3864"/>
            <w:tcMar>
              <w:top w:w="80" w:type="dxa"/>
              <w:left w:w="100" w:type="dxa"/>
              <w:bottom w:w="80" w:type="dxa"/>
              <w:right w:w="100" w:type="dxa"/>
            </w:tcMar>
            <w:vAlign w:val="center"/>
          </w:tcPr>
          <w:p w14:paraId="3A18F2CE" w14:textId="77777777" w:rsidR="00C46DBF" w:rsidRPr="00FC236F" w:rsidRDefault="0074585F">
            <w:r w:rsidRPr="00FC236F">
              <w:rPr>
                <w:b/>
                <w:bCs/>
                <w:sz w:val="20"/>
                <w:szCs w:val="20"/>
              </w:rPr>
              <w:t>Concepto</w:t>
            </w:r>
          </w:p>
        </w:tc>
        <w:tc>
          <w:tcPr>
            <w:tcW w:w="6800" w:type="dxa"/>
            <w:shd w:val="clear" w:color="auto" w:fill="1F3864"/>
            <w:tcMar>
              <w:top w:w="80" w:type="dxa"/>
              <w:left w:w="100" w:type="dxa"/>
              <w:bottom w:w="80" w:type="dxa"/>
              <w:right w:w="100" w:type="dxa"/>
            </w:tcMar>
            <w:vAlign w:val="center"/>
          </w:tcPr>
          <w:p w14:paraId="6A27A765" w14:textId="77777777" w:rsidR="00C46DBF" w:rsidRPr="00FC236F" w:rsidRDefault="0074585F">
            <w:r w:rsidRPr="00FC236F">
              <w:rPr>
                <w:b/>
                <w:bCs/>
                <w:sz w:val="20"/>
                <w:szCs w:val="20"/>
              </w:rPr>
              <w:t>Definición</w:t>
            </w:r>
          </w:p>
        </w:tc>
      </w:tr>
      <w:tr w:rsidR="00C46DBF" w:rsidRPr="00FC236F" w14:paraId="42D8B92F" w14:textId="77777777">
        <w:tc>
          <w:tcPr>
            <w:tcW w:w="2700" w:type="dxa"/>
            <w:tcMar>
              <w:top w:w="80" w:type="dxa"/>
              <w:left w:w="100" w:type="dxa"/>
              <w:bottom w:w="80" w:type="dxa"/>
              <w:right w:w="100" w:type="dxa"/>
            </w:tcMar>
            <w:vAlign w:val="center"/>
          </w:tcPr>
          <w:p w14:paraId="55740ED1" w14:textId="77777777" w:rsidR="00C46DBF" w:rsidRPr="00FC236F" w:rsidRDefault="0074585F">
            <w:proofErr w:type="spellStart"/>
            <w:r w:rsidRPr="00FC236F">
              <w:rPr>
                <w:sz w:val="20"/>
                <w:szCs w:val="20"/>
              </w:rPr>
              <w:t>etcd</w:t>
            </w:r>
            <w:proofErr w:type="spellEnd"/>
          </w:p>
        </w:tc>
        <w:tc>
          <w:tcPr>
            <w:tcW w:w="6800" w:type="dxa"/>
            <w:tcMar>
              <w:top w:w="80" w:type="dxa"/>
              <w:left w:w="100" w:type="dxa"/>
              <w:bottom w:w="80" w:type="dxa"/>
              <w:right w:w="100" w:type="dxa"/>
            </w:tcMar>
            <w:vAlign w:val="center"/>
          </w:tcPr>
          <w:p w14:paraId="60694DC0" w14:textId="77777777" w:rsidR="00C46DBF" w:rsidRPr="00FC236F" w:rsidRDefault="0074585F">
            <w:r w:rsidRPr="00FC236F">
              <w:rPr>
                <w:sz w:val="20"/>
                <w:szCs w:val="20"/>
              </w:rPr>
              <w:t xml:space="preserve">Base de datos clave-valor distribuida donde </w:t>
            </w:r>
            <w:proofErr w:type="spellStart"/>
            <w:r w:rsidRPr="00FC236F">
              <w:rPr>
                <w:sz w:val="20"/>
                <w:szCs w:val="20"/>
              </w:rPr>
              <w:t>Kubernetes</w:t>
            </w:r>
            <w:proofErr w:type="spellEnd"/>
            <w:r w:rsidRPr="00FC236F">
              <w:rPr>
                <w:sz w:val="20"/>
                <w:szCs w:val="20"/>
              </w:rPr>
              <w:t xml:space="preserve"> almacena el estado deseado de todo el clúster.</w:t>
            </w:r>
          </w:p>
        </w:tc>
      </w:tr>
      <w:tr w:rsidR="00C46DBF" w:rsidRPr="00FC236F" w14:paraId="4EBF76C1" w14:textId="77777777">
        <w:tc>
          <w:tcPr>
            <w:tcW w:w="2700" w:type="dxa"/>
            <w:shd w:val="clear" w:color="auto" w:fill="F2F2F2"/>
            <w:tcMar>
              <w:top w:w="80" w:type="dxa"/>
              <w:left w:w="100" w:type="dxa"/>
              <w:bottom w:w="80" w:type="dxa"/>
              <w:right w:w="100" w:type="dxa"/>
            </w:tcMar>
            <w:vAlign w:val="center"/>
          </w:tcPr>
          <w:p w14:paraId="0F451246" w14:textId="77777777" w:rsidR="00C46DBF" w:rsidRPr="00FC236F" w:rsidRDefault="0074585F">
            <w:proofErr w:type="spellStart"/>
            <w:r w:rsidRPr="00FC236F">
              <w:rPr>
                <w:sz w:val="20"/>
                <w:szCs w:val="20"/>
              </w:rPr>
              <w:t>kubelet</w:t>
            </w:r>
            <w:proofErr w:type="spellEnd"/>
          </w:p>
        </w:tc>
        <w:tc>
          <w:tcPr>
            <w:tcW w:w="6800" w:type="dxa"/>
            <w:shd w:val="clear" w:color="auto" w:fill="F2F2F2"/>
            <w:tcMar>
              <w:top w:w="80" w:type="dxa"/>
              <w:left w:w="100" w:type="dxa"/>
              <w:bottom w:w="80" w:type="dxa"/>
              <w:right w:w="100" w:type="dxa"/>
            </w:tcMar>
            <w:vAlign w:val="center"/>
          </w:tcPr>
          <w:p w14:paraId="67DAC4DE" w14:textId="77777777" w:rsidR="00C46DBF" w:rsidRPr="00FC236F" w:rsidRDefault="0074585F">
            <w:r w:rsidRPr="00FC236F">
              <w:rPr>
                <w:sz w:val="20"/>
                <w:szCs w:val="20"/>
              </w:rPr>
              <w:t xml:space="preserve">Agente que corre en cada nodo y se asegura de que los contenedores definidos en los </w:t>
            </w:r>
            <w:proofErr w:type="spellStart"/>
            <w:r w:rsidRPr="00FC236F">
              <w:rPr>
                <w:sz w:val="20"/>
                <w:szCs w:val="20"/>
              </w:rPr>
              <w:t>Pods</w:t>
            </w:r>
            <w:proofErr w:type="spellEnd"/>
            <w:r w:rsidRPr="00FC236F">
              <w:rPr>
                <w:sz w:val="20"/>
                <w:szCs w:val="20"/>
              </w:rPr>
              <w:t xml:space="preserve"> estén ejecutándose correctamente.</w:t>
            </w:r>
          </w:p>
        </w:tc>
      </w:tr>
      <w:tr w:rsidR="00C46DBF" w:rsidRPr="00FC236F" w14:paraId="6DAA222E" w14:textId="77777777">
        <w:tc>
          <w:tcPr>
            <w:tcW w:w="2700" w:type="dxa"/>
            <w:tcMar>
              <w:top w:w="80" w:type="dxa"/>
              <w:left w:w="100" w:type="dxa"/>
              <w:bottom w:w="80" w:type="dxa"/>
              <w:right w:w="100" w:type="dxa"/>
            </w:tcMar>
            <w:vAlign w:val="center"/>
          </w:tcPr>
          <w:p w14:paraId="223B987E" w14:textId="77777777" w:rsidR="00C46DBF" w:rsidRPr="00FC236F" w:rsidRDefault="0074585F">
            <w:r w:rsidRPr="00FC236F">
              <w:rPr>
                <w:sz w:val="20"/>
                <w:szCs w:val="20"/>
              </w:rPr>
              <w:t xml:space="preserve">HPA (Horizontal Pod </w:t>
            </w:r>
            <w:proofErr w:type="spellStart"/>
            <w:r w:rsidRPr="00FC236F">
              <w:rPr>
                <w:sz w:val="20"/>
                <w:szCs w:val="20"/>
              </w:rPr>
              <w:t>Autoscaler</w:t>
            </w:r>
            <w:proofErr w:type="spellEnd"/>
            <w:r w:rsidRPr="00FC236F">
              <w:rPr>
                <w:sz w:val="20"/>
                <w:szCs w:val="20"/>
              </w:rPr>
              <w:t>)</w:t>
            </w:r>
          </w:p>
        </w:tc>
        <w:tc>
          <w:tcPr>
            <w:tcW w:w="6800" w:type="dxa"/>
            <w:tcMar>
              <w:top w:w="80" w:type="dxa"/>
              <w:left w:w="100" w:type="dxa"/>
              <w:bottom w:w="80" w:type="dxa"/>
              <w:right w:w="100" w:type="dxa"/>
            </w:tcMar>
            <w:vAlign w:val="center"/>
          </w:tcPr>
          <w:p w14:paraId="6355CD19" w14:textId="77777777" w:rsidR="00C46DBF" w:rsidRPr="00FC236F" w:rsidRDefault="0074585F">
            <w:r w:rsidRPr="00FC236F">
              <w:rPr>
                <w:sz w:val="20"/>
                <w:szCs w:val="20"/>
              </w:rPr>
              <w:t>Mecanismo que aumenta o disminuye el número de réplicas de un Pod según métricas de uso (CPU, memoria, o métricas personalizadas).</w:t>
            </w:r>
          </w:p>
        </w:tc>
      </w:tr>
      <w:tr w:rsidR="00C46DBF" w:rsidRPr="00FC236F" w14:paraId="79B6D114" w14:textId="77777777">
        <w:tc>
          <w:tcPr>
            <w:tcW w:w="2700" w:type="dxa"/>
            <w:shd w:val="clear" w:color="auto" w:fill="F2F2F2"/>
            <w:tcMar>
              <w:top w:w="80" w:type="dxa"/>
              <w:left w:w="100" w:type="dxa"/>
              <w:bottom w:w="80" w:type="dxa"/>
              <w:right w:w="100" w:type="dxa"/>
            </w:tcMar>
            <w:vAlign w:val="center"/>
          </w:tcPr>
          <w:p w14:paraId="32EE2058" w14:textId="77777777" w:rsidR="00C46DBF" w:rsidRPr="00FC236F" w:rsidRDefault="0074585F">
            <w:r w:rsidRPr="00FC236F">
              <w:rPr>
                <w:sz w:val="20"/>
                <w:szCs w:val="20"/>
              </w:rPr>
              <w:lastRenderedPageBreak/>
              <w:t xml:space="preserve">VPA (Vertical Pod </w:t>
            </w:r>
            <w:proofErr w:type="spellStart"/>
            <w:r w:rsidRPr="00FC236F">
              <w:rPr>
                <w:sz w:val="20"/>
                <w:szCs w:val="20"/>
              </w:rPr>
              <w:t>Autoscaler</w:t>
            </w:r>
            <w:proofErr w:type="spellEnd"/>
            <w:r w:rsidRPr="00FC236F">
              <w:rPr>
                <w:sz w:val="20"/>
                <w:szCs w:val="20"/>
              </w:rPr>
              <w:t>)</w:t>
            </w:r>
          </w:p>
        </w:tc>
        <w:tc>
          <w:tcPr>
            <w:tcW w:w="6800" w:type="dxa"/>
            <w:shd w:val="clear" w:color="auto" w:fill="F2F2F2"/>
            <w:tcMar>
              <w:top w:w="80" w:type="dxa"/>
              <w:left w:w="100" w:type="dxa"/>
              <w:bottom w:w="80" w:type="dxa"/>
              <w:right w:w="100" w:type="dxa"/>
            </w:tcMar>
            <w:vAlign w:val="center"/>
          </w:tcPr>
          <w:p w14:paraId="745B9D84" w14:textId="77777777" w:rsidR="00C46DBF" w:rsidRPr="00FC236F" w:rsidRDefault="0074585F">
            <w:r w:rsidRPr="00FC236F">
              <w:rPr>
                <w:sz w:val="20"/>
                <w:szCs w:val="20"/>
              </w:rPr>
              <w:t>Mecanismo que ajusta automáticamente la cantidad de CPU/memoria asignada a cada Pod individual.</w:t>
            </w:r>
          </w:p>
        </w:tc>
      </w:tr>
      <w:tr w:rsidR="00C46DBF" w:rsidRPr="00FC236F" w14:paraId="2761F4E8" w14:textId="77777777">
        <w:tc>
          <w:tcPr>
            <w:tcW w:w="2700" w:type="dxa"/>
            <w:tcMar>
              <w:top w:w="80" w:type="dxa"/>
              <w:left w:w="100" w:type="dxa"/>
              <w:bottom w:w="80" w:type="dxa"/>
              <w:right w:w="100" w:type="dxa"/>
            </w:tcMar>
            <w:vAlign w:val="center"/>
          </w:tcPr>
          <w:p w14:paraId="757FDD7B" w14:textId="77777777" w:rsidR="00C46DBF" w:rsidRPr="00FC236F" w:rsidRDefault="0074585F">
            <w:proofErr w:type="gramStart"/>
            <w:r w:rsidRPr="00FC236F">
              <w:rPr>
                <w:sz w:val="20"/>
                <w:szCs w:val="20"/>
              </w:rPr>
              <w:t>Cluster</w:t>
            </w:r>
            <w:proofErr w:type="gramEnd"/>
            <w:r w:rsidRPr="00FC236F">
              <w:rPr>
                <w:sz w:val="20"/>
                <w:szCs w:val="20"/>
              </w:rPr>
              <w:t xml:space="preserve"> </w:t>
            </w:r>
            <w:proofErr w:type="spellStart"/>
            <w:r w:rsidRPr="00FC236F">
              <w:rPr>
                <w:sz w:val="20"/>
                <w:szCs w:val="20"/>
              </w:rPr>
              <w:t>Autoscaler</w:t>
            </w:r>
            <w:proofErr w:type="spellEnd"/>
          </w:p>
        </w:tc>
        <w:tc>
          <w:tcPr>
            <w:tcW w:w="6800" w:type="dxa"/>
            <w:tcMar>
              <w:top w:w="80" w:type="dxa"/>
              <w:left w:w="100" w:type="dxa"/>
              <w:bottom w:w="80" w:type="dxa"/>
              <w:right w:w="100" w:type="dxa"/>
            </w:tcMar>
            <w:vAlign w:val="center"/>
          </w:tcPr>
          <w:p w14:paraId="4560A335" w14:textId="77777777" w:rsidR="00C46DBF" w:rsidRPr="00FC236F" w:rsidRDefault="0074585F">
            <w:r w:rsidRPr="00FC236F">
              <w:rPr>
                <w:sz w:val="20"/>
                <w:szCs w:val="20"/>
              </w:rPr>
              <w:t>Componente que añade o elimina nodos completos del clúster según la demanda de recursos.</w:t>
            </w:r>
          </w:p>
        </w:tc>
      </w:tr>
      <w:tr w:rsidR="00C46DBF" w:rsidRPr="00FC236F" w14:paraId="420AE275" w14:textId="77777777">
        <w:tc>
          <w:tcPr>
            <w:tcW w:w="2700" w:type="dxa"/>
            <w:shd w:val="clear" w:color="auto" w:fill="F2F2F2"/>
            <w:tcMar>
              <w:top w:w="80" w:type="dxa"/>
              <w:left w:w="100" w:type="dxa"/>
              <w:bottom w:w="80" w:type="dxa"/>
              <w:right w:w="100" w:type="dxa"/>
            </w:tcMar>
            <w:vAlign w:val="center"/>
          </w:tcPr>
          <w:p w14:paraId="73FD3B26" w14:textId="77777777" w:rsidR="00C46DBF" w:rsidRPr="00FC236F" w:rsidRDefault="0074585F">
            <w:r w:rsidRPr="00FC236F">
              <w:rPr>
                <w:sz w:val="20"/>
                <w:szCs w:val="20"/>
              </w:rPr>
              <w:t>KEDA</w:t>
            </w:r>
          </w:p>
        </w:tc>
        <w:tc>
          <w:tcPr>
            <w:tcW w:w="6800" w:type="dxa"/>
            <w:shd w:val="clear" w:color="auto" w:fill="F2F2F2"/>
            <w:tcMar>
              <w:top w:w="80" w:type="dxa"/>
              <w:left w:w="100" w:type="dxa"/>
              <w:bottom w:w="80" w:type="dxa"/>
              <w:right w:w="100" w:type="dxa"/>
            </w:tcMar>
            <w:vAlign w:val="center"/>
          </w:tcPr>
          <w:p w14:paraId="54D31CF6" w14:textId="77777777" w:rsidR="00C46DBF" w:rsidRPr="00FC236F" w:rsidRDefault="0074585F">
            <w:r w:rsidRPr="00FC236F">
              <w:rPr>
                <w:sz w:val="20"/>
                <w:szCs w:val="20"/>
              </w:rPr>
              <w:t xml:space="preserve">Extensión de </w:t>
            </w:r>
            <w:proofErr w:type="spellStart"/>
            <w:r w:rsidRPr="00FC236F">
              <w:rPr>
                <w:sz w:val="20"/>
                <w:szCs w:val="20"/>
              </w:rPr>
              <w:t>Kubernetes</w:t>
            </w:r>
            <w:proofErr w:type="spellEnd"/>
            <w:r w:rsidRPr="00FC236F">
              <w:rPr>
                <w:sz w:val="20"/>
                <w:szCs w:val="20"/>
              </w:rPr>
              <w:t xml:space="preserve"> para escalar aplicaciones en función de eventos externos, como el tamaño de una cola de mensajes.</w:t>
            </w:r>
          </w:p>
        </w:tc>
      </w:tr>
      <w:tr w:rsidR="00C46DBF" w:rsidRPr="00FC236F" w14:paraId="4198F19C" w14:textId="77777777">
        <w:tc>
          <w:tcPr>
            <w:tcW w:w="2700" w:type="dxa"/>
            <w:tcMar>
              <w:top w:w="80" w:type="dxa"/>
              <w:left w:w="100" w:type="dxa"/>
              <w:bottom w:w="80" w:type="dxa"/>
              <w:right w:w="100" w:type="dxa"/>
            </w:tcMar>
            <w:vAlign w:val="center"/>
          </w:tcPr>
          <w:p w14:paraId="369E7B38" w14:textId="77777777" w:rsidR="00C46DBF" w:rsidRPr="00FC236F" w:rsidRDefault="0074585F">
            <w:proofErr w:type="spellStart"/>
            <w:r w:rsidRPr="00FC236F">
              <w:rPr>
                <w:sz w:val="20"/>
                <w:szCs w:val="20"/>
              </w:rPr>
              <w:t>Throughput</w:t>
            </w:r>
            <w:proofErr w:type="spellEnd"/>
          </w:p>
        </w:tc>
        <w:tc>
          <w:tcPr>
            <w:tcW w:w="6800" w:type="dxa"/>
            <w:tcMar>
              <w:top w:w="80" w:type="dxa"/>
              <w:left w:w="100" w:type="dxa"/>
              <w:bottom w:w="80" w:type="dxa"/>
              <w:right w:w="100" w:type="dxa"/>
            </w:tcMar>
            <w:vAlign w:val="center"/>
          </w:tcPr>
          <w:p w14:paraId="78E9EF94" w14:textId="77777777" w:rsidR="00C46DBF" w:rsidRPr="00FC236F" w:rsidRDefault="0074585F">
            <w:r w:rsidRPr="00FC236F">
              <w:rPr>
                <w:sz w:val="20"/>
                <w:szCs w:val="20"/>
              </w:rPr>
              <w:t>Cantidad de transacciones u operaciones que un sistema es capaz de procesar por unidad de tiempo (ej. TPS: transacciones por segundo).</w:t>
            </w:r>
          </w:p>
        </w:tc>
      </w:tr>
      <w:tr w:rsidR="00C46DBF" w:rsidRPr="00FC236F" w14:paraId="4BC49AA8" w14:textId="77777777">
        <w:tc>
          <w:tcPr>
            <w:tcW w:w="2700" w:type="dxa"/>
            <w:shd w:val="clear" w:color="auto" w:fill="F2F2F2"/>
            <w:tcMar>
              <w:top w:w="80" w:type="dxa"/>
              <w:left w:w="100" w:type="dxa"/>
              <w:bottom w:w="80" w:type="dxa"/>
              <w:right w:w="100" w:type="dxa"/>
            </w:tcMar>
            <w:vAlign w:val="center"/>
          </w:tcPr>
          <w:p w14:paraId="2379B66E" w14:textId="77777777" w:rsidR="00C46DBF" w:rsidRPr="00FC236F" w:rsidRDefault="0074585F">
            <w:r w:rsidRPr="00FC236F">
              <w:rPr>
                <w:sz w:val="20"/>
                <w:szCs w:val="20"/>
              </w:rPr>
              <w:t>Latencia (p95 / p99)</w:t>
            </w:r>
          </w:p>
        </w:tc>
        <w:tc>
          <w:tcPr>
            <w:tcW w:w="6800" w:type="dxa"/>
            <w:shd w:val="clear" w:color="auto" w:fill="F2F2F2"/>
            <w:tcMar>
              <w:top w:w="80" w:type="dxa"/>
              <w:left w:w="100" w:type="dxa"/>
              <w:bottom w:w="80" w:type="dxa"/>
              <w:right w:w="100" w:type="dxa"/>
            </w:tcMar>
            <w:vAlign w:val="center"/>
          </w:tcPr>
          <w:p w14:paraId="0F585BC0" w14:textId="77777777" w:rsidR="00C46DBF" w:rsidRPr="00FC236F" w:rsidRDefault="0074585F">
            <w:r w:rsidRPr="00FC236F">
              <w:rPr>
                <w:sz w:val="20"/>
                <w:szCs w:val="20"/>
              </w:rPr>
              <w:t>Tiempo que tarda una transacción en completarse. El percentil 95 (p95) indica que el 95% de las transacciones fueron más rápidas que ese valor.</w:t>
            </w:r>
          </w:p>
        </w:tc>
      </w:tr>
      <w:tr w:rsidR="00C46DBF" w:rsidRPr="00FC236F" w14:paraId="0694469E" w14:textId="77777777">
        <w:tc>
          <w:tcPr>
            <w:tcW w:w="2700" w:type="dxa"/>
            <w:tcMar>
              <w:top w:w="80" w:type="dxa"/>
              <w:left w:w="100" w:type="dxa"/>
              <w:bottom w:w="80" w:type="dxa"/>
              <w:right w:w="100" w:type="dxa"/>
            </w:tcMar>
            <w:vAlign w:val="center"/>
          </w:tcPr>
          <w:p w14:paraId="506E0AED" w14:textId="77777777" w:rsidR="00C46DBF" w:rsidRPr="00FC236F" w:rsidRDefault="0074585F">
            <w:r w:rsidRPr="00FC236F">
              <w:rPr>
                <w:sz w:val="20"/>
                <w:szCs w:val="20"/>
              </w:rPr>
              <w:t xml:space="preserve">SLA (Service Level </w:t>
            </w:r>
            <w:proofErr w:type="spellStart"/>
            <w:r w:rsidRPr="00FC236F">
              <w:rPr>
                <w:sz w:val="20"/>
                <w:szCs w:val="20"/>
              </w:rPr>
              <w:t>Agreement</w:t>
            </w:r>
            <w:proofErr w:type="spellEnd"/>
            <w:r w:rsidRPr="00FC236F">
              <w:rPr>
                <w:sz w:val="20"/>
                <w:szCs w:val="20"/>
              </w:rPr>
              <w:t>)</w:t>
            </w:r>
          </w:p>
        </w:tc>
        <w:tc>
          <w:tcPr>
            <w:tcW w:w="6800" w:type="dxa"/>
            <w:tcMar>
              <w:top w:w="80" w:type="dxa"/>
              <w:left w:w="100" w:type="dxa"/>
              <w:bottom w:w="80" w:type="dxa"/>
              <w:right w:w="100" w:type="dxa"/>
            </w:tcMar>
            <w:vAlign w:val="center"/>
          </w:tcPr>
          <w:p w14:paraId="28A61585" w14:textId="77777777" w:rsidR="00C46DBF" w:rsidRPr="00FC236F" w:rsidRDefault="0074585F">
            <w:r w:rsidRPr="00FC236F">
              <w:rPr>
                <w:sz w:val="20"/>
                <w:szCs w:val="20"/>
              </w:rPr>
              <w:t>Acuerdo de nivel de servicio: umbrales aceptables de disponibilidad, latencia o error que un sistema debe cumplir.</w:t>
            </w:r>
          </w:p>
        </w:tc>
      </w:tr>
    </w:tbl>
    <w:p w14:paraId="0165D0D4" w14:textId="77777777" w:rsidR="00C46DBF" w:rsidRPr="00FC236F" w:rsidRDefault="0074585F">
      <w:pPr>
        <w:pStyle w:val="Ttulo2"/>
        <w:rPr>
          <w:color w:val="auto"/>
        </w:rPr>
      </w:pPr>
      <w:r w:rsidRPr="00FC236F">
        <w:rPr>
          <w:color w:val="auto"/>
        </w:rPr>
        <w:t>A.3 Datos, consistencia y mensajería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800"/>
      </w:tblGrid>
      <w:tr w:rsidR="00C46DBF" w:rsidRPr="00FC236F" w14:paraId="3F2976B6" w14:textId="77777777">
        <w:trPr>
          <w:tblHeader/>
        </w:trPr>
        <w:tc>
          <w:tcPr>
            <w:tcW w:w="2700" w:type="dxa"/>
            <w:shd w:val="clear" w:color="auto" w:fill="1F3864"/>
            <w:tcMar>
              <w:top w:w="80" w:type="dxa"/>
              <w:left w:w="100" w:type="dxa"/>
              <w:bottom w:w="80" w:type="dxa"/>
              <w:right w:w="100" w:type="dxa"/>
            </w:tcMar>
            <w:vAlign w:val="center"/>
          </w:tcPr>
          <w:p w14:paraId="3A08F5AF" w14:textId="77777777" w:rsidR="00C46DBF" w:rsidRPr="00FC236F" w:rsidRDefault="0074585F">
            <w:r w:rsidRPr="00FC236F">
              <w:rPr>
                <w:b/>
                <w:bCs/>
                <w:sz w:val="20"/>
                <w:szCs w:val="20"/>
              </w:rPr>
              <w:t>Concepto</w:t>
            </w:r>
          </w:p>
        </w:tc>
        <w:tc>
          <w:tcPr>
            <w:tcW w:w="6800" w:type="dxa"/>
            <w:shd w:val="clear" w:color="auto" w:fill="1F3864"/>
            <w:tcMar>
              <w:top w:w="80" w:type="dxa"/>
              <w:left w:w="100" w:type="dxa"/>
              <w:bottom w:w="80" w:type="dxa"/>
              <w:right w:w="100" w:type="dxa"/>
            </w:tcMar>
            <w:vAlign w:val="center"/>
          </w:tcPr>
          <w:p w14:paraId="04C61BE9" w14:textId="77777777" w:rsidR="00C46DBF" w:rsidRPr="00FC236F" w:rsidRDefault="0074585F">
            <w:r w:rsidRPr="00FC236F">
              <w:rPr>
                <w:b/>
                <w:bCs/>
                <w:sz w:val="20"/>
                <w:szCs w:val="20"/>
              </w:rPr>
              <w:t>Definición</w:t>
            </w:r>
          </w:p>
        </w:tc>
      </w:tr>
      <w:tr w:rsidR="00C46DBF" w:rsidRPr="00FC236F" w14:paraId="79F1AF28" w14:textId="77777777">
        <w:tc>
          <w:tcPr>
            <w:tcW w:w="2700" w:type="dxa"/>
            <w:tcMar>
              <w:top w:w="80" w:type="dxa"/>
              <w:left w:w="100" w:type="dxa"/>
              <w:bottom w:w="80" w:type="dxa"/>
              <w:right w:w="100" w:type="dxa"/>
            </w:tcMar>
            <w:vAlign w:val="center"/>
          </w:tcPr>
          <w:p w14:paraId="34BBFF62" w14:textId="77777777" w:rsidR="00C46DBF" w:rsidRPr="00FC236F" w:rsidRDefault="0074585F">
            <w:r w:rsidRPr="00FC236F">
              <w:rPr>
                <w:sz w:val="20"/>
                <w:szCs w:val="20"/>
              </w:rPr>
              <w:t>Alta disponibilidad (HA)</w:t>
            </w:r>
          </w:p>
        </w:tc>
        <w:tc>
          <w:tcPr>
            <w:tcW w:w="6800" w:type="dxa"/>
            <w:tcMar>
              <w:top w:w="80" w:type="dxa"/>
              <w:left w:w="100" w:type="dxa"/>
              <w:bottom w:w="80" w:type="dxa"/>
              <w:right w:w="100" w:type="dxa"/>
            </w:tcMar>
            <w:vAlign w:val="center"/>
          </w:tcPr>
          <w:p w14:paraId="2B410F38" w14:textId="77777777" w:rsidR="00C46DBF" w:rsidRPr="00FC236F" w:rsidRDefault="0074585F">
            <w:r w:rsidRPr="00FC236F">
              <w:rPr>
                <w:sz w:val="20"/>
                <w:szCs w:val="20"/>
              </w:rPr>
              <w:t>Capacidad de un sistema de seguir operando, sin interrupciones perceptibles, incluso si uno o más de sus componentes fallan.</w:t>
            </w:r>
          </w:p>
        </w:tc>
      </w:tr>
      <w:tr w:rsidR="00C46DBF" w:rsidRPr="00FC236F" w14:paraId="6F05D3E9" w14:textId="77777777">
        <w:tc>
          <w:tcPr>
            <w:tcW w:w="2700" w:type="dxa"/>
            <w:shd w:val="clear" w:color="auto" w:fill="F2F2F2"/>
            <w:tcMar>
              <w:top w:w="80" w:type="dxa"/>
              <w:left w:w="100" w:type="dxa"/>
              <w:bottom w:w="80" w:type="dxa"/>
              <w:right w:w="100" w:type="dxa"/>
            </w:tcMar>
            <w:vAlign w:val="center"/>
          </w:tcPr>
          <w:p w14:paraId="47D98D3D" w14:textId="77777777" w:rsidR="00C46DBF" w:rsidRPr="00FC236F" w:rsidRDefault="0074585F">
            <w:r w:rsidRPr="00FC236F">
              <w:rPr>
                <w:sz w:val="20"/>
                <w:szCs w:val="20"/>
              </w:rPr>
              <w:t>Teorema CAP</w:t>
            </w:r>
          </w:p>
        </w:tc>
        <w:tc>
          <w:tcPr>
            <w:tcW w:w="6800" w:type="dxa"/>
            <w:shd w:val="clear" w:color="auto" w:fill="F2F2F2"/>
            <w:tcMar>
              <w:top w:w="80" w:type="dxa"/>
              <w:left w:w="100" w:type="dxa"/>
              <w:bottom w:w="80" w:type="dxa"/>
              <w:right w:w="100" w:type="dxa"/>
            </w:tcMar>
            <w:vAlign w:val="center"/>
          </w:tcPr>
          <w:p w14:paraId="000C32CF" w14:textId="77777777" w:rsidR="00C46DBF" w:rsidRPr="00FC236F" w:rsidRDefault="0074585F">
            <w:r w:rsidRPr="00FC236F">
              <w:rPr>
                <w:sz w:val="20"/>
                <w:szCs w:val="20"/>
              </w:rPr>
              <w:t>Principio que establece que un sistema distribuido no puede garantizar simultáneamente Consistencia, Disponibilidad y Tolerancia a particiones; debe priorizar dos de las tres.</w:t>
            </w:r>
          </w:p>
        </w:tc>
      </w:tr>
      <w:tr w:rsidR="00C46DBF" w:rsidRPr="00FC236F" w14:paraId="034D215F" w14:textId="77777777">
        <w:tc>
          <w:tcPr>
            <w:tcW w:w="2700" w:type="dxa"/>
            <w:tcMar>
              <w:top w:w="80" w:type="dxa"/>
              <w:left w:w="100" w:type="dxa"/>
              <w:bottom w:w="80" w:type="dxa"/>
              <w:right w:w="100" w:type="dxa"/>
            </w:tcMar>
            <w:vAlign w:val="center"/>
          </w:tcPr>
          <w:p w14:paraId="4D9F91FF" w14:textId="77777777" w:rsidR="00C46DBF" w:rsidRPr="00FC236F" w:rsidRDefault="0074585F">
            <w:r w:rsidRPr="00FC236F">
              <w:rPr>
                <w:sz w:val="20"/>
                <w:szCs w:val="20"/>
              </w:rPr>
              <w:t>ACID</w:t>
            </w:r>
          </w:p>
        </w:tc>
        <w:tc>
          <w:tcPr>
            <w:tcW w:w="6800" w:type="dxa"/>
            <w:tcMar>
              <w:top w:w="80" w:type="dxa"/>
              <w:left w:w="100" w:type="dxa"/>
              <w:bottom w:w="80" w:type="dxa"/>
              <w:right w:w="100" w:type="dxa"/>
            </w:tcMar>
            <w:vAlign w:val="center"/>
          </w:tcPr>
          <w:p w14:paraId="7DB0D0F4" w14:textId="77777777" w:rsidR="00C46DBF" w:rsidRPr="00FC236F" w:rsidRDefault="0074585F">
            <w:r w:rsidRPr="00FC236F">
              <w:rPr>
                <w:sz w:val="20"/>
                <w:szCs w:val="20"/>
              </w:rPr>
              <w:t>Conjunto de propiedades (Atomicidad, Consistencia, Aislamiento, Durabilidad) que garantizan que una transacción de base de datos se procese de forma confiable.</w:t>
            </w:r>
          </w:p>
        </w:tc>
      </w:tr>
      <w:tr w:rsidR="00C46DBF" w:rsidRPr="00FC236F" w14:paraId="4E02BC06" w14:textId="77777777">
        <w:tc>
          <w:tcPr>
            <w:tcW w:w="2700" w:type="dxa"/>
            <w:shd w:val="clear" w:color="auto" w:fill="F2F2F2"/>
            <w:tcMar>
              <w:top w:w="80" w:type="dxa"/>
              <w:left w:w="100" w:type="dxa"/>
              <w:bottom w:w="80" w:type="dxa"/>
              <w:right w:w="100" w:type="dxa"/>
            </w:tcMar>
            <w:vAlign w:val="center"/>
          </w:tcPr>
          <w:p w14:paraId="4105EF63" w14:textId="77777777" w:rsidR="00C46DBF" w:rsidRPr="00FC236F" w:rsidRDefault="0074585F">
            <w:r w:rsidRPr="00FC236F">
              <w:rPr>
                <w:sz w:val="20"/>
                <w:szCs w:val="20"/>
              </w:rPr>
              <w:t>Consistencia eventual</w:t>
            </w:r>
          </w:p>
        </w:tc>
        <w:tc>
          <w:tcPr>
            <w:tcW w:w="6800" w:type="dxa"/>
            <w:shd w:val="clear" w:color="auto" w:fill="F2F2F2"/>
            <w:tcMar>
              <w:top w:w="80" w:type="dxa"/>
              <w:left w:w="100" w:type="dxa"/>
              <w:bottom w:w="80" w:type="dxa"/>
              <w:right w:w="100" w:type="dxa"/>
            </w:tcMar>
            <w:vAlign w:val="center"/>
          </w:tcPr>
          <w:p w14:paraId="1BBD7373" w14:textId="77777777" w:rsidR="00C46DBF" w:rsidRPr="00FC236F" w:rsidRDefault="0074585F">
            <w:r w:rsidRPr="00FC236F">
              <w:rPr>
                <w:sz w:val="20"/>
                <w:szCs w:val="20"/>
              </w:rPr>
              <w:t>Modelo en el que, tras un tiempo sin nuevas actualizaciones, todas las réplicas de un dato convergen al mismo valor, aunque no de forma inmediata.</w:t>
            </w:r>
          </w:p>
        </w:tc>
      </w:tr>
      <w:tr w:rsidR="00C46DBF" w:rsidRPr="00FC236F" w14:paraId="3C24B27C" w14:textId="77777777">
        <w:tc>
          <w:tcPr>
            <w:tcW w:w="2700" w:type="dxa"/>
            <w:tcMar>
              <w:top w:w="80" w:type="dxa"/>
              <w:left w:w="100" w:type="dxa"/>
              <w:bottom w:w="80" w:type="dxa"/>
              <w:right w:w="100" w:type="dxa"/>
            </w:tcMar>
            <w:vAlign w:val="center"/>
          </w:tcPr>
          <w:p w14:paraId="59F40353" w14:textId="77777777" w:rsidR="00C46DBF" w:rsidRPr="00FC236F" w:rsidRDefault="0074585F">
            <w:r w:rsidRPr="00FC236F">
              <w:rPr>
                <w:sz w:val="20"/>
                <w:szCs w:val="20"/>
              </w:rPr>
              <w:t>Mensajería asíncrona / Kafka</w:t>
            </w:r>
          </w:p>
        </w:tc>
        <w:tc>
          <w:tcPr>
            <w:tcW w:w="6800" w:type="dxa"/>
            <w:tcMar>
              <w:top w:w="80" w:type="dxa"/>
              <w:left w:w="100" w:type="dxa"/>
              <w:bottom w:w="80" w:type="dxa"/>
              <w:right w:w="100" w:type="dxa"/>
            </w:tcMar>
            <w:vAlign w:val="center"/>
          </w:tcPr>
          <w:p w14:paraId="01307C7F" w14:textId="77777777" w:rsidR="00C46DBF" w:rsidRPr="00FC236F" w:rsidRDefault="0074585F">
            <w:r w:rsidRPr="00FC236F">
              <w:rPr>
                <w:sz w:val="20"/>
                <w:szCs w:val="20"/>
              </w:rPr>
              <w:t>Patrón de comunicación donde el emisor y el receptor no interactúan en tiempo real; Kafka es la plataforma de mensajería distribuida más usada para esto.</w:t>
            </w:r>
          </w:p>
        </w:tc>
      </w:tr>
      <w:tr w:rsidR="00C46DBF" w:rsidRPr="00FC236F" w14:paraId="00E63CB4" w14:textId="77777777">
        <w:tc>
          <w:tcPr>
            <w:tcW w:w="2700" w:type="dxa"/>
            <w:shd w:val="clear" w:color="auto" w:fill="F2F2F2"/>
            <w:tcMar>
              <w:top w:w="80" w:type="dxa"/>
              <w:left w:w="100" w:type="dxa"/>
              <w:bottom w:w="80" w:type="dxa"/>
              <w:right w:w="100" w:type="dxa"/>
            </w:tcMar>
            <w:vAlign w:val="center"/>
          </w:tcPr>
          <w:p w14:paraId="66E0082D" w14:textId="77777777" w:rsidR="00C46DBF" w:rsidRPr="00FC236F" w:rsidRDefault="0074585F">
            <w:r w:rsidRPr="00FC236F">
              <w:rPr>
                <w:sz w:val="20"/>
                <w:szCs w:val="20"/>
              </w:rPr>
              <w:t>AMQ Streams</w:t>
            </w:r>
          </w:p>
        </w:tc>
        <w:tc>
          <w:tcPr>
            <w:tcW w:w="6800" w:type="dxa"/>
            <w:shd w:val="clear" w:color="auto" w:fill="F2F2F2"/>
            <w:tcMar>
              <w:top w:w="80" w:type="dxa"/>
              <w:left w:w="100" w:type="dxa"/>
              <w:bottom w:w="80" w:type="dxa"/>
              <w:right w:w="100" w:type="dxa"/>
            </w:tcMar>
            <w:vAlign w:val="center"/>
          </w:tcPr>
          <w:p w14:paraId="3BA69671" w14:textId="77777777" w:rsidR="00C46DBF" w:rsidRPr="00FC236F" w:rsidRDefault="0074585F">
            <w:r w:rsidRPr="00FC236F">
              <w:rPr>
                <w:sz w:val="20"/>
                <w:szCs w:val="20"/>
              </w:rPr>
              <w:t xml:space="preserve">Distribución de Apache Kafka ofrecida por Red </w:t>
            </w:r>
            <w:proofErr w:type="spellStart"/>
            <w:r w:rsidRPr="00FC236F">
              <w:rPr>
                <w:sz w:val="20"/>
                <w:szCs w:val="20"/>
              </w:rPr>
              <w:t>Hat</w:t>
            </w:r>
            <w:proofErr w:type="spellEnd"/>
            <w:r w:rsidRPr="00FC236F">
              <w:rPr>
                <w:sz w:val="20"/>
                <w:szCs w:val="20"/>
              </w:rPr>
              <w:t xml:space="preserve"> para ejecutarse de forma nativa sobre </w:t>
            </w:r>
            <w:proofErr w:type="spellStart"/>
            <w:r w:rsidRPr="00FC236F">
              <w:rPr>
                <w:sz w:val="20"/>
                <w:szCs w:val="20"/>
              </w:rPr>
              <w:t>OpenShift</w:t>
            </w:r>
            <w:proofErr w:type="spellEnd"/>
            <w:r w:rsidRPr="00FC236F">
              <w:rPr>
                <w:sz w:val="20"/>
                <w:szCs w:val="20"/>
              </w:rPr>
              <w:t>.</w:t>
            </w:r>
          </w:p>
        </w:tc>
      </w:tr>
    </w:tbl>
    <w:p w14:paraId="1BB37C17" w14:textId="77777777" w:rsidR="00C46DBF" w:rsidRPr="00FC236F" w:rsidRDefault="0074585F">
      <w:pPr>
        <w:pStyle w:val="Ttulo2"/>
        <w:rPr>
          <w:color w:val="auto"/>
        </w:rPr>
      </w:pPr>
      <w:r w:rsidRPr="00FC236F">
        <w:rPr>
          <w:color w:val="auto"/>
        </w:rPr>
        <w:t xml:space="preserve">A.4 </w:t>
      </w:r>
      <w:proofErr w:type="spellStart"/>
      <w:r w:rsidRPr="00FC236F">
        <w:rPr>
          <w:color w:val="auto"/>
        </w:rPr>
        <w:t>Observabilidad</w:t>
      </w:r>
      <w:proofErr w:type="spellEnd"/>
      <w:r w:rsidRPr="00FC236F">
        <w:rPr>
          <w:color w:val="auto"/>
        </w:rPr>
        <w:t>, pruebas y método científico</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800"/>
      </w:tblGrid>
      <w:tr w:rsidR="00C46DBF" w:rsidRPr="00FC236F" w14:paraId="2DA0BCC4" w14:textId="77777777">
        <w:trPr>
          <w:tblHeader/>
        </w:trPr>
        <w:tc>
          <w:tcPr>
            <w:tcW w:w="2700" w:type="dxa"/>
            <w:shd w:val="clear" w:color="auto" w:fill="1F3864"/>
            <w:tcMar>
              <w:top w:w="80" w:type="dxa"/>
              <w:left w:w="100" w:type="dxa"/>
              <w:bottom w:w="80" w:type="dxa"/>
              <w:right w:w="100" w:type="dxa"/>
            </w:tcMar>
            <w:vAlign w:val="center"/>
          </w:tcPr>
          <w:p w14:paraId="4FAC48C3" w14:textId="77777777" w:rsidR="00C46DBF" w:rsidRPr="00FC236F" w:rsidRDefault="0074585F">
            <w:r w:rsidRPr="00FC236F">
              <w:rPr>
                <w:b/>
                <w:bCs/>
                <w:sz w:val="20"/>
                <w:szCs w:val="20"/>
              </w:rPr>
              <w:t>Concepto</w:t>
            </w:r>
          </w:p>
        </w:tc>
        <w:tc>
          <w:tcPr>
            <w:tcW w:w="6800" w:type="dxa"/>
            <w:shd w:val="clear" w:color="auto" w:fill="1F3864"/>
            <w:tcMar>
              <w:top w:w="80" w:type="dxa"/>
              <w:left w:w="100" w:type="dxa"/>
              <w:bottom w:w="80" w:type="dxa"/>
              <w:right w:w="100" w:type="dxa"/>
            </w:tcMar>
            <w:vAlign w:val="center"/>
          </w:tcPr>
          <w:p w14:paraId="1F702DFB" w14:textId="77777777" w:rsidR="00C46DBF" w:rsidRPr="00FC236F" w:rsidRDefault="0074585F">
            <w:r w:rsidRPr="00FC236F">
              <w:rPr>
                <w:b/>
                <w:bCs/>
                <w:sz w:val="20"/>
                <w:szCs w:val="20"/>
              </w:rPr>
              <w:t>Definición</w:t>
            </w:r>
          </w:p>
        </w:tc>
      </w:tr>
      <w:tr w:rsidR="00C46DBF" w:rsidRPr="00FC236F" w14:paraId="4A2B779B" w14:textId="77777777">
        <w:tc>
          <w:tcPr>
            <w:tcW w:w="2700" w:type="dxa"/>
            <w:tcMar>
              <w:top w:w="80" w:type="dxa"/>
              <w:left w:w="100" w:type="dxa"/>
              <w:bottom w:w="80" w:type="dxa"/>
              <w:right w:w="100" w:type="dxa"/>
            </w:tcMar>
            <w:vAlign w:val="center"/>
          </w:tcPr>
          <w:p w14:paraId="0A768918" w14:textId="77777777" w:rsidR="00C46DBF" w:rsidRPr="00FC236F" w:rsidRDefault="0074585F">
            <w:r w:rsidRPr="00FC236F">
              <w:rPr>
                <w:sz w:val="20"/>
                <w:szCs w:val="20"/>
              </w:rPr>
              <w:t>Microservicios</w:t>
            </w:r>
          </w:p>
        </w:tc>
        <w:tc>
          <w:tcPr>
            <w:tcW w:w="6800" w:type="dxa"/>
            <w:tcMar>
              <w:top w:w="80" w:type="dxa"/>
              <w:left w:w="100" w:type="dxa"/>
              <w:bottom w:w="80" w:type="dxa"/>
              <w:right w:w="100" w:type="dxa"/>
            </w:tcMar>
            <w:vAlign w:val="center"/>
          </w:tcPr>
          <w:p w14:paraId="007601B0" w14:textId="77777777" w:rsidR="00C46DBF" w:rsidRPr="00FC236F" w:rsidRDefault="0074585F">
            <w:r w:rsidRPr="00FC236F">
              <w:rPr>
                <w:sz w:val="20"/>
                <w:szCs w:val="20"/>
              </w:rPr>
              <w:t>Estilo arquitectónico donde una aplicación se construye como un conjunto de servicios pequeños, independientes y desplegables por separado.</w:t>
            </w:r>
          </w:p>
        </w:tc>
      </w:tr>
      <w:tr w:rsidR="00C46DBF" w:rsidRPr="00FC236F" w14:paraId="168D1D5A" w14:textId="77777777">
        <w:tc>
          <w:tcPr>
            <w:tcW w:w="2700" w:type="dxa"/>
            <w:shd w:val="clear" w:color="auto" w:fill="F2F2F2"/>
            <w:tcMar>
              <w:top w:w="80" w:type="dxa"/>
              <w:left w:w="100" w:type="dxa"/>
              <w:bottom w:w="80" w:type="dxa"/>
              <w:right w:w="100" w:type="dxa"/>
            </w:tcMar>
            <w:vAlign w:val="center"/>
          </w:tcPr>
          <w:p w14:paraId="009857C5" w14:textId="77777777" w:rsidR="00C46DBF" w:rsidRPr="00FC236F" w:rsidRDefault="0074585F">
            <w:proofErr w:type="spellStart"/>
            <w:r w:rsidRPr="00FC236F">
              <w:rPr>
                <w:sz w:val="20"/>
                <w:szCs w:val="20"/>
              </w:rPr>
              <w:t>Stateless</w:t>
            </w:r>
            <w:proofErr w:type="spellEnd"/>
            <w:r w:rsidRPr="00FC236F">
              <w:rPr>
                <w:sz w:val="20"/>
                <w:szCs w:val="20"/>
              </w:rPr>
              <w:t xml:space="preserve"> / </w:t>
            </w:r>
            <w:proofErr w:type="spellStart"/>
            <w:r w:rsidRPr="00FC236F">
              <w:rPr>
                <w:sz w:val="20"/>
                <w:szCs w:val="20"/>
              </w:rPr>
              <w:t>Stateful</w:t>
            </w:r>
            <w:proofErr w:type="spellEnd"/>
          </w:p>
        </w:tc>
        <w:tc>
          <w:tcPr>
            <w:tcW w:w="6800" w:type="dxa"/>
            <w:shd w:val="clear" w:color="auto" w:fill="F2F2F2"/>
            <w:tcMar>
              <w:top w:w="80" w:type="dxa"/>
              <w:left w:w="100" w:type="dxa"/>
              <w:bottom w:w="80" w:type="dxa"/>
              <w:right w:w="100" w:type="dxa"/>
            </w:tcMar>
            <w:vAlign w:val="center"/>
          </w:tcPr>
          <w:p w14:paraId="6F6BD311" w14:textId="77777777" w:rsidR="00C46DBF" w:rsidRPr="00FC236F" w:rsidRDefault="0074585F">
            <w:r w:rsidRPr="00FC236F">
              <w:rPr>
                <w:sz w:val="20"/>
                <w:szCs w:val="20"/>
              </w:rPr>
              <w:t>Un componente '</w:t>
            </w:r>
            <w:proofErr w:type="spellStart"/>
            <w:r w:rsidRPr="00FC236F">
              <w:rPr>
                <w:sz w:val="20"/>
                <w:szCs w:val="20"/>
              </w:rPr>
              <w:t>stateless</w:t>
            </w:r>
            <w:proofErr w:type="spellEnd"/>
            <w:r w:rsidRPr="00FC236F">
              <w:rPr>
                <w:sz w:val="20"/>
                <w:szCs w:val="20"/>
              </w:rPr>
              <w:t>' no guarda información entre solicitudes (fácil de escalar); uno '</w:t>
            </w:r>
            <w:proofErr w:type="spellStart"/>
            <w:r w:rsidRPr="00FC236F">
              <w:rPr>
                <w:sz w:val="20"/>
                <w:szCs w:val="20"/>
              </w:rPr>
              <w:t>stateful</w:t>
            </w:r>
            <w:proofErr w:type="spellEnd"/>
            <w:r w:rsidRPr="00FC236F">
              <w:rPr>
                <w:sz w:val="20"/>
                <w:szCs w:val="20"/>
              </w:rPr>
              <w:t>' sí conserva estado (requiere más cuidado al escalar).</w:t>
            </w:r>
          </w:p>
        </w:tc>
      </w:tr>
      <w:tr w:rsidR="00C46DBF" w:rsidRPr="00FC236F" w14:paraId="770405EE" w14:textId="77777777">
        <w:tc>
          <w:tcPr>
            <w:tcW w:w="2700" w:type="dxa"/>
            <w:tcMar>
              <w:top w:w="80" w:type="dxa"/>
              <w:left w:w="100" w:type="dxa"/>
              <w:bottom w:w="80" w:type="dxa"/>
              <w:right w:w="100" w:type="dxa"/>
            </w:tcMar>
            <w:vAlign w:val="center"/>
          </w:tcPr>
          <w:p w14:paraId="3EABD38C" w14:textId="77777777" w:rsidR="00C46DBF" w:rsidRPr="00FC236F" w:rsidRDefault="0074585F">
            <w:r w:rsidRPr="00FC236F">
              <w:rPr>
                <w:sz w:val="20"/>
                <w:szCs w:val="20"/>
              </w:rPr>
              <w:t>Service Mesh (</w:t>
            </w:r>
            <w:proofErr w:type="spellStart"/>
            <w:r w:rsidRPr="00FC236F">
              <w:rPr>
                <w:sz w:val="20"/>
                <w:szCs w:val="20"/>
              </w:rPr>
              <w:t>Istio</w:t>
            </w:r>
            <w:proofErr w:type="spellEnd"/>
            <w:r w:rsidRPr="00FC236F">
              <w:rPr>
                <w:sz w:val="20"/>
                <w:szCs w:val="20"/>
              </w:rPr>
              <w:t>)</w:t>
            </w:r>
          </w:p>
        </w:tc>
        <w:tc>
          <w:tcPr>
            <w:tcW w:w="6800" w:type="dxa"/>
            <w:tcMar>
              <w:top w:w="80" w:type="dxa"/>
              <w:left w:w="100" w:type="dxa"/>
              <w:bottom w:w="80" w:type="dxa"/>
              <w:right w:w="100" w:type="dxa"/>
            </w:tcMar>
            <w:vAlign w:val="center"/>
          </w:tcPr>
          <w:p w14:paraId="60DF7122" w14:textId="77777777" w:rsidR="00C46DBF" w:rsidRPr="00FC236F" w:rsidRDefault="0074585F">
            <w:r w:rsidRPr="00FC236F">
              <w:rPr>
                <w:sz w:val="20"/>
                <w:szCs w:val="20"/>
              </w:rPr>
              <w:t xml:space="preserve">Capa de infraestructura que gestiona la comunicación entre microservicios, agregando enrutamiento inteligente, seguridad y </w:t>
            </w:r>
            <w:proofErr w:type="spellStart"/>
            <w:r w:rsidRPr="00FC236F">
              <w:rPr>
                <w:sz w:val="20"/>
                <w:szCs w:val="20"/>
              </w:rPr>
              <w:t>observabilidad</w:t>
            </w:r>
            <w:proofErr w:type="spellEnd"/>
            <w:r w:rsidRPr="00FC236F">
              <w:rPr>
                <w:sz w:val="20"/>
                <w:szCs w:val="20"/>
              </w:rPr>
              <w:t xml:space="preserve"> sin cambiar el código.</w:t>
            </w:r>
          </w:p>
        </w:tc>
      </w:tr>
      <w:tr w:rsidR="00C46DBF" w:rsidRPr="00FC236F" w14:paraId="12D6B1E2" w14:textId="77777777">
        <w:tc>
          <w:tcPr>
            <w:tcW w:w="2700" w:type="dxa"/>
            <w:shd w:val="clear" w:color="auto" w:fill="F2F2F2"/>
            <w:tcMar>
              <w:top w:w="80" w:type="dxa"/>
              <w:left w:w="100" w:type="dxa"/>
              <w:bottom w:w="80" w:type="dxa"/>
              <w:right w:w="100" w:type="dxa"/>
            </w:tcMar>
            <w:vAlign w:val="center"/>
          </w:tcPr>
          <w:p w14:paraId="706480D5" w14:textId="77777777" w:rsidR="00C46DBF" w:rsidRPr="00FC236F" w:rsidRDefault="0074585F">
            <w:proofErr w:type="spellStart"/>
            <w:r w:rsidRPr="00FC236F">
              <w:rPr>
                <w:sz w:val="20"/>
                <w:szCs w:val="20"/>
              </w:rPr>
              <w:lastRenderedPageBreak/>
              <w:t>Observabilidad</w:t>
            </w:r>
            <w:proofErr w:type="spellEnd"/>
          </w:p>
        </w:tc>
        <w:tc>
          <w:tcPr>
            <w:tcW w:w="6800" w:type="dxa"/>
            <w:shd w:val="clear" w:color="auto" w:fill="F2F2F2"/>
            <w:tcMar>
              <w:top w:w="80" w:type="dxa"/>
              <w:left w:w="100" w:type="dxa"/>
              <w:bottom w:w="80" w:type="dxa"/>
              <w:right w:w="100" w:type="dxa"/>
            </w:tcMar>
            <w:vAlign w:val="center"/>
          </w:tcPr>
          <w:p w14:paraId="5AAF5181" w14:textId="77777777" w:rsidR="00C46DBF" w:rsidRPr="00FC236F" w:rsidRDefault="0074585F">
            <w:r w:rsidRPr="00FC236F">
              <w:rPr>
                <w:sz w:val="20"/>
                <w:szCs w:val="20"/>
              </w:rPr>
              <w:t>Capacidad de entender el estado interno de un sistema a partir de sus salidas: métricas, logs y trazas (traces).</w:t>
            </w:r>
          </w:p>
        </w:tc>
      </w:tr>
      <w:tr w:rsidR="00C46DBF" w:rsidRPr="00FC236F" w14:paraId="739BA222" w14:textId="77777777">
        <w:tc>
          <w:tcPr>
            <w:tcW w:w="2700" w:type="dxa"/>
            <w:tcMar>
              <w:top w:w="80" w:type="dxa"/>
              <w:left w:w="100" w:type="dxa"/>
              <w:bottom w:w="80" w:type="dxa"/>
              <w:right w:w="100" w:type="dxa"/>
            </w:tcMar>
            <w:vAlign w:val="center"/>
          </w:tcPr>
          <w:p w14:paraId="5172F3C8" w14:textId="77777777" w:rsidR="00C46DBF" w:rsidRPr="00FC236F" w:rsidRDefault="0074585F">
            <w:r w:rsidRPr="00FC236F">
              <w:rPr>
                <w:sz w:val="20"/>
                <w:szCs w:val="20"/>
              </w:rPr>
              <w:t>Prometheus</w:t>
            </w:r>
          </w:p>
        </w:tc>
        <w:tc>
          <w:tcPr>
            <w:tcW w:w="6800" w:type="dxa"/>
            <w:tcMar>
              <w:top w:w="80" w:type="dxa"/>
              <w:left w:w="100" w:type="dxa"/>
              <w:bottom w:w="80" w:type="dxa"/>
              <w:right w:w="100" w:type="dxa"/>
            </w:tcMar>
            <w:vAlign w:val="center"/>
          </w:tcPr>
          <w:p w14:paraId="41FF20D7" w14:textId="77777777" w:rsidR="00C46DBF" w:rsidRPr="00FC236F" w:rsidRDefault="0074585F">
            <w:r w:rsidRPr="00FC236F">
              <w:rPr>
                <w:sz w:val="20"/>
                <w:szCs w:val="20"/>
              </w:rPr>
              <w:t>Sistema de monitoreo y alertas de código abierto que recolecta métricas numéricas en series de tiempo.</w:t>
            </w:r>
          </w:p>
        </w:tc>
      </w:tr>
      <w:tr w:rsidR="00C46DBF" w:rsidRPr="00FC236F" w14:paraId="05CF8A6B" w14:textId="77777777">
        <w:tc>
          <w:tcPr>
            <w:tcW w:w="2700" w:type="dxa"/>
            <w:shd w:val="clear" w:color="auto" w:fill="F2F2F2"/>
            <w:tcMar>
              <w:top w:w="80" w:type="dxa"/>
              <w:left w:w="100" w:type="dxa"/>
              <w:bottom w:w="80" w:type="dxa"/>
              <w:right w:w="100" w:type="dxa"/>
            </w:tcMar>
            <w:vAlign w:val="center"/>
          </w:tcPr>
          <w:p w14:paraId="34A7DDE0" w14:textId="77777777" w:rsidR="00C46DBF" w:rsidRPr="00FC236F" w:rsidRDefault="0074585F">
            <w:proofErr w:type="spellStart"/>
            <w:r w:rsidRPr="00FC236F">
              <w:rPr>
                <w:sz w:val="20"/>
                <w:szCs w:val="20"/>
              </w:rPr>
              <w:t>Grafana</w:t>
            </w:r>
            <w:proofErr w:type="spellEnd"/>
          </w:p>
        </w:tc>
        <w:tc>
          <w:tcPr>
            <w:tcW w:w="6800" w:type="dxa"/>
            <w:shd w:val="clear" w:color="auto" w:fill="F2F2F2"/>
            <w:tcMar>
              <w:top w:w="80" w:type="dxa"/>
              <w:left w:w="100" w:type="dxa"/>
              <w:bottom w:w="80" w:type="dxa"/>
              <w:right w:w="100" w:type="dxa"/>
            </w:tcMar>
            <w:vAlign w:val="center"/>
          </w:tcPr>
          <w:p w14:paraId="26F7A707" w14:textId="77777777" w:rsidR="00C46DBF" w:rsidRPr="00FC236F" w:rsidRDefault="0074585F">
            <w:r w:rsidRPr="00FC236F">
              <w:rPr>
                <w:sz w:val="20"/>
                <w:szCs w:val="20"/>
              </w:rPr>
              <w:t xml:space="preserve">Herramienta de visualización que construye </w:t>
            </w:r>
            <w:proofErr w:type="spellStart"/>
            <w:r w:rsidRPr="00FC236F">
              <w:rPr>
                <w:sz w:val="20"/>
                <w:szCs w:val="20"/>
              </w:rPr>
              <w:t>dashboards</w:t>
            </w:r>
            <w:proofErr w:type="spellEnd"/>
            <w:r w:rsidRPr="00FC236F">
              <w:rPr>
                <w:sz w:val="20"/>
                <w:szCs w:val="20"/>
              </w:rPr>
              <w:t xml:space="preserve"> a partir de los datos recolectados por Prometheus u otras fuentes.</w:t>
            </w:r>
          </w:p>
        </w:tc>
      </w:tr>
      <w:tr w:rsidR="00C46DBF" w:rsidRPr="00FC236F" w14:paraId="55DC7FA8" w14:textId="77777777">
        <w:tc>
          <w:tcPr>
            <w:tcW w:w="2700" w:type="dxa"/>
            <w:tcMar>
              <w:top w:w="80" w:type="dxa"/>
              <w:left w:w="100" w:type="dxa"/>
              <w:bottom w:w="80" w:type="dxa"/>
              <w:right w:w="100" w:type="dxa"/>
            </w:tcMar>
            <w:vAlign w:val="center"/>
          </w:tcPr>
          <w:p w14:paraId="05FDDA4E" w14:textId="77777777" w:rsidR="00C46DBF" w:rsidRPr="00FC236F" w:rsidRDefault="0074585F">
            <w:r w:rsidRPr="00FC236F">
              <w:rPr>
                <w:sz w:val="20"/>
                <w:szCs w:val="20"/>
              </w:rPr>
              <w:t>Trazabilidad distribuida (Jaeger)</w:t>
            </w:r>
          </w:p>
        </w:tc>
        <w:tc>
          <w:tcPr>
            <w:tcW w:w="6800" w:type="dxa"/>
            <w:tcMar>
              <w:top w:w="80" w:type="dxa"/>
              <w:left w:w="100" w:type="dxa"/>
              <w:bottom w:w="80" w:type="dxa"/>
              <w:right w:w="100" w:type="dxa"/>
            </w:tcMar>
            <w:vAlign w:val="center"/>
          </w:tcPr>
          <w:p w14:paraId="76AC94FC" w14:textId="77777777" w:rsidR="00C46DBF" w:rsidRPr="00FC236F" w:rsidRDefault="0074585F">
            <w:r w:rsidRPr="00FC236F">
              <w:rPr>
                <w:sz w:val="20"/>
                <w:szCs w:val="20"/>
              </w:rPr>
              <w:t>Técnica para seguir el recorrido de una transacción a través de múltiples microservicios e identificar en cuál ocurre la mayor latencia.</w:t>
            </w:r>
          </w:p>
        </w:tc>
      </w:tr>
      <w:tr w:rsidR="00C46DBF" w:rsidRPr="00FC236F" w14:paraId="3ADE7658" w14:textId="77777777">
        <w:tc>
          <w:tcPr>
            <w:tcW w:w="2700" w:type="dxa"/>
            <w:shd w:val="clear" w:color="auto" w:fill="F2F2F2"/>
            <w:tcMar>
              <w:top w:w="80" w:type="dxa"/>
              <w:left w:w="100" w:type="dxa"/>
              <w:bottom w:w="80" w:type="dxa"/>
              <w:right w:w="100" w:type="dxa"/>
            </w:tcMar>
            <w:vAlign w:val="center"/>
          </w:tcPr>
          <w:p w14:paraId="071A3078" w14:textId="77777777" w:rsidR="00C46DBF" w:rsidRPr="00FC236F" w:rsidRDefault="0074585F">
            <w:r w:rsidRPr="00FC236F">
              <w:rPr>
                <w:sz w:val="20"/>
                <w:szCs w:val="20"/>
              </w:rPr>
              <w:t>Prueba de carga</w:t>
            </w:r>
          </w:p>
        </w:tc>
        <w:tc>
          <w:tcPr>
            <w:tcW w:w="6800" w:type="dxa"/>
            <w:shd w:val="clear" w:color="auto" w:fill="F2F2F2"/>
            <w:tcMar>
              <w:top w:w="80" w:type="dxa"/>
              <w:left w:w="100" w:type="dxa"/>
              <w:bottom w:w="80" w:type="dxa"/>
              <w:right w:w="100" w:type="dxa"/>
            </w:tcMar>
            <w:vAlign w:val="center"/>
          </w:tcPr>
          <w:p w14:paraId="12C2164E" w14:textId="77777777" w:rsidR="00C46DBF" w:rsidRPr="00FC236F" w:rsidRDefault="0074585F">
            <w:r w:rsidRPr="00FC236F">
              <w:rPr>
                <w:sz w:val="20"/>
                <w:szCs w:val="20"/>
              </w:rPr>
              <w:t>Prueba técnica que simula un volumen alto de solicitudes (transacciones) para medir el comportamiento del sistema bajo estrés.</w:t>
            </w:r>
          </w:p>
        </w:tc>
      </w:tr>
      <w:tr w:rsidR="00C46DBF" w:rsidRPr="00FC236F" w14:paraId="1F0D7C39" w14:textId="77777777">
        <w:tc>
          <w:tcPr>
            <w:tcW w:w="2700" w:type="dxa"/>
            <w:tcMar>
              <w:top w:w="80" w:type="dxa"/>
              <w:left w:w="100" w:type="dxa"/>
              <w:bottom w:w="80" w:type="dxa"/>
              <w:right w:w="100" w:type="dxa"/>
            </w:tcMar>
            <w:vAlign w:val="center"/>
          </w:tcPr>
          <w:p w14:paraId="036ED6CE" w14:textId="77777777" w:rsidR="00C46DBF" w:rsidRPr="00FC236F" w:rsidRDefault="0074585F">
            <w:r w:rsidRPr="00FC236F">
              <w:rPr>
                <w:sz w:val="20"/>
                <w:szCs w:val="20"/>
              </w:rPr>
              <w:t>Punto de quiebre (</w:t>
            </w:r>
            <w:proofErr w:type="spellStart"/>
            <w:r w:rsidRPr="00FC236F">
              <w:rPr>
                <w:sz w:val="20"/>
                <w:szCs w:val="20"/>
              </w:rPr>
              <w:t>breaking</w:t>
            </w:r>
            <w:proofErr w:type="spellEnd"/>
            <w:r w:rsidRPr="00FC236F">
              <w:rPr>
                <w:sz w:val="20"/>
                <w:szCs w:val="20"/>
              </w:rPr>
              <w:t xml:space="preserve"> </w:t>
            </w:r>
            <w:proofErr w:type="spellStart"/>
            <w:r w:rsidRPr="00FC236F">
              <w:rPr>
                <w:sz w:val="20"/>
                <w:szCs w:val="20"/>
              </w:rPr>
              <w:t>point</w:t>
            </w:r>
            <w:proofErr w:type="spellEnd"/>
            <w:r w:rsidRPr="00FC236F">
              <w:rPr>
                <w:sz w:val="20"/>
                <w:szCs w:val="20"/>
              </w:rPr>
              <w:t>)</w:t>
            </w:r>
          </w:p>
        </w:tc>
        <w:tc>
          <w:tcPr>
            <w:tcW w:w="6800" w:type="dxa"/>
            <w:tcMar>
              <w:top w:w="80" w:type="dxa"/>
              <w:left w:w="100" w:type="dxa"/>
              <w:bottom w:w="80" w:type="dxa"/>
              <w:right w:w="100" w:type="dxa"/>
            </w:tcMar>
            <w:vAlign w:val="center"/>
          </w:tcPr>
          <w:p w14:paraId="4E333F3A" w14:textId="77777777" w:rsidR="00C46DBF" w:rsidRPr="00FC236F" w:rsidRDefault="0074585F">
            <w:r w:rsidRPr="00FC236F">
              <w:rPr>
                <w:sz w:val="20"/>
                <w:szCs w:val="20"/>
              </w:rPr>
              <w:t>Nivel de carga a partir del cual el sistema deja de cumplir el SLA de forma sostenida.</w:t>
            </w:r>
          </w:p>
        </w:tc>
      </w:tr>
      <w:tr w:rsidR="00C46DBF" w:rsidRPr="00FC236F" w14:paraId="68493FE1" w14:textId="77777777">
        <w:tc>
          <w:tcPr>
            <w:tcW w:w="2700" w:type="dxa"/>
            <w:shd w:val="clear" w:color="auto" w:fill="F2F2F2"/>
            <w:tcMar>
              <w:top w:w="80" w:type="dxa"/>
              <w:left w:w="100" w:type="dxa"/>
              <w:bottom w:w="80" w:type="dxa"/>
              <w:right w:w="100" w:type="dxa"/>
            </w:tcMar>
            <w:vAlign w:val="center"/>
          </w:tcPr>
          <w:p w14:paraId="63635C9D" w14:textId="77777777" w:rsidR="00C46DBF" w:rsidRPr="00FC236F" w:rsidRDefault="0074585F">
            <w:r w:rsidRPr="00FC236F">
              <w:rPr>
                <w:sz w:val="20"/>
                <w:szCs w:val="20"/>
              </w:rPr>
              <w:t>Hipótesis nula (H0) e hipótesis alterna (H1)</w:t>
            </w:r>
          </w:p>
        </w:tc>
        <w:tc>
          <w:tcPr>
            <w:tcW w:w="6800" w:type="dxa"/>
            <w:shd w:val="clear" w:color="auto" w:fill="F2F2F2"/>
            <w:tcMar>
              <w:top w:w="80" w:type="dxa"/>
              <w:left w:w="100" w:type="dxa"/>
              <w:bottom w:w="80" w:type="dxa"/>
              <w:right w:w="100" w:type="dxa"/>
            </w:tcMar>
            <w:vAlign w:val="center"/>
          </w:tcPr>
          <w:p w14:paraId="75E4DEEE" w14:textId="77777777" w:rsidR="00C46DBF" w:rsidRPr="00FC236F" w:rsidRDefault="0074585F">
            <w:r w:rsidRPr="00FC236F">
              <w:rPr>
                <w:sz w:val="20"/>
                <w:szCs w:val="20"/>
              </w:rPr>
              <w:t>En un experimento, H0 es la afirmación que se busca refutar (por defecto, 'no hay efecto'); H1 es la que se busca comprobar con evidencia.</w:t>
            </w:r>
          </w:p>
        </w:tc>
      </w:tr>
    </w:tbl>
    <w:p w14:paraId="5D247879" w14:textId="77777777" w:rsidR="00C46DBF" w:rsidRPr="00FC236F" w:rsidRDefault="0074585F">
      <w:pPr>
        <w:pStyle w:val="Ttulo3"/>
        <w:rPr>
          <w:color w:val="auto"/>
        </w:rPr>
      </w:pPr>
      <w:r w:rsidRPr="00FC236F">
        <w:rPr>
          <w:color w:val="auto"/>
        </w:rPr>
        <w:t>Recomendación de uso del anexo</w:t>
      </w:r>
    </w:p>
    <w:p w14:paraId="5B2E9CB6" w14:textId="77777777" w:rsidR="00C46DBF" w:rsidRPr="00FC236F" w:rsidRDefault="0074585F">
      <w:pPr>
        <w:pStyle w:val="Prrafodelista"/>
        <w:numPr>
          <w:ilvl w:val="0"/>
          <w:numId w:val="2"/>
        </w:numPr>
        <w:spacing w:after="80"/>
      </w:pPr>
      <w:r w:rsidRPr="00FC236F">
        <w:t>Cada grupo debe leer el anexo completo antes de la primera sesión de trabajo, no solo los conceptos de su propia categoría.</w:t>
      </w:r>
    </w:p>
    <w:p w14:paraId="263EDB65" w14:textId="77777777" w:rsidR="00C46DBF" w:rsidRPr="00FC236F" w:rsidRDefault="0074585F">
      <w:pPr>
        <w:pStyle w:val="Prrafodelista"/>
        <w:numPr>
          <w:ilvl w:val="0"/>
          <w:numId w:val="2"/>
        </w:numPr>
        <w:spacing w:after="80"/>
      </w:pPr>
      <w:r w:rsidRPr="00FC236F">
        <w:t>El Grupo 6 puede usar este glosario como base para diseñar una prueba corta de nivelación al inicio del proyecto.</w:t>
      </w:r>
    </w:p>
    <w:p w14:paraId="54736D09" w14:textId="77777777" w:rsidR="00C46DBF" w:rsidRPr="00FC236F" w:rsidRDefault="0074585F">
      <w:pPr>
        <w:pStyle w:val="Prrafodelista"/>
        <w:numPr>
          <w:ilvl w:val="0"/>
          <w:numId w:val="2"/>
        </w:numPr>
        <w:spacing w:after="80"/>
      </w:pPr>
      <w:r w:rsidRPr="00FC236F">
        <w:t>Si un concepto no queda claro, debe discutirse en la reunión general antes de avanzar con el trabajo técnico, para evitar inconsistencias entre las secciones que cada grupo entregue.</w:t>
      </w:r>
    </w:p>
    <w:sectPr w:rsidR="00C46DBF" w:rsidRPr="00FC236F">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6EC2F" w14:textId="77777777" w:rsidR="0068090B" w:rsidRDefault="0068090B">
      <w:r>
        <w:separator/>
      </w:r>
    </w:p>
  </w:endnote>
  <w:endnote w:type="continuationSeparator" w:id="0">
    <w:p w14:paraId="681C2FA7" w14:textId="77777777" w:rsidR="0068090B" w:rsidRDefault="006809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64FE9" w14:textId="77777777" w:rsidR="00C46DBF" w:rsidRDefault="0074585F">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FC236F">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69B97" w14:textId="77777777" w:rsidR="0068090B" w:rsidRDefault="0068090B">
      <w:r>
        <w:separator/>
      </w:r>
    </w:p>
  </w:footnote>
  <w:footnote w:type="continuationSeparator" w:id="0">
    <w:p w14:paraId="7B6237A3" w14:textId="77777777" w:rsidR="0068090B" w:rsidRDefault="006809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9C5A2" w14:textId="77777777" w:rsidR="00C46DBF" w:rsidRDefault="0074585F">
    <w:pPr>
      <w:jc w:val="right"/>
    </w:pPr>
    <w:r>
      <w:rPr>
        <w:color w:val="595959"/>
        <w:sz w:val="16"/>
        <w:szCs w:val="16"/>
      </w:rPr>
      <w:t xml:space="preserve">Organización de Equipos — Caso de Éxito K8s / </w:t>
    </w:r>
    <w:proofErr w:type="spellStart"/>
    <w:r>
      <w:rPr>
        <w:color w:val="595959"/>
        <w:sz w:val="16"/>
        <w:szCs w:val="16"/>
      </w:rPr>
      <w:t>OpenShift</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FC493B"/>
    <w:multiLevelType w:val="hybridMultilevel"/>
    <w:tmpl w:val="45A416BC"/>
    <w:lvl w:ilvl="0" w:tplc="8C1C932C">
      <w:start w:val="1"/>
      <w:numFmt w:val="bullet"/>
      <w:lvlText w:val="•"/>
      <w:lvlJc w:val="left"/>
      <w:pPr>
        <w:ind w:left="720" w:hanging="260"/>
      </w:pPr>
    </w:lvl>
    <w:lvl w:ilvl="1" w:tplc="8CDC3EB2">
      <w:numFmt w:val="decimal"/>
      <w:lvlText w:val=""/>
      <w:lvlJc w:val="left"/>
    </w:lvl>
    <w:lvl w:ilvl="2" w:tplc="AB8CA270">
      <w:numFmt w:val="decimal"/>
      <w:lvlText w:val=""/>
      <w:lvlJc w:val="left"/>
    </w:lvl>
    <w:lvl w:ilvl="3" w:tplc="0E74D09C">
      <w:numFmt w:val="decimal"/>
      <w:lvlText w:val=""/>
      <w:lvlJc w:val="left"/>
    </w:lvl>
    <w:lvl w:ilvl="4" w:tplc="982448E0">
      <w:numFmt w:val="decimal"/>
      <w:lvlText w:val=""/>
      <w:lvlJc w:val="left"/>
    </w:lvl>
    <w:lvl w:ilvl="5" w:tplc="0646232A">
      <w:numFmt w:val="decimal"/>
      <w:lvlText w:val=""/>
      <w:lvlJc w:val="left"/>
    </w:lvl>
    <w:lvl w:ilvl="6" w:tplc="6CAED00A">
      <w:numFmt w:val="decimal"/>
      <w:lvlText w:val=""/>
      <w:lvlJc w:val="left"/>
    </w:lvl>
    <w:lvl w:ilvl="7" w:tplc="CE5C407A">
      <w:numFmt w:val="decimal"/>
      <w:lvlText w:val=""/>
      <w:lvlJc w:val="left"/>
    </w:lvl>
    <w:lvl w:ilvl="8" w:tplc="EE6C4748">
      <w:numFmt w:val="decimal"/>
      <w:lvlText w:val=""/>
      <w:lvlJc w:val="left"/>
    </w:lvl>
  </w:abstractNum>
  <w:abstractNum w:abstractNumId="1" w15:restartNumberingAfterBreak="0">
    <w:nsid w:val="48EE17EE"/>
    <w:multiLevelType w:val="hybridMultilevel"/>
    <w:tmpl w:val="802206D6"/>
    <w:lvl w:ilvl="0" w:tplc="C2E2EDD4">
      <w:start w:val="1"/>
      <w:numFmt w:val="bullet"/>
      <w:lvlText w:val="●"/>
      <w:lvlJc w:val="left"/>
      <w:pPr>
        <w:ind w:left="720" w:hanging="360"/>
      </w:pPr>
    </w:lvl>
    <w:lvl w:ilvl="1" w:tplc="8132BF66">
      <w:start w:val="1"/>
      <w:numFmt w:val="bullet"/>
      <w:lvlText w:val="○"/>
      <w:lvlJc w:val="left"/>
      <w:pPr>
        <w:ind w:left="1440" w:hanging="360"/>
      </w:pPr>
    </w:lvl>
    <w:lvl w:ilvl="2" w:tplc="2D3CE6C4">
      <w:start w:val="1"/>
      <w:numFmt w:val="bullet"/>
      <w:lvlText w:val="■"/>
      <w:lvlJc w:val="left"/>
      <w:pPr>
        <w:ind w:left="2160" w:hanging="360"/>
      </w:pPr>
    </w:lvl>
    <w:lvl w:ilvl="3" w:tplc="A1FA5AF4">
      <w:start w:val="1"/>
      <w:numFmt w:val="bullet"/>
      <w:lvlText w:val="●"/>
      <w:lvlJc w:val="left"/>
      <w:pPr>
        <w:ind w:left="2880" w:hanging="360"/>
      </w:pPr>
    </w:lvl>
    <w:lvl w:ilvl="4" w:tplc="B9BE4828">
      <w:start w:val="1"/>
      <w:numFmt w:val="bullet"/>
      <w:lvlText w:val="○"/>
      <w:lvlJc w:val="left"/>
      <w:pPr>
        <w:ind w:left="3600" w:hanging="360"/>
      </w:pPr>
    </w:lvl>
    <w:lvl w:ilvl="5" w:tplc="B930F3BC">
      <w:start w:val="1"/>
      <w:numFmt w:val="bullet"/>
      <w:lvlText w:val="■"/>
      <w:lvlJc w:val="left"/>
      <w:pPr>
        <w:ind w:left="4320" w:hanging="360"/>
      </w:pPr>
    </w:lvl>
    <w:lvl w:ilvl="6" w:tplc="28BAE3D8">
      <w:start w:val="1"/>
      <w:numFmt w:val="bullet"/>
      <w:lvlText w:val="●"/>
      <w:lvlJc w:val="left"/>
      <w:pPr>
        <w:ind w:left="5040" w:hanging="360"/>
      </w:pPr>
    </w:lvl>
    <w:lvl w:ilvl="7" w:tplc="7610B960">
      <w:start w:val="1"/>
      <w:numFmt w:val="bullet"/>
      <w:lvlText w:val="●"/>
      <w:lvlJc w:val="left"/>
      <w:pPr>
        <w:ind w:left="5760" w:hanging="360"/>
      </w:pPr>
    </w:lvl>
    <w:lvl w:ilvl="8" w:tplc="2F4C05FA">
      <w:start w:val="1"/>
      <w:numFmt w:val="bullet"/>
      <w:lvlText w:val="●"/>
      <w:lvlJc w:val="left"/>
      <w:pPr>
        <w:ind w:left="6480" w:hanging="360"/>
      </w:pPr>
    </w:lvl>
  </w:abstractNum>
  <w:num w:numId="1" w16cid:durableId="1446584455">
    <w:abstractNumId w:val="1"/>
    <w:lvlOverride w:ilvl="0">
      <w:startOverride w:val="1"/>
    </w:lvlOverride>
  </w:num>
  <w:num w:numId="2" w16cid:durableId="19299988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DBF"/>
    <w:rsid w:val="000153B6"/>
    <w:rsid w:val="002F6DB3"/>
    <w:rsid w:val="0068090B"/>
    <w:rsid w:val="0074585F"/>
    <w:rsid w:val="00AA28E1"/>
    <w:rsid w:val="00C46DBF"/>
    <w:rsid w:val="00FC236F"/>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B1D89"/>
  <w15:docId w15:val="{6DEED004-441E-4ACE-8D17-ECBC580A9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3864"/>
      <w:sz w:val="32"/>
      <w:szCs w:val="32"/>
    </w:rPr>
  </w:style>
  <w:style w:type="paragraph" w:styleId="Ttulo2">
    <w:name w:val="heading 2"/>
    <w:uiPriority w:val="9"/>
    <w:unhideWhenUsed/>
    <w:qFormat/>
    <w:pPr>
      <w:spacing w:before="300" w:after="150"/>
      <w:outlineLvl w:val="1"/>
    </w:pPr>
    <w:rPr>
      <w:b/>
      <w:bCs/>
      <w:color w:val="2E74B5"/>
      <w:sz w:val="26"/>
      <w:szCs w:val="26"/>
    </w:rPr>
  </w:style>
  <w:style w:type="paragraph" w:styleId="Ttulo3">
    <w:name w:val="heading 3"/>
    <w:uiPriority w:val="9"/>
    <w:unhideWhenUsed/>
    <w:qFormat/>
    <w:pPr>
      <w:spacing w:before="200" w:after="100"/>
      <w:outlineLvl w:val="2"/>
    </w:pPr>
    <w:rPr>
      <w:b/>
      <w:bCs/>
      <w:color w:val="595959"/>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2128</Words>
  <Characters>11709</Characters>
  <Application>Microsoft Office Word</Application>
  <DocSecurity>0</DocSecurity>
  <Lines>97</Lines>
  <Paragraphs>27</Paragraphs>
  <ScaleCrop>false</ScaleCrop>
  <Company/>
  <LinksUpToDate>false</LinksUpToDate>
  <CharactersWithSpaces>13810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Walter Rosales</cp:lastModifiedBy>
  <cp:revision>2</cp:revision>
  <dcterms:created xsi:type="dcterms:W3CDTF">2026-10-03T17:51:00Z</dcterms:created>
  <dcterms:modified xsi:type="dcterms:W3CDTF">2026-10-03T17:51:00Z</dcterms:modified>
</cp:coreProperties>
</file>