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C3B64" w:rsidRPr="00F85C8D" w:rsidRDefault="00DC3B64"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DC3B64" w:rsidRPr="00F85C8D" w:rsidRDefault="00DC3B64" w:rsidP="00F85C8D">
                            <w:pPr>
                              <w:spacing w:line="324" w:lineRule="auto"/>
                              <w:jc w:val="center"/>
                              <w:rPr>
                                <w:sz w:val="28"/>
                                <w:szCs w:val="28"/>
                              </w:rPr>
                            </w:pPr>
                            <w:r w:rsidRPr="00F85C8D">
                              <w:rPr>
                                <w:sz w:val="28"/>
                                <w:szCs w:val="28"/>
                              </w:rPr>
                              <w:t>ENGM 3700</w:t>
                            </w:r>
                            <w:r>
                              <w:rPr>
                                <w:sz w:val="28"/>
                                <w:szCs w:val="28"/>
                              </w:rPr>
                              <w:t>.02</w:t>
                            </w:r>
                          </w:p>
                          <w:p w14:paraId="233B7ED9" w14:textId="77777777" w:rsidR="00DC3B64" w:rsidRPr="00F85C8D" w:rsidRDefault="00DC3B64"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C3B64" w:rsidRPr="00F85C8D" w:rsidRDefault="00DC3B64"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DC3B64" w:rsidRPr="00F85C8D" w:rsidRDefault="00DC3B64" w:rsidP="00F85C8D">
                      <w:pPr>
                        <w:spacing w:line="324" w:lineRule="auto"/>
                        <w:jc w:val="center"/>
                        <w:rPr>
                          <w:sz w:val="28"/>
                          <w:szCs w:val="28"/>
                        </w:rPr>
                      </w:pPr>
                      <w:r w:rsidRPr="00F85C8D">
                        <w:rPr>
                          <w:sz w:val="28"/>
                          <w:szCs w:val="28"/>
                        </w:rPr>
                        <w:t>ENGM 3700</w:t>
                      </w:r>
                      <w:r>
                        <w:rPr>
                          <w:sz w:val="28"/>
                          <w:szCs w:val="28"/>
                        </w:rPr>
                        <w:t>.02</w:t>
                      </w:r>
                    </w:p>
                    <w:p w14:paraId="233B7ED9" w14:textId="77777777" w:rsidR="00DC3B64" w:rsidRPr="00F85C8D" w:rsidRDefault="00DC3B64"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83294"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67ACF68B" w14:textId="77777777" w:rsidR="00B060B9"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B060B9">
                <w:rPr>
                  <w:noProof/>
                </w:rPr>
                <w:t>Executive Summary</w:t>
              </w:r>
              <w:r w:rsidR="00B060B9">
                <w:rPr>
                  <w:noProof/>
                </w:rPr>
                <w:tab/>
              </w:r>
              <w:r w:rsidR="00B060B9">
                <w:rPr>
                  <w:noProof/>
                </w:rPr>
                <w:fldChar w:fldCharType="begin"/>
              </w:r>
              <w:r w:rsidR="00B060B9">
                <w:rPr>
                  <w:noProof/>
                </w:rPr>
                <w:instrText xml:space="preserve"> PAGEREF _Toc322783294 \h </w:instrText>
              </w:r>
              <w:r w:rsidR="00B060B9">
                <w:rPr>
                  <w:noProof/>
                </w:rPr>
              </w:r>
              <w:r w:rsidR="00B060B9">
                <w:rPr>
                  <w:noProof/>
                </w:rPr>
                <w:fldChar w:fldCharType="separate"/>
              </w:r>
              <w:r w:rsidR="00B060B9">
                <w:rPr>
                  <w:noProof/>
                </w:rPr>
                <w:t>2</w:t>
              </w:r>
              <w:r w:rsidR="00B060B9">
                <w:rPr>
                  <w:noProof/>
                </w:rPr>
                <w:fldChar w:fldCharType="end"/>
              </w:r>
            </w:p>
            <w:p w14:paraId="717B17B9" w14:textId="77777777" w:rsidR="00B060B9" w:rsidRDefault="00B060B9">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_Toc322783295 \h </w:instrText>
              </w:r>
              <w:r>
                <w:rPr>
                  <w:noProof/>
                </w:rPr>
              </w:r>
              <w:r>
                <w:rPr>
                  <w:noProof/>
                </w:rPr>
                <w:fldChar w:fldCharType="separate"/>
              </w:r>
              <w:r>
                <w:rPr>
                  <w:noProof/>
                </w:rPr>
                <w:t>4</w:t>
              </w:r>
              <w:r>
                <w:rPr>
                  <w:noProof/>
                </w:rPr>
                <w:fldChar w:fldCharType="end"/>
              </w:r>
            </w:p>
            <w:p w14:paraId="1A49FD42" w14:textId="77777777" w:rsidR="00B060B9" w:rsidRDefault="00B060B9">
              <w:pPr>
                <w:pStyle w:val="TOC2"/>
                <w:rPr>
                  <w:lang w:eastAsia="ja-JP"/>
                </w:rPr>
              </w:pPr>
              <w:r>
                <w:t>Background and Rationale</w:t>
              </w:r>
              <w:r>
                <w:tab/>
              </w:r>
              <w:r>
                <w:fldChar w:fldCharType="begin"/>
              </w:r>
              <w:r>
                <w:instrText xml:space="preserve"> PAGEREF _Toc322783296 \h </w:instrText>
              </w:r>
              <w:r>
                <w:fldChar w:fldCharType="separate"/>
              </w:r>
              <w:r>
                <w:t>4</w:t>
              </w:r>
              <w:r>
                <w:fldChar w:fldCharType="end"/>
              </w:r>
            </w:p>
            <w:p w14:paraId="238599EE" w14:textId="77777777" w:rsidR="00B060B9" w:rsidRDefault="00B060B9">
              <w:pPr>
                <w:pStyle w:val="TOC2"/>
                <w:rPr>
                  <w:lang w:eastAsia="ja-JP"/>
                </w:rPr>
              </w:pPr>
              <w:r>
                <w:t>Budget</w:t>
              </w:r>
              <w:r>
                <w:tab/>
              </w:r>
              <w:r>
                <w:fldChar w:fldCharType="begin"/>
              </w:r>
              <w:r>
                <w:instrText xml:space="preserve"> PAGEREF _Toc322783297 \h </w:instrText>
              </w:r>
              <w:r>
                <w:fldChar w:fldCharType="separate"/>
              </w:r>
              <w:r>
                <w:t>4</w:t>
              </w:r>
              <w:r>
                <w:fldChar w:fldCharType="end"/>
              </w:r>
            </w:p>
            <w:p w14:paraId="576F07D7" w14:textId="77777777" w:rsidR="00B060B9" w:rsidRDefault="00B060B9">
              <w:pPr>
                <w:pStyle w:val="TOC2"/>
                <w:rPr>
                  <w:lang w:eastAsia="ja-JP"/>
                </w:rPr>
              </w:pPr>
              <w:r>
                <w:t>App Functionality</w:t>
              </w:r>
              <w:r>
                <w:tab/>
              </w:r>
              <w:r>
                <w:fldChar w:fldCharType="begin"/>
              </w:r>
              <w:r>
                <w:instrText xml:space="preserve"> PAGEREF _Toc322783298 \h </w:instrText>
              </w:r>
              <w:r>
                <w:fldChar w:fldCharType="separate"/>
              </w:r>
              <w:r>
                <w:t>4</w:t>
              </w:r>
              <w:r>
                <w:fldChar w:fldCharType="end"/>
              </w:r>
            </w:p>
            <w:p w14:paraId="598CAEC7" w14:textId="77777777" w:rsidR="00B060B9" w:rsidRDefault="00B060B9">
              <w:pPr>
                <w:pStyle w:val="TOC2"/>
                <w:rPr>
                  <w:lang w:eastAsia="ja-JP"/>
                </w:rPr>
              </w:pPr>
              <w:r>
                <w:t>The Code</w:t>
              </w:r>
              <w:r>
                <w:tab/>
              </w:r>
              <w:r>
                <w:fldChar w:fldCharType="begin"/>
              </w:r>
              <w:r>
                <w:instrText xml:space="preserve"> PAGEREF _Toc322783299 \h </w:instrText>
              </w:r>
              <w:r>
                <w:fldChar w:fldCharType="separate"/>
              </w:r>
              <w:r>
                <w:t>5</w:t>
              </w:r>
              <w:r>
                <w:fldChar w:fldCharType="end"/>
              </w:r>
            </w:p>
            <w:p w14:paraId="0519E2CF" w14:textId="77777777" w:rsidR="00B060B9" w:rsidRDefault="00B060B9">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_Toc322783300 \h </w:instrText>
              </w:r>
              <w:r>
                <w:rPr>
                  <w:noProof/>
                </w:rPr>
              </w:r>
              <w:r>
                <w:rPr>
                  <w:noProof/>
                </w:rPr>
                <w:fldChar w:fldCharType="separate"/>
              </w:r>
              <w:r>
                <w:rPr>
                  <w:noProof/>
                </w:rPr>
                <w:t>6</w:t>
              </w:r>
              <w:r>
                <w:rPr>
                  <w:noProof/>
                </w:rPr>
                <w:fldChar w:fldCharType="end"/>
              </w:r>
            </w:p>
            <w:p w14:paraId="4D1EE2DC" w14:textId="77777777" w:rsidR="00B060B9" w:rsidRDefault="00B060B9">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_Toc322783301 \h </w:instrText>
              </w:r>
              <w:r>
                <w:rPr>
                  <w:noProof/>
                </w:rPr>
              </w:r>
              <w:r>
                <w:rPr>
                  <w:noProof/>
                </w:rPr>
                <w:fldChar w:fldCharType="separate"/>
              </w:r>
              <w:r>
                <w:rPr>
                  <w:noProof/>
                </w:rPr>
                <w:t>9</w:t>
              </w:r>
              <w:r>
                <w:rPr>
                  <w:noProof/>
                </w:rPr>
                <w:fldChar w:fldCharType="end"/>
              </w:r>
            </w:p>
            <w:p w14:paraId="34F1EC96" w14:textId="77777777" w:rsidR="00B060B9" w:rsidRDefault="00B060B9">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_Toc322783302 \h </w:instrText>
              </w:r>
              <w:r>
                <w:rPr>
                  <w:noProof/>
                </w:rPr>
              </w:r>
              <w:r>
                <w:rPr>
                  <w:noProof/>
                </w:rPr>
                <w:fldChar w:fldCharType="separate"/>
              </w:r>
              <w:r>
                <w:rPr>
                  <w:noProof/>
                </w:rPr>
                <w:t>10</w:t>
              </w:r>
              <w:r>
                <w:rPr>
                  <w:noProof/>
                </w:rPr>
                <w:fldChar w:fldCharType="end"/>
              </w:r>
            </w:p>
            <w:p w14:paraId="400E0817" w14:textId="77777777" w:rsidR="00B060B9" w:rsidRDefault="00B060B9">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_Toc322783303 \h </w:instrText>
              </w:r>
              <w:r>
                <w:rPr>
                  <w:noProof/>
                </w:rPr>
              </w:r>
              <w:r>
                <w:rPr>
                  <w:noProof/>
                </w:rPr>
                <w:fldChar w:fldCharType="separate"/>
              </w:r>
              <w:r>
                <w:rPr>
                  <w:noProof/>
                </w:rPr>
                <w:t>11</w:t>
              </w:r>
              <w:r>
                <w:rPr>
                  <w:noProof/>
                </w:rPr>
                <w:fldChar w:fldCharType="end"/>
              </w:r>
            </w:p>
            <w:p w14:paraId="75592CC6" w14:textId="77777777" w:rsidR="00B060B9" w:rsidRDefault="00B060B9">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_Toc322783304 \h </w:instrText>
              </w:r>
              <w:r>
                <w:rPr>
                  <w:noProof/>
                </w:rPr>
              </w:r>
              <w:r>
                <w:rPr>
                  <w:noProof/>
                </w:rPr>
                <w:fldChar w:fldCharType="separate"/>
              </w:r>
              <w:r>
                <w:rPr>
                  <w:noProof/>
                </w:rPr>
                <w:t>12</w:t>
              </w:r>
              <w:r>
                <w:rPr>
                  <w:noProof/>
                </w:rPr>
                <w:fldChar w:fldCharType="end"/>
              </w:r>
            </w:p>
            <w:p w14:paraId="7917A0A3" w14:textId="77777777" w:rsidR="00B060B9" w:rsidRDefault="00B060B9">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_Toc322783305 \h </w:instrText>
              </w:r>
              <w:r>
                <w:rPr>
                  <w:noProof/>
                </w:rPr>
              </w:r>
              <w:r>
                <w:rPr>
                  <w:noProof/>
                </w:rPr>
                <w:fldChar w:fldCharType="separate"/>
              </w:r>
              <w:r>
                <w:rPr>
                  <w:noProof/>
                </w:rPr>
                <w:t>13</w:t>
              </w:r>
              <w:r>
                <w:rPr>
                  <w:noProof/>
                </w:rPr>
                <w:fldChar w:fldCharType="end"/>
              </w:r>
            </w:p>
            <w:p w14:paraId="1A7A7F09" w14:textId="77777777" w:rsidR="00B060B9" w:rsidRDefault="00B060B9">
              <w:pPr>
                <w:pStyle w:val="TOC2"/>
                <w:rPr>
                  <w:lang w:eastAsia="ja-JP"/>
                </w:rPr>
              </w:pPr>
              <w:r>
                <w:t>Ghost Grab Updates</w:t>
              </w:r>
              <w:r>
                <w:tab/>
              </w:r>
              <w:r>
                <w:fldChar w:fldCharType="begin"/>
              </w:r>
              <w:r>
                <w:instrText xml:space="preserve"> PAGEREF _Toc322783306 \h </w:instrText>
              </w:r>
              <w:r>
                <w:fldChar w:fldCharType="separate"/>
              </w:r>
              <w:r>
                <w:t>13</w:t>
              </w:r>
              <w:r>
                <w:fldChar w:fldCharType="end"/>
              </w:r>
            </w:p>
            <w:p w14:paraId="68682C72" w14:textId="77777777" w:rsidR="00B060B9" w:rsidRDefault="00B060B9">
              <w:pPr>
                <w:pStyle w:val="TOC2"/>
                <w:rPr>
                  <w:lang w:eastAsia="ja-JP"/>
                </w:rPr>
              </w:pPr>
              <w:r>
                <w:t>Similar Applications</w:t>
              </w:r>
              <w:r>
                <w:tab/>
              </w:r>
              <w:r>
                <w:fldChar w:fldCharType="begin"/>
              </w:r>
              <w:r>
                <w:instrText xml:space="preserve"> PAGEREF _Toc322783307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bookmarkStart w:id="1" w:name="_GoBack"/>
          <w:bookmarkEnd w:id="1"/>
        </w:p>
        <w:p w14:paraId="355EE092" w14:textId="19A34900" w:rsidR="00BE0547" w:rsidRDefault="009D7D09" w:rsidP="00BE0547">
          <w:pPr>
            <w:pStyle w:val="Heading1"/>
            <w:spacing w:line="276" w:lineRule="auto"/>
          </w:pPr>
          <w:bookmarkStart w:id="2" w:name="_Toc322783295"/>
          <w:r>
            <w:lastRenderedPageBreak/>
            <w:t>The Project</w:t>
          </w:r>
          <w:bookmarkEnd w:id="2"/>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3" w:name="_Toc322783296"/>
          <w:r>
            <w:t>Background and Rationale</w:t>
          </w:r>
          <w:bookmarkEnd w:id="3"/>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4" w:name="_Toc322783297"/>
          <w:r>
            <w:t>Budget</w:t>
          </w:r>
          <w:bookmarkEnd w:id="4"/>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5" w:name="_Toc322783298"/>
          <w:r>
            <w:t xml:space="preserve">App </w:t>
          </w:r>
          <w:r w:rsidR="004E6709">
            <w:t>Functionality</w:t>
          </w:r>
          <w:bookmarkEnd w:id="5"/>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6" w:name="_Toc322783299"/>
          <w:r>
            <w:lastRenderedPageBreak/>
            <w:t>The Code</w:t>
          </w:r>
          <w:bookmarkEnd w:id="6"/>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7" w:name="_Toc322783300"/>
          <w:r>
            <w:lastRenderedPageBreak/>
            <w:t>Scheduling</w:t>
          </w:r>
        </w:p>
      </w:sdtContent>
    </w:sdt>
    <w:bookmarkEnd w:id="7"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8" w:name="_Toc322783301"/>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8"/>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proofErr w:type="spellStart"/>
                        <w:r w:rsidRPr="00B060B9">
                          <w:rPr>
                            <w:rFonts w:ascii="Century Schoolbook" w:eastAsia="Times New Roman" w:hAnsi="Century Schoolbook" w:cs="Calibri"/>
                            <w:b/>
                            <w:bCs/>
                            <w:color w:val="44546A"/>
                          </w:rPr>
                          <w:t>Selina</w:t>
                        </w:r>
                        <w:proofErr w:type="spellEnd"/>
                        <w:r w:rsidRPr="00B060B9">
                          <w:rPr>
                            <w:rFonts w:ascii="Century Schoolbook" w:eastAsia="Times New Roman" w:hAnsi="Century Schoolbook" w:cs="Calibri"/>
                            <w:b/>
                            <w:bCs/>
                            <w:color w:val="44546A"/>
                          </w:rPr>
                          <w:t xml:space="preserve">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B060B9"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Research Unity Web Requests--Client Side</w:t>
                        </w:r>
                      </w:p>
                    </w:tc>
                    <w:tc>
                      <w:tcPr>
                        <w:tcW w:w="1594" w:type="dxa"/>
                        <w:tcBorders>
                          <w:top w:val="nil"/>
                          <w:left w:val="nil"/>
                          <w:bottom w:val="nil"/>
                          <w:right w:val="nil"/>
                        </w:tcBorders>
                        <w:shd w:val="clear" w:color="auto" w:fill="auto"/>
                        <w:noWrap/>
                        <w:vAlign w:val="center"/>
                        <w:hideMark/>
                      </w:tcPr>
                      <w:p w14:paraId="3D32AE09"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Research Unity Web Requests--Server Side</w:t>
                        </w:r>
                      </w:p>
                    </w:tc>
                    <w:tc>
                      <w:tcPr>
                        <w:tcW w:w="1594" w:type="dxa"/>
                        <w:tcBorders>
                          <w:top w:val="nil"/>
                          <w:left w:val="nil"/>
                          <w:bottom w:val="nil"/>
                          <w:right w:val="nil"/>
                        </w:tcBorders>
                        <w:shd w:val="clear" w:color="auto" w:fill="auto"/>
                        <w:noWrap/>
                        <w:vAlign w:val="center"/>
                        <w:hideMark/>
                      </w:tcPr>
                      <w:p w14:paraId="28F4258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B060B9"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B060B9" w:rsidRDefault="009302F4"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B060B9" w:rsidRDefault="009302F4" w:rsidP="009730F5">
                        <w:pPr>
                          <w:spacing w:after="0" w:line="240" w:lineRule="auto"/>
                          <w:jc w:val="center"/>
                          <w:rPr>
                            <w:rFonts w:ascii="Century Schoolbook" w:eastAsia="Times New Roman" w:hAnsi="Century Schoolbook" w:cs="Times New Roman"/>
                          </w:rPr>
                        </w:pPr>
                        <w:r w:rsidRPr="00B060B9">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Proximity Detection and Animation</w:t>
                        </w:r>
                      </w:p>
                    </w:tc>
                    <w:tc>
                      <w:tcPr>
                        <w:tcW w:w="1594" w:type="dxa"/>
                        <w:tcBorders>
                          <w:top w:val="nil"/>
                          <w:left w:val="nil"/>
                          <w:bottom w:val="nil"/>
                          <w:right w:val="nil"/>
                        </w:tcBorders>
                        <w:shd w:val="clear" w:color="auto" w:fill="auto"/>
                        <w:noWrap/>
                        <w:vAlign w:val="center"/>
                        <w:hideMark/>
                      </w:tcPr>
                      <w:p w14:paraId="135651DC"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B060B9"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B060B9" w:rsidRDefault="009302F4" w:rsidP="009730F5">
                        <w:pPr>
                          <w:spacing w:after="0" w:line="240" w:lineRule="auto"/>
                          <w:jc w:val="center"/>
                          <w:rPr>
                            <w:rFonts w:ascii="Century Schoolbook" w:eastAsia="Times New Roman" w:hAnsi="Century Schoolbook" w:cs="Times New Roman"/>
                          </w:rPr>
                        </w:pPr>
                        <w:r w:rsidRPr="00B060B9">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Location Interface with Android Kernel</w:t>
                        </w:r>
                      </w:p>
                    </w:tc>
                    <w:tc>
                      <w:tcPr>
                        <w:tcW w:w="1594" w:type="dxa"/>
                        <w:tcBorders>
                          <w:top w:val="nil"/>
                          <w:left w:val="nil"/>
                          <w:bottom w:val="nil"/>
                          <w:right w:val="nil"/>
                        </w:tcBorders>
                        <w:shd w:val="clear" w:color="auto" w:fill="auto"/>
                        <w:noWrap/>
                        <w:vAlign w:val="center"/>
                        <w:hideMark/>
                      </w:tcPr>
                      <w:p w14:paraId="1CFA0865"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B060B9"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B060B9" w:rsidRDefault="009302F4" w:rsidP="009730F5">
                        <w:pPr>
                          <w:spacing w:after="0" w:line="240" w:lineRule="auto"/>
                          <w:jc w:val="center"/>
                          <w:rPr>
                            <w:rFonts w:ascii="Century Schoolbook" w:eastAsia="Times New Roman" w:hAnsi="Century Schoolbook" w:cs="Times New Roman"/>
                          </w:rPr>
                        </w:pPr>
                        <w:r w:rsidRPr="00B060B9">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B060B9" w:rsidRDefault="009302F4" w:rsidP="009730F5">
                        <w:pPr>
                          <w:spacing w:after="0" w:line="240" w:lineRule="auto"/>
                          <w:jc w:val="center"/>
                          <w:rPr>
                            <w:rFonts w:ascii="Century Schoolbook" w:eastAsia="Times New Roman" w:hAnsi="Century Schoolbook" w:cs="Times New Roman"/>
                          </w:rPr>
                        </w:pPr>
                        <w:r w:rsidRPr="00B060B9">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B060B9" w:rsidRDefault="009302F4"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B060B9"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B060B9" w:rsidRDefault="009302F4"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B060B9" w:rsidRDefault="009730F5" w:rsidP="009730F5">
                        <w:pPr>
                          <w:spacing w:after="0" w:line="240" w:lineRule="auto"/>
                          <w:jc w:val="center"/>
                          <w:rPr>
                            <w:rFonts w:ascii="Century Schoolbook" w:eastAsia="Times New Roman" w:hAnsi="Century Schoolbook" w:cs="Calibri"/>
                            <w:b/>
                            <w:bCs/>
                            <w:color w:val="000000"/>
                          </w:rPr>
                        </w:pPr>
                        <w:r w:rsidRPr="00B060B9">
                          <w:rPr>
                            <w:rFonts w:ascii="Century Schoolbook" w:eastAsia="Times New Roman" w:hAnsi="Century Schoolbook" w:cs="Calibri"/>
                            <w:b/>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B060B9" w:rsidRDefault="009730F5" w:rsidP="009730F5">
                        <w:pPr>
                          <w:spacing w:after="0" w:line="240" w:lineRule="auto"/>
                          <w:jc w:val="center"/>
                          <w:rPr>
                            <w:rFonts w:ascii="Century Schoolbook" w:eastAsia="Times New Roman" w:hAnsi="Century Schoolbook" w:cs="Calibri"/>
                            <w:color w:val="000000"/>
                          </w:rPr>
                        </w:pPr>
                        <w:r w:rsidRPr="00B060B9">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B060B9"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B060B9" w:rsidRDefault="009302F4" w:rsidP="009730F5">
                        <w:pPr>
                          <w:spacing w:after="0" w:line="240" w:lineRule="auto"/>
                          <w:jc w:val="center"/>
                          <w:rPr>
                            <w:rFonts w:ascii="Century Schoolbook" w:eastAsia="Times New Roman" w:hAnsi="Century Schoolbook" w:cs="Times New Roman"/>
                          </w:rPr>
                        </w:pPr>
                        <w:r w:rsidRPr="00B060B9">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9" w:name="_Toc322783302"/>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w:t>
                      </w:r>
                      <w:proofErr w:type="spellStart"/>
                      <w:r w:rsidRPr="00BE0547">
                        <w:rPr>
                          <w:sz w:val="24"/>
                          <w:szCs w:val="24"/>
                        </w:rPr>
                        <w:t>Shrok</w:t>
                      </w:r>
                      <w:proofErr w:type="spellEnd"/>
                      <w:r w:rsidRPr="00BE0547">
                        <w:rPr>
                          <w:sz w:val="24"/>
                          <w:szCs w:val="24"/>
                        </w:rPr>
                        <w:t xml:space="preserve">’) are based on already existing franchises. Our game idea, in general was actually based on </w:t>
                      </w:r>
                      <w:proofErr w:type="spellStart"/>
                      <w:r w:rsidRPr="00BE0547">
                        <w:rPr>
                          <w:sz w:val="24"/>
                          <w:szCs w:val="24"/>
                        </w:rPr>
                        <w:t>GhostBusters</w:t>
                      </w:r>
                      <w:proofErr w:type="spellEnd"/>
                      <w:r w:rsidRPr="00BE0547">
                        <w:rPr>
                          <w:sz w:val="24"/>
                          <w:szCs w:val="24"/>
                        </w:rP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rFonts w:asciiTheme="minorHAnsi" w:eastAsiaTheme="minorEastAsia" w:hAnsiTheme="minorHAnsi" w:cstheme="minorBidi"/>
          <w:bCs w:val="0"/>
          <w:color w:val="auto"/>
          <w:sz w:val="24"/>
          <w:szCs w:val="24"/>
        </w:rPr>
      </w:sdtEndPr>
      <w:sdtContent>
        <w:p w14:paraId="360E54D3" w14:textId="77777777" w:rsidR="00B060B9" w:rsidRDefault="00B060B9" w:rsidP="00B060B9">
          <w:pPr>
            <w:pStyle w:val="BodyText"/>
            <w:spacing w:after="120"/>
            <w:rPr>
              <w:sz w:val="24"/>
              <w:szCs w:val="24"/>
            </w:rPr>
          </w:pPr>
        </w:p>
        <w:p w14:paraId="439513E1" w14:textId="77777777" w:rsidR="00B060B9" w:rsidRDefault="00B060B9" w:rsidP="00B060B9">
          <w:pPr>
            <w:pStyle w:val="BodyText"/>
            <w:spacing w:after="120"/>
            <w:rPr>
              <w:sz w:val="24"/>
              <w:szCs w:val="24"/>
            </w:rPr>
          </w:pPr>
        </w:p>
        <w:p w14:paraId="49287714" w14:textId="77777777" w:rsidR="00B060B9" w:rsidRDefault="00B060B9" w:rsidP="00B060B9">
          <w:pPr>
            <w:pStyle w:val="BodyText"/>
            <w:spacing w:after="120"/>
            <w:rPr>
              <w:sz w:val="24"/>
              <w:szCs w:val="24"/>
            </w:rPr>
          </w:pPr>
        </w:p>
        <w:p w14:paraId="306D1A06" w14:textId="77777777" w:rsidR="00B060B9" w:rsidRDefault="00B060B9" w:rsidP="00B060B9">
          <w:pPr>
            <w:pStyle w:val="BodyText"/>
            <w:spacing w:after="120"/>
            <w:rPr>
              <w:sz w:val="24"/>
              <w:szCs w:val="24"/>
            </w:rPr>
          </w:pPr>
        </w:p>
        <w:p w14:paraId="648C3743" w14:textId="77777777" w:rsidR="00B060B9" w:rsidRDefault="00B060B9" w:rsidP="00B060B9">
          <w:pPr>
            <w:pStyle w:val="BodyText"/>
            <w:spacing w:after="120"/>
            <w:rPr>
              <w:sz w:val="24"/>
              <w:szCs w:val="24"/>
            </w:rPr>
          </w:pPr>
        </w:p>
        <w:p w14:paraId="7230F26F" w14:textId="77777777" w:rsidR="00B060B9" w:rsidRDefault="00B060B9" w:rsidP="00B060B9">
          <w:pPr>
            <w:pStyle w:val="BodyText"/>
            <w:spacing w:after="120"/>
            <w:rPr>
              <w:sz w:val="24"/>
              <w:szCs w:val="24"/>
            </w:rPr>
          </w:pPr>
        </w:p>
        <w:p w14:paraId="5AD17825" w14:textId="77777777" w:rsidR="00B060B9" w:rsidRDefault="00B060B9" w:rsidP="00B060B9">
          <w:pPr>
            <w:pStyle w:val="BodyText"/>
            <w:spacing w:after="120"/>
            <w:rPr>
              <w:sz w:val="24"/>
              <w:szCs w:val="24"/>
            </w:rPr>
          </w:pPr>
        </w:p>
        <w:p w14:paraId="30FB0BF8" w14:textId="77777777" w:rsidR="00B060B9" w:rsidRDefault="00B060B9" w:rsidP="00B060B9">
          <w:pPr>
            <w:pStyle w:val="BodyText"/>
            <w:spacing w:after="120"/>
            <w:rPr>
              <w:sz w:val="24"/>
              <w:szCs w:val="24"/>
            </w:rPr>
          </w:pPr>
        </w:p>
        <w:bookmarkStart w:id="10" w:name="_Toc322783303"/>
        <w:p w14:paraId="09B9D5C1" w14:textId="77777777" w:rsidR="00B060B9" w:rsidRDefault="00B060B9" w:rsidP="00B060B9">
          <w:pPr>
            <w:pStyle w:val="Heading1"/>
            <w:keepNext w:val="0"/>
            <w:keepLines w:val="0"/>
            <w:pageBreakBefore/>
            <w:spacing w:before="720"/>
          </w:pPr>
          <w:sdt>
            <w:sdtPr>
              <w:id w:val="997000098"/>
              <w:placeholder>
                <w:docPart w:val="00352E81A262E3428CA3243ACD8CB5BD"/>
              </w:placeholder>
            </w:sdtPr>
            <w:sdtContent>
              <w:r>
                <w:t>Problems &amp; Solutions</w:t>
              </w:r>
            </w:sdtContent>
          </w:sdt>
          <w:bookmarkEnd w:id="10"/>
        </w:p>
        <w:p w14:paraId="3949F2CE" w14:textId="77777777" w:rsidR="00B060B9" w:rsidRDefault="00B060B9" w:rsidP="00B060B9">
          <w:pPr>
            <w:pStyle w:val="BodyText"/>
            <w:spacing w:after="120"/>
            <w:ind w:firstLine="720"/>
            <w:rPr>
              <w:sz w:val="24"/>
              <w:szCs w:val="24"/>
            </w:rPr>
          </w:pPr>
          <w:r>
            <w:rPr>
              <w:sz w:val="24"/>
              <w:szCs w:val="24"/>
            </w:rPr>
            <w:t xml:space="preserve">Many of the initial problems that arose came from client-server interaction.  There was some confusion at first about how to connect the server, which is written using </w:t>
          </w:r>
          <w:proofErr w:type="spellStart"/>
          <w:r>
            <w:rPr>
              <w:sz w:val="24"/>
              <w:szCs w:val="24"/>
            </w:rPr>
            <w:t>jQuery</w:t>
          </w:r>
          <w:proofErr w:type="spellEnd"/>
          <w:r>
            <w:rPr>
              <w:sz w:val="24"/>
              <w:szCs w:val="24"/>
            </w:rPr>
            <w:t xml:space="preserve"> and JSON, with the client code in Unity, which was written in C#. This issue was solved using a public library called </w:t>
          </w:r>
          <w:proofErr w:type="spellStart"/>
          <w:r>
            <w:rPr>
              <w:sz w:val="24"/>
              <w:szCs w:val="24"/>
            </w:rPr>
            <w:t>UnityHTTP</w:t>
          </w:r>
          <w:proofErr w:type="spellEnd"/>
          <w:r>
            <w:rPr>
              <w:sz w:val="24"/>
              <w:szCs w:val="24"/>
            </w:rPr>
            <w:t xml:space="preserve"> provided by </w:t>
          </w:r>
          <w:hyperlink r:id="rId16" w:history="1">
            <w:r w:rsidRPr="00EA6A0F">
              <w:rPr>
                <w:rStyle w:val="Hyperlink"/>
                <w:sz w:val="24"/>
                <w:szCs w:val="24"/>
              </w:rPr>
              <w:t>https://github.com/andyburke/UnityHTTP</w:t>
            </w:r>
          </w:hyperlink>
          <w:r>
            <w:rPr>
              <w:sz w:val="24"/>
              <w:szCs w:val="24"/>
            </w:rPr>
            <w:t xml:space="preserve">, which is itself based on Simon </w:t>
          </w:r>
          <w:proofErr w:type="spellStart"/>
          <w:r>
            <w:rPr>
              <w:sz w:val="24"/>
              <w:szCs w:val="24"/>
            </w:rPr>
            <w:t>Wittber’s</w:t>
          </w:r>
          <w:proofErr w:type="spellEnd"/>
          <w:r>
            <w:rPr>
              <w:sz w:val="24"/>
              <w:szCs w:val="24"/>
            </w:rPr>
            <w:t xml:space="preserve"> </w:t>
          </w:r>
          <w:proofErr w:type="spellStart"/>
          <w:r>
            <w:rPr>
              <w:sz w:val="24"/>
              <w:szCs w:val="24"/>
            </w:rPr>
            <w:t>UnityWeb</w:t>
          </w:r>
          <w:proofErr w:type="spellEnd"/>
          <w:r>
            <w:rPr>
              <w:sz w:val="24"/>
              <w:szCs w:val="24"/>
            </w:rPr>
            <w:t xml:space="preserve"> code, and therefore is licensed under GPL. GPL stands for General Public License, which allows end users, whether they </w:t>
          </w:r>
          <w:proofErr w:type="gramStart"/>
          <w:r>
            <w:rPr>
              <w:sz w:val="24"/>
              <w:szCs w:val="24"/>
            </w:rPr>
            <w:t>be</w:t>
          </w:r>
          <w:proofErr w:type="gramEnd"/>
          <w:r>
            <w:rPr>
              <w:sz w:val="24"/>
              <w:szCs w:val="24"/>
            </w:rPr>
            <w:t xml:space="preserve"> companies or individuals, to run, study, modify, and share the software. This eliminated much of the work and allowed us to write web requests without worrying about how exactly Unity interacts with JSON.</w:t>
          </w:r>
        </w:p>
        <w:p w14:paraId="64F48A52" w14:textId="77777777" w:rsidR="00B060B9" w:rsidRDefault="00B060B9" w:rsidP="00B060B9">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146B628E" w14:textId="77777777" w:rsidR="00B060B9" w:rsidRDefault="00B060B9" w:rsidP="00B060B9">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76B0913D" w14:textId="77777777" w:rsidR="00B060B9" w:rsidRDefault="00B060B9" w:rsidP="00B060B9">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6EC0BF14" w14:textId="77777777" w:rsidR="00B060B9" w:rsidRDefault="00B060B9" w:rsidP="00B060B9">
          <w:pPr>
            <w:pStyle w:val="BodyText"/>
            <w:spacing w:after="120"/>
            <w:ind w:firstLine="720"/>
            <w:rPr>
              <w:sz w:val="24"/>
              <w:szCs w:val="24"/>
            </w:rPr>
          </w:pPr>
        </w:p>
        <w:p w14:paraId="736F4E16" w14:textId="77777777" w:rsidR="00B060B9" w:rsidRDefault="00B060B9" w:rsidP="00B060B9">
          <w:pPr>
            <w:pStyle w:val="BodyText"/>
            <w:spacing w:after="120"/>
            <w:rPr>
              <w:sz w:val="24"/>
              <w:szCs w:val="24"/>
            </w:rPr>
          </w:pPr>
        </w:p>
        <w:bookmarkStart w:id="11" w:name="_Toc322783304"/>
        <w:p w14:paraId="10138A85" w14:textId="77777777" w:rsidR="00B060B9" w:rsidRDefault="00B060B9" w:rsidP="00B060B9">
          <w:pPr>
            <w:pStyle w:val="Heading1"/>
            <w:keepNext w:val="0"/>
            <w:keepLines w:val="0"/>
            <w:pageBreakBefore/>
            <w:spacing w:before="720"/>
          </w:pPr>
          <w:sdt>
            <w:sdtPr>
              <w:id w:val="156814161"/>
              <w:placeholder>
                <w:docPart w:val="BB1E2BEE456F1B43B037340F75F63C50"/>
              </w:placeholder>
            </w:sdtPr>
            <w:sdtContent>
              <w:r>
                <w:t>Quality Assurance</w:t>
              </w:r>
            </w:sdtContent>
          </w:sdt>
          <w:bookmarkEnd w:id="11"/>
        </w:p>
        <w:p w14:paraId="58B5D2C7" w14:textId="77777777" w:rsidR="00B060B9" w:rsidRDefault="00B060B9" w:rsidP="00B060B9">
          <w:pPr>
            <w:pStyle w:val="BodyText"/>
            <w:spacing w:after="120"/>
            <w:rPr>
              <w:sz w:val="24"/>
              <w:szCs w:val="24"/>
            </w:rPr>
          </w:pPr>
        </w:p>
        <w:p w14:paraId="5263FA8D" w14:textId="77777777" w:rsidR="00B060B9" w:rsidRDefault="00B060B9" w:rsidP="00B060B9">
          <w:pPr>
            <w:pStyle w:val="BodyText"/>
            <w:spacing w:after="120"/>
            <w:rPr>
              <w:sz w:val="24"/>
              <w:szCs w:val="24"/>
            </w:rPr>
          </w:pPr>
          <w:r>
            <w:rPr>
              <w:noProof/>
              <w:sz w:val="24"/>
              <w:szCs w:val="24"/>
            </w:rPr>
            <w:drawing>
              <wp:inline distT="0" distB="0" distL="0" distR="0" wp14:anchorId="5DE05641" wp14:editId="0259EF62">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08FE064" w14:textId="77777777" w:rsidR="00B060B9" w:rsidRPr="00BE0547" w:rsidRDefault="00B060B9" w:rsidP="00B060B9">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0AA04F1F" w14:textId="77777777" w:rsidR="00B060B9" w:rsidRDefault="00B060B9" w:rsidP="00B060B9">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Pr="001C32E0">
            <w:rPr>
              <w:rFonts w:ascii="Century Schoolbook" w:hAnsi="Century Schoolbook"/>
              <w:sz w:val="24"/>
              <w:szCs w:val="24"/>
            </w:rPr>
            <w:t>(Pythagorean distance) of the ghost, he or she will be given the opportunity to capture that ghost. Within .0005</w:t>
          </w:r>
          <w:r w:rsidRPr="001C32E0">
            <w:rPr>
              <w:rFonts w:ascii="Century Schoolbook" w:eastAsia="Times New Roman" w:hAnsi="Century Schoolbook" w:cs="Times New Roman"/>
              <w:sz w:val="24"/>
              <w:szCs w:val="24"/>
              <w:shd w:val="clear" w:color="auto" w:fill="FFFFFF"/>
            </w:rPr>
            <w:t>°,</w:t>
          </w:r>
          <w:r w:rsidRPr="001C32E0">
            <w:rPr>
              <w:rFonts w:ascii="Century Schoolbook" w:hAnsi="Century Schoolbook"/>
              <w:sz w:val="24"/>
              <w:szCs w:val="24"/>
            </w:rPr>
            <w:t xml:space="preserve"> the user will be alerted that a ghost is very near. Within .0007</w:t>
          </w:r>
          <w:r w:rsidRPr="001C32E0">
            <w:rPr>
              <w:rFonts w:ascii="Century Schoolbook" w:eastAsia="Times New Roman" w:hAnsi="Century Schoolbook" w:cs="Times New Roman"/>
              <w:sz w:val="24"/>
              <w:szCs w:val="24"/>
              <w:shd w:val="clear" w:color="auto" w:fill="FFFFFF"/>
            </w:rPr>
            <w:t>°, the user</w:t>
          </w:r>
          <w:r w:rsidRPr="001C32E0">
            <w:rPr>
              <w:rFonts w:ascii="Century Schoolbook" w:eastAsia="Times New Roman" w:hAnsi="Century Schoolbook" w:cs="Times New Roman"/>
              <w:color w:val="59595B"/>
              <w:sz w:val="24"/>
              <w:szCs w:val="24"/>
              <w:shd w:val="clear" w:color="auto" w:fill="FFFFFF"/>
            </w:rPr>
            <w:t xml:space="preserve"> </w:t>
          </w:r>
          <w:r>
            <w:rPr>
              <w:rFonts w:ascii="Century Schoolbook" w:eastAsia="Times New Roman" w:hAnsi="Century Schoolbook" w:cs="Times New Roman"/>
              <w:sz w:val="24"/>
              <w:szCs w:val="24"/>
              <w:shd w:val="clear" w:color="auto" w:fill="FFFFFF"/>
            </w:rPr>
            <w:t>will be alerted that a ghost is near.</w:t>
          </w:r>
        </w:p>
        <w:p w14:paraId="4308163A" w14:textId="77777777" w:rsidR="00B060B9" w:rsidRPr="001C32E0" w:rsidRDefault="00B060B9" w:rsidP="00B060B9">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849913A" w14:textId="77777777" w:rsidR="00B060B9" w:rsidRDefault="00B060B9" w:rsidP="00B060B9">
          <w:pPr>
            <w:pStyle w:val="BodyText"/>
            <w:spacing w:after="120"/>
            <w:rPr>
              <w:sz w:val="24"/>
              <w:szCs w:val="24"/>
            </w:rPr>
          </w:pPr>
        </w:p>
        <w:p w14:paraId="295535F7" w14:textId="77777777" w:rsidR="00B060B9" w:rsidRDefault="00B060B9" w:rsidP="00B060B9">
          <w:pPr>
            <w:pStyle w:val="BodyText"/>
            <w:spacing w:after="120"/>
            <w:rPr>
              <w:sz w:val="24"/>
              <w:szCs w:val="24"/>
            </w:rPr>
          </w:pPr>
        </w:p>
        <w:bookmarkStart w:id="12" w:name="_Toc322783305" w:displacedByCustomXml="next"/>
        <w:sdt>
          <w:sdtPr>
            <w:id w:val="765275070"/>
            <w:placeholder>
              <w:docPart w:val="3FDBBD6A56A1C047A790CB9880DB295A"/>
            </w:placeholder>
          </w:sdtPr>
          <w:sdtEndPr>
            <w:rPr>
              <w:color w:val="568B97" w:themeColor="accent1" w:themeShade="BF"/>
              <w:sz w:val="32"/>
              <w:szCs w:val="32"/>
            </w:rPr>
          </w:sdtEndPr>
          <w:sdtContent>
            <w:p w14:paraId="4503FAAE" w14:textId="77777777" w:rsidR="00B060B9" w:rsidRDefault="00B060B9" w:rsidP="00B060B9">
              <w:pPr>
                <w:pStyle w:val="Heading1"/>
                <w:keepNext w:val="0"/>
                <w:keepLines w:val="0"/>
                <w:pageBreakBefore/>
                <w:spacing w:before="720"/>
              </w:pPr>
              <w:r>
                <w:t>Future Plans</w:t>
              </w:r>
              <w:bookmarkEnd w:id="12"/>
            </w:p>
            <w:p w14:paraId="44B4B6A8" w14:textId="77777777" w:rsidR="00B060B9" w:rsidRPr="00BE0547" w:rsidRDefault="00B060B9" w:rsidP="00B060B9"/>
            <w:p w14:paraId="63D035E1" w14:textId="77777777" w:rsidR="00B060B9" w:rsidRPr="00BE0547" w:rsidRDefault="00B060B9" w:rsidP="00B060B9">
              <w:pPr>
                <w:pStyle w:val="Heading2"/>
                <w:spacing w:before="0" w:line="276" w:lineRule="auto"/>
              </w:pPr>
              <w:bookmarkStart w:id="13" w:name="_Toc322783306"/>
              <w:r>
                <w:t>Ghost Grab Updates</w:t>
              </w:r>
            </w:p>
          </w:sdtContent>
        </w:sdt>
        <w:bookmarkEnd w:id="13" w:displacedByCustomXml="prev"/>
        <w:sdt>
          <w:sdtPr>
            <w:id w:val="1833793896"/>
            <w:placeholder>
              <w:docPart w:val="B07200E035ED25418E7909F00AE62C92"/>
            </w:placeholder>
          </w:sdtPr>
          <w:sdtEndPr>
            <w:rPr>
              <w:sz w:val="24"/>
              <w:szCs w:val="24"/>
            </w:rPr>
          </w:sdtEndPr>
          <w:sdtContent>
            <w:p w14:paraId="45AFD354" w14:textId="77777777" w:rsidR="00B060B9" w:rsidRDefault="00B060B9" w:rsidP="00B060B9">
              <w:pPr>
                <w:pStyle w:val="BodyText"/>
                <w:spacing w:after="120"/>
                <w:ind w:firstLine="720"/>
                <w:rPr>
                  <w:sz w:val="24"/>
                  <w:szCs w:val="24"/>
                </w:rPr>
              </w:pPr>
              <w:r>
                <w:rPr>
                  <w:sz w:val="24"/>
                  <w:szCs w:val="24"/>
                </w:rPr>
                <w:t xml:space="preserve">The current model of our product allows users to capture ghosts for points, which while acceptable for a minimum viable product, is somewhat boring. As mentioned in the executive summary, we intend to release updates, which will contain more features to make the game more interesting. One such update we plan to release is one that will allow users to set their captured ghosts on other users, which will drain their points. Currently, </w:t>
              </w:r>
              <w:proofErr w:type="gramStart"/>
              <w:r>
                <w:rPr>
                  <w:sz w:val="24"/>
                  <w:szCs w:val="24"/>
                </w:rPr>
                <w:t>ghosts are differentiated by their appearance and the points they carry</w:t>
              </w:r>
              <w:proofErr w:type="gramEnd"/>
              <w:r>
                <w:rPr>
                  <w:sz w:val="24"/>
                  <w:szCs w:val="24"/>
                </w:rPr>
                <w:t>. In the future, we would differentiate more between the ghosts by adding mini-games and movements specific to each ghost type. This gives us endless possibilities for updating our game and maintaining our user-base over time.</w:t>
              </w:r>
            </w:p>
            <w:p w14:paraId="054B0826" w14:textId="77777777" w:rsidR="00B060B9" w:rsidRDefault="00B060B9" w:rsidP="00B060B9">
              <w:pPr>
                <w:pStyle w:val="BodyText"/>
                <w:spacing w:after="120"/>
                <w:rPr>
                  <w:sz w:val="24"/>
                  <w:szCs w:val="24"/>
                </w:rPr>
              </w:pPr>
            </w:p>
            <w:p w14:paraId="2A8449FC" w14:textId="77777777" w:rsidR="00B060B9" w:rsidRDefault="00B060B9" w:rsidP="00B060B9">
              <w:pPr>
                <w:pStyle w:val="Heading2"/>
                <w:spacing w:before="0" w:line="276" w:lineRule="auto"/>
              </w:pPr>
              <w:bookmarkStart w:id="14" w:name="_Toc322783307"/>
              <w:r>
                <w:t>Similar Applications</w:t>
              </w:r>
              <w:bookmarkEnd w:id="14"/>
            </w:p>
            <w:p w14:paraId="30171A85" w14:textId="77777777" w:rsidR="00B060B9" w:rsidRDefault="00B060B9" w:rsidP="00B060B9">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01612F38" w14:textId="77777777" w:rsidR="00B060B9" w:rsidRPr="00E31561" w:rsidRDefault="00B060B9" w:rsidP="00B060B9">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085D3517" w14:textId="77777777" w:rsidR="00B060B9" w:rsidRDefault="00B060B9" w:rsidP="00B060B9">
              <w:pPr>
                <w:pStyle w:val="ListParagraph"/>
                <w:numPr>
                  <w:ilvl w:val="1"/>
                  <w:numId w:val="12"/>
                </w:numPr>
                <w:spacing w:line="300" w:lineRule="auto"/>
                <w:rPr>
                  <w:sz w:val="24"/>
                  <w:szCs w:val="24"/>
                </w:rPr>
              </w:pPr>
              <w:r>
                <w:rPr>
                  <w:sz w:val="24"/>
                  <w:szCs w:val="24"/>
                </w:rPr>
                <w:t>Provide users with the ability to mark on map where they left items</w:t>
              </w:r>
            </w:p>
            <w:p w14:paraId="7ACA5A3E" w14:textId="77777777" w:rsidR="00B060B9" w:rsidRDefault="00B060B9" w:rsidP="00B060B9">
              <w:pPr>
                <w:pStyle w:val="ListParagraph"/>
                <w:numPr>
                  <w:ilvl w:val="1"/>
                  <w:numId w:val="12"/>
                </w:numPr>
                <w:spacing w:line="300" w:lineRule="auto"/>
                <w:rPr>
                  <w:sz w:val="24"/>
                  <w:szCs w:val="24"/>
                </w:rPr>
              </w:pPr>
              <w:r>
                <w:rPr>
                  <w:sz w:val="24"/>
                  <w:szCs w:val="24"/>
                </w:rPr>
                <w:t>Allow users to verify that they visited a given location</w:t>
              </w:r>
            </w:p>
            <w:p w14:paraId="3FF4EC48" w14:textId="77777777" w:rsidR="00B060B9" w:rsidRDefault="00B060B9" w:rsidP="00B060B9">
              <w:pPr>
                <w:pStyle w:val="ListParagraph"/>
                <w:numPr>
                  <w:ilvl w:val="2"/>
                  <w:numId w:val="12"/>
                </w:numPr>
                <w:spacing w:line="300" w:lineRule="auto"/>
                <w:rPr>
                  <w:sz w:val="24"/>
                  <w:szCs w:val="24"/>
                </w:rPr>
              </w:pPr>
              <w:r>
                <w:rPr>
                  <w:sz w:val="24"/>
                  <w:szCs w:val="24"/>
                </w:rPr>
                <w:t>Package delivery</w:t>
              </w:r>
            </w:p>
            <w:p w14:paraId="321949AB" w14:textId="77777777" w:rsidR="00B060B9" w:rsidRDefault="00B060B9" w:rsidP="00B060B9">
              <w:pPr>
                <w:pStyle w:val="ListParagraph"/>
                <w:numPr>
                  <w:ilvl w:val="2"/>
                  <w:numId w:val="12"/>
                </w:numPr>
                <w:spacing w:line="300" w:lineRule="auto"/>
                <w:rPr>
                  <w:sz w:val="24"/>
                  <w:szCs w:val="24"/>
                </w:rPr>
              </w:pPr>
              <w:r>
                <w:rPr>
                  <w:sz w:val="24"/>
                  <w:szCs w:val="24"/>
                </w:rPr>
                <w:t>Work or school-sponsored trips</w:t>
              </w:r>
            </w:p>
            <w:p w14:paraId="0F2BF1DA" w14:textId="77777777" w:rsidR="00B060B9" w:rsidRPr="00E31561" w:rsidRDefault="00B060B9" w:rsidP="00B060B9">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3E9EBAC" w14:textId="77777777" w:rsidR="00B060B9" w:rsidRDefault="00B060B9" w:rsidP="00B060B9">
              <w:pPr>
                <w:pStyle w:val="ListParagraph"/>
                <w:numPr>
                  <w:ilvl w:val="1"/>
                  <w:numId w:val="12"/>
                </w:numPr>
                <w:spacing w:line="300" w:lineRule="auto"/>
                <w:rPr>
                  <w:sz w:val="24"/>
                  <w:szCs w:val="24"/>
                </w:rPr>
              </w:pPr>
              <w:r>
                <w:rPr>
                  <w:sz w:val="24"/>
                  <w:szCs w:val="24"/>
                </w:rPr>
                <w:t>Geo-Caching is becoming extremely popular, particularly in urban areas</w:t>
              </w:r>
            </w:p>
            <w:p w14:paraId="6002F728" w14:textId="77777777" w:rsidR="00B060B9" w:rsidRDefault="00B060B9" w:rsidP="00B060B9">
              <w:pPr>
                <w:pStyle w:val="ListParagraph"/>
                <w:numPr>
                  <w:ilvl w:val="2"/>
                  <w:numId w:val="12"/>
                </w:numPr>
                <w:spacing w:line="300" w:lineRule="auto"/>
                <w:rPr>
                  <w:sz w:val="24"/>
                  <w:szCs w:val="24"/>
                </w:rPr>
              </w:pPr>
              <w:r>
                <w:rPr>
                  <w:sz w:val="24"/>
                  <w:szCs w:val="24"/>
                </w:rPr>
                <w:t>Users must place physical items and provide clues presently</w:t>
              </w:r>
            </w:p>
            <w:p w14:paraId="6CD092EB" w14:textId="77777777" w:rsidR="00B060B9" w:rsidRDefault="00B060B9" w:rsidP="00B060B9">
              <w:pPr>
                <w:pStyle w:val="ListParagraph"/>
                <w:numPr>
                  <w:ilvl w:val="3"/>
                  <w:numId w:val="12"/>
                </w:numPr>
                <w:spacing w:line="300" w:lineRule="auto"/>
                <w:rPr>
                  <w:sz w:val="24"/>
                  <w:szCs w:val="24"/>
                </w:rPr>
              </w:pPr>
              <w:r>
                <w:rPr>
                  <w:sz w:val="24"/>
                  <w:szCs w:val="24"/>
                </w:rPr>
                <w:t>This app could spawn virtual items instantly with no work</w:t>
              </w:r>
            </w:p>
            <w:p w14:paraId="18A135F6" w14:textId="77777777" w:rsidR="00B060B9" w:rsidRDefault="00B060B9" w:rsidP="00B060B9">
              <w:pPr>
                <w:pStyle w:val="ListParagraph"/>
                <w:numPr>
                  <w:ilvl w:val="3"/>
                  <w:numId w:val="12"/>
                </w:numPr>
                <w:spacing w:line="300" w:lineRule="auto"/>
                <w:rPr>
                  <w:sz w:val="24"/>
                  <w:szCs w:val="24"/>
                </w:rPr>
              </w:pPr>
              <w:r>
                <w:rPr>
                  <w:sz w:val="24"/>
                  <w:szCs w:val="24"/>
                </w:rPr>
                <w:t>Makes it impossible to compete with users over long distances</w:t>
              </w:r>
            </w:p>
            <w:p w14:paraId="7B9FEA1E" w14:textId="77777777" w:rsidR="00B060B9" w:rsidRDefault="00B060B9" w:rsidP="00B060B9">
              <w:pPr>
                <w:pStyle w:val="ListParagraph"/>
                <w:numPr>
                  <w:ilvl w:val="1"/>
                  <w:numId w:val="12"/>
                </w:numPr>
                <w:spacing w:line="300" w:lineRule="auto"/>
                <w:rPr>
                  <w:sz w:val="24"/>
                  <w:szCs w:val="24"/>
                </w:rPr>
              </w:pPr>
              <w:r>
                <w:rPr>
                  <w:sz w:val="24"/>
                  <w:szCs w:val="24"/>
                </w:rPr>
                <w:t>Users could manually add items, even if they are not located in the area</w:t>
              </w:r>
            </w:p>
            <w:p w14:paraId="40E5733D" w14:textId="77777777" w:rsidR="00B060B9" w:rsidRPr="00B060B9" w:rsidRDefault="00B060B9" w:rsidP="00B060B9">
              <w:pPr>
                <w:pStyle w:val="ListParagraph"/>
                <w:numPr>
                  <w:ilvl w:val="1"/>
                  <w:numId w:val="12"/>
                </w:numPr>
                <w:spacing w:line="300" w:lineRule="auto"/>
                <w:rPr>
                  <w:sz w:val="24"/>
                  <w:szCs w:val="24"/>
                </w:rPr>
              </w:pPr>
              <w:r>
                <w:rPr>
                  <w:sz w:val="24"/>
                  <w:szCs w:val="24"/>
                </w:rPr>
                <w:t>Difficulty is creating algorithm to create riddles based on item location</w:t>
              </w:r>
            </w:p>
            <w:p w14:paraId="753C7887" w14:textId="3D82CC31" w:rsidR="00972299" w:rsidRDefault="00B060B9" w:rsidP="00B060B9">
              <w:pPr>
                <w:pStyle w:val="BodyText"/>
                <w:spacing w:after="120"/>
              </w:pPr>
            </w:p>
          </w:sdtContent>
        </w:sdt>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DC3B64" w:rsidRDefault="00DC3B64">
      <w:pPr>
        <w:spacing w:line="240" w:lineRule="auto"/>
      </w:pPr>
      <w:r>
        <w:separator/>
      </w:r>
    </w:p>
  </w:endnote>
  <w:endnote w:type="continuationSeparator" w:id="0">
    <w:p w14:paraId="661A617E" w14:textId="77777777" w:rsidR="00DC3B64" w:rsidRDefault="00DC3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DC3B64" w:rsidRDefault="00DC3B64">
      <w:pPr>
        <w:spacing w:line="240" w:lineRule="auto"/>
      </w:pPr>
      <w:r>
        <w:separator/>
      </w:r>
    </w:p>
  </w:footnote>
  <w:footnote w:type="continuationSeparator" w:id="0">
    <w:p w14:paraId="023783DE" w14:textId="77777777" w:rsidR="00DC3B64" w:rsidRDefault="00DC3B6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C3B64" w14:paraId="33089572" w14:textId="77777777">
      <w:sdt>
        <w:sdtPr>
          <w:id w:val="6002733"/>
          <w:placeholder>
            <w:docPart w:val="6C178BD06170CF4D897D1660B7655638"/>
          </w:placeholder>
        </w:sdtPr>
        <w:sdtContent>
          <w:tc>
            <w:tcPr>
              <w:tcW w:w="9288" w:type="dxa"/>
            </w:tcPr>
            <w:p w14:paraId="0CB64DD8" w14:textId="77777777" w:rsidR="00DC3B64" w:rsidRDefault="00DC3B64" w:rsidP="00972299">
              <w:pPr>
                <w:pStyle w:val="Header"/>
              </w:pPr>
              <w:r>
                <w:t>Ghost Grab</w:t>
              </w:r>
            </w:p>
          </w:tc>
        </w:sdtContent>
      </w:sdt>
      <w:tc>
        <w:tcPr>
          <w:tcW w:w="1008" w:type="dxa"/>
        </w:tcPr>
        <w:p w14:paraId="48D51EBA" w14:textId="6EBB31FA" w:rsidR="00DC3B64" w:rsidRDefault="00DC3B64">
          <w:pPr>
            <w:pStyle w:val="Header"/>
          </w:pPr>
          <w:r>
            <w:fldChar w:fldCharType="begin"/>
          </w:r>
          <w:r>
            <w:instrText xml:space="preserve"> page </w:instrText>
          </w:r>
          <w:r>
            <w:fldChar w:fldCharType="separate"/>
          </w:r>
          <w:r w:rsidR="00B060B9">
            <w:rPr>
              <w:noProof/>
            </w:rPr>
            <w:t>3</w:t>
          </w:r>
          <w:r>
            <w:rPr>
              <w:noProof/>
            </w:rPr>
            <w:fldChar w:fldCharType="end"/>
          </w:r>
        </w:p>
      </w:tc>
    </w:tr>
  </w:tbl>
  <w:p w14:paraId="6B5A0204" w14:textId="77777777" w:rsidR="00DC3B64" w:rsidRDefault="00DC3B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16232"/>
    <w:rsid w:val="00186356"/>
    <w:rsid w:val="001C32E0"/>
    <w:rsid w:val="001C4982"/>
    <w:rsid w:val="001D238D"/>
    <w:rsid w:val="00270328"/>
    <w:rsid w:val="002B7287"/>
    <w:rsid w:val="003762C7"/>
    <w:rsid w:val="00380798"/>
    <w:rsid w:val="003D53D1"/>
    <w:rsid w:val="004B20AB"/>
    <w:rsid w:val="004E6709"/>
    <w:rsid w:val="004E762D"/>
    <w:rsid w:val="005915C7"/>
    <w:rsid w:val="005D0AA2"/>
    <w:rsid w:val="00630885"/>
    <w:rsid w:val="006612E8"/>
    <w:rsid w:val="006E4AAC"/>
    <w:rsid w:val="00731327"/>
    <w:rsid w:val="007407EE"/>
    <w:rsid w:val="007B2541"/>
    <w:rsid w:val="00812C23"/>
    <w:rsid w:val="00826C0F"/>
    <w:rsid w:val="008470CC"/>
    <w:rsid w:val="00874BFA"/>
    <w:rsid w:val="008813ED"/>
    <w:rsid w:val="008C3BAF"/>
    <w:rsid w:val="009302F4"/>
    <w:rsid w:val="0093451C"/>
    <w:rsid w:val="00972299"/>
    <w:rsid w:val="009730F5"/>
    <w:rsid w:val="009B1F7C"/>
    <w:rsid w:val="009D7D09"/>
    <w:rsid w:val="009E202F"/>
    <w:rsid w:val="00A00EF1"/>
    <w:rsid w:val="00A60B50"/>
    <w:rsid w:val="00A87289"/>
    <w:rsid w:val="00A9548C"/>
    <w:rsid w:val="00AF2092"/>
    <w:rsid w:val="00B060B9"/>
    <w:rsid w:val="00B913B4"/>
    <w:rsid w:val="00BB38F6"/>
    <w:rsid w:val="00BC7804"/>
    <w:rsid w:val="00BD2E64"/>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C3B64"/>
    <w:rsid w:val="00DD7625"/>
    <w:rsid w:val="00E31561"/>
    <w:rsid w:val="00E74B9B"/>
    <w:rsid w:val="00E905F8"/>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2B78ADE3-74A9-A547-A1F5-F3E334826C5E}" srcId="{3A5D7BD1-F73A-D14A-98E4-61A48BDF1ADC}" destId="{9D71C1A2-F326-1A4E-83F4-667E53C18A45}" srcOrd="1" destOrd="0" parTransId="{38DB845A-FA6A-CE47-B965-73B48C3DB00E}" sibTransId="{88F20657-F030-494C-8B9F-3F015DCEC663}"/>
    <dgm:cxn modelId="{7B6B9B42-3D22-4E40-8454-D76F9006B5CE}" type="presOf" srcId="{9D71C1A2-F326-1A4E-83F4-667E53C18A45}" destId="{387FBB49-B8AF-A34F-A799-509A4DE32939}" srcOrd="0" destOrd="0" presId="urn:microsoft.com/office/officeart/2005/8/layout/venn2"/>
    <dgm:cxn modelId="{C06FC88B-74C0-2940-A853-2A482888634B}" type="presOf" srcId="{9D71C1A2-F326-1A4E-83F4-667E53C18A45}" destId="{BD8DA4EB-A70B-8A47-BA24-EAB75A8BE867}" srcOrd="1" destOrd="0" presId="urn:microsoft.com/office/officeart/2005/8/layout/venn2"/>
    <dgm:cxn modelId="{1563257F-9E00-0649-B6D6-C3BEEAA2D8D8}" type="presOf" srcId="{3A5D7BD1-F73A-D14A-98E4-61A48BDF1ADC}" destId="{F387ED3C-F17F-7D4A-BBC6-CAAD57F9E337}" srcOrd="0" destOrd="0" presId="urn:microsoft.com/office/officeart/2005/8/layout/venn2"/>
    <dgm:cxn modelId="{48FBAE22-2B34-DB4E-85D8-82F4E30E01BF}" type="presOf" srcId="{02F826BA-C3FD-6343-B7FA-5FCD77D37EAA}" destId="{2709437B-0D8F-CF44-B3E4-5E2627227346}"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BD2A863A-6C33-5E42-8381-817352FFC09D}" type="presOf" srcId="{02F826BA-C3FD-6343-B7FA-5FCD77D37EAA}" destId="{84D469F7-CC2A-8545-B40C-62A214E0A49D}" srcOrd="0" destOrd="0" presId="urn:microsoft.com/office/officeart/2005/8/layout/venn2"/>
    <dgm:cxn modelId="{AEEF8912-043E-8F44-9558-0398F380B39C}" type="presOf" srcId="{34672457-A62F-BA45-A6BB-D26AA1E376CB}" destId="{2BC39181-FEFD-1E4F-AA88-E8F01ACEB5B1}"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50E774CD-3A4A-AC42-B327-682D9508884C}" type="presOf" srcId="{34672457-A62F-BA45-A6BB-D26AA1E376CB}" destId="{25B65281-5760-6548-A466-9D8C5B4B98DF}" srcOrd="0" destOrd="0" presId="urn:microsoft.com/office/officeart/2005/8/layout/venn2"/>
    <dgm:cxn modelId="{9C7AC063-443B-114E-BA1D-614B25062593}" type="presParOf" srcId="{F387ED3C-F17F-7D4A-BBC6-CAAD57F9E337}" destId="{1BB916A3-F0B2-4A45-9D45-C94C85177DD2}" srcOrd="0" destOrd="0" presId="urn:microsoft.com/office/officeart/2005/8/layout/venn2"/>
    <dgm:cxn modelId="{8A2E5AE6-803E-364B-9F14-B30BD2127473}" type="presParOf" srcId="{1BB916A3-F0B2-4A45-9D45-C94C85177DD2}" destId="{84D469F7-CC2A-8545-B40C-62A214E0A49D}" srcOrd="0" destOrd="0" presId="urn:microsoft.com/office/officeart/2005/8/layout/venn2"/>
    <dgm:cxn modelId="{57A8DBF6-21A1-2C40-8982-270D2A3680E0}" type="presParOf" srcId="{1BB916A3-F0B2-4A45-9D45-C94C85177DD2}" destId="{2709437B-0D8F-CF44-B3E4-5E2627227346}" srcOrd="1" destOrd="0" presId="urn:microsoft.com/office/officeart/2005/8/layout/venn2"/>
    <dgm:cxn modelId="{C48A431E-C436-E443-9997-5C4BA3424069}" type="presParOf" srcId="{F387ED3C-F17F-7D4A-BBC6-CAAD57F9E337}" destId="{6B390D07-0D69-9F4A-BF8A-DE0352965BF1}" srcOrd="1" destOrd="0" presId="urn:microsoft.com/office/officeart/2005/8/layout/venn2"/>
    <dgm:cxn modelId="{317AE40C-68BF-E041-ACF0-69D04433366E}" type="presParOf" srcId="{6B390D07-0D69-9F4A-BF8A-DE0352965BF1}" destId="{387FBB49-B8AF-A34F-A799-509A4DE32939}" srcOrd="0" destOrd="0" presId="urn:microsoft.com/office/officeart/2005/8/layout/venn2"/>
    <dgm:cxn modelId="{1644634E-5D7B-DF4C-90DA-BE059F1DCE8D}" type="presParOf" srcId="{6B390D07-0D69-9F4A-BF8A-DE0352965BF1}" destId="{BD8DA4EB-A70B-8A47-BA24-EAB75A8BE867}" srcOrd="1" destOrd="0" presId="urn:microsoft.com/office/officeart/2005/8/layout/venn2"/>
    <dgm:cxn modelId="{716262C4-39E8-7A4E-AB8B-E37281F76118}" type="presParOf" srcId="{F387ED3C-F17F-7D4A-BBC6-CAAD57F9E337}" destId="{3F36AE4D-A1E5-9041-B4DD-8DEA63E89981}" srcOrd="2" destOrd="0" presId="urn:microsoft.com/office/officeart/2005/8/layout/venn2"/>
    <dgm:cxn modelId="{D7692E12-7FF8-6C45-B9E5-95FC97CFECC6}" type="presParOf" srcId="{3F36AE4D-A1E5-9041-B4DD-8DEA63E89981}" destId="{25B65281-5760-6548-A466-9D8C5B4B98DF}" srcOrd="0" destOrd="0" presId="urn:microsoft.com/office/officeart/2005/8/layout/venn2"/>
    <dgm:cxn modelId="{FFE29DFA-BF1E-1849-9624-5DB2484C59A4}"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00352E81A262E3428CA3243ACD8CB5BD"/>
        <w:category>
          <w:name w:val="General"/>
          <w:gallery w:val="placeholder"/>
        </w:category>
        <w:types>
          <w:type w:val="bbPlcHdr"/>
        </w:types>
        <w:behaviors>
          <w:behavior w:val="content"/>
        </w:behaviors>
        <w:guid w:val="{CD0B0EC5-69FE-5446-A3EB-573BB2DC4DB0}"/>
      </w:docPartPr>
      <w:docPartBody>
        <w:p w:rsidR="00000000" w:rsidRDefault="00CB30DD" w:rsidP="00CB30DD">
          <w:pPr>
            <w:pStyle w:val="00352E81A262E3428CA3243ACD8CB5BD"/>
          </w:pPr>
          <w:r>
            <w:t>Praesent Tempor</w:t>
          </w:r>
        </w:p>
      </w:docPartBody>
    </w:docPart>
    <w:docPart>
      <w:docPartPr>
        <w:name w:val="BB1E2BEE456F1B43B037340F75F63C50"/>
        <w:category>
          <w:name w:val="General"/>
          <w:gallery w:val="placeholder"/>
        </w:category>
        <w:types>
          <w:type w:val="bbPlcHdr"/>
        </w:types>
        <w:behaviors>
          <w:behavior w:val="content"/>
        </w:behaviors>
        <w:guid w:val="{6CF12BCF-F01C-544B-BAB6-4DF3AFE0FB02}"/>
      </w:docPartPr>
      <w:docPartBody>
        <w:p w:rsidR="00000000" w:rsidRDefault="00CB30DD" w:rsidP="00CB30DD">
          <w:pPr>
            <w:pStyle w:val="BB1E2BEE456F1B43B037340F75F63C50"/>
          </w:pPr>
          <w:r>
            <w:t>Praesent Tempor</w:t>
          </w:r>
        </w:p>
      </w:docPartBody>
    </w:docPart>
    <w:docPart>
      <w:docPartPr>
        <w:name w:val="3FDBBD6A56A1C047A790CB9880DB295A"/>
        <w:category>
          <w:name w:val="General"/>
          <w:gallery w:val="placeholder"/>
        </w:category>
        <w:types>
          <w:type w:val="bbPlcHdr"/>
        </w:types>
        <w:behaviors>
          <w:behavior w:val="content"/>
        </w:behaviors>
        <w:guid w:val="{00A631E5-E667-ED47-8C71-23FA50D01D35}"/>
      </w:docPartPr>
      <w:docPartBody>
        <w:p w:rsidR="00000000" w:rsidRDefault="00CB30DD" w:rsidP="00CB30DD">
          <w:pPr>
            <w:pStyle w:val="3FDBBD6A56A1C047A790CB9880DB295A"/>
          </w:pPr>
          <w:r>
            <w:t>Praesent Tempor</w:t>
          </w:r>
        </w:p>
      </w:docPartBody>
    </w:docPart>
    <w:docPart>
      <w:docPartPr>
        <w:name w:val="B07200E035ED25418E7909F00AE62C92"/>
        <w:category>
          <w:name w:val="General"/>
          <w:gallery w:val="placeholder"/>
        </w:category>
        <w:types>
          <w:type w:val="bbPlcHdr"/>
        </w:types>
        <w:behaviors>
          <w:behavior w:val="content"/>
        </w:behaviors>
        <w:guid w:val="{B0C83E51-5FB9-7F43-A634-056FC95ABE91}"/>
      </w:docPartPr>
      <w:docPartBody>
        <w:p w:rsidR="00CB30DD" w:rsidRDefault="00CB30DD">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B30DD" w:rsidRDefault="00CB30DD">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CB30DD" w:rsidRDefault="00CB30DD">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CB30DD" w:rsidP="00CB30DD">
          <w:pPr>
            <w:pStyle w:val="B07200E035ED25418E7909F00AE62C92"/>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C1623-1E32-1D4B-9D55-2A0ADF3A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1954</Words>
  <Characters>11140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39</cp:revision>
  <dcterms:created xsi:type="dcterms:W3CDTF">2016-04-19T22:34:00Z</dcterms:created>
  <dcterms:modified xsi:type="dcterms:W3CDTF">2016-04-20T20:10:00Z</dcterms:modified>
  <cp:category/>
</cp:coreProperties>
</file>