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54F3" w14:textId="745769F4" w:rsidR="003A7E61" w:rsidRPr="0080506C" w:rsidRDefault="003A7E61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  <w:r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 xml:space="preserve">Manager’s report </w:t>
      </w:r>
      <w:r w:rsidR="0080506C"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>May</w:t>
      </w:r>
      <w:r w:rsidRPr="0080506C"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  <w:t xml:space="preserve"> 2023</w:t>
      </w:r>
    </w:p>
    <w:p w14:paraId="0D9E4946" w14:textId="77777777" w:rsidR="0080506C" w:rsidRPr="0080506C" w:rsidRDefault="0080506C" w:rsidP="003A7E61">
      <w:pPr>
        <w:pStyle w:val="ssrcss-1q0x1qg-paragraph"/>
        <w:spacing w:before="0" w:beforeAutospacing="0" w:after="0" w:afterAutospacing="0"/>
        <w:jc w:val="center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68C5ACFE" w14:textId="19A97257" w:rsidR="0080506C" w:rsidRPr="0080506C" w:rsidRDefault="0080506C" w:rsidP="0080506C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 w:rsidRPr="008050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May was a unique month, with a Coronation, Eurovision, three Bank holiday Mondays, and Wallingford food bank opening on Fridays for the first time.</w:t>
      </w:r>
    </w:p>
    <w:p w14:paraId="4DCBD89D" w14:textId="77777777" w:rsidR="003A7E61" w:rsidRPr="0080506C" w:rsidRDefault="003A7E61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512B4494" w14:textId="65C5CB7D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We have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fed </w:t>
      </w:r>
      <w:r w:rsidR="00EC7020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228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adults, </w:t>
      </w:r>
      <w:r w:rsidR="00EC7020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158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children in </w:t>
      </w:r>
      <w:r w:rsidR="001255F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138 </w:t>
      </w:r>
      <w:r w:rsidR="00DB664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households this 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month, compared with 154 adults, 75 children in 98 households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last year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 I cannot do a like-for-like comparison just yet, but with the extra bank holiday, we were only open on an additional two days compared to last 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May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 </w:t>
      </w:r>
      <w:r w:rsidR="007F1B25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By the 12</w:t>
      </w:r>
      <w:r w:rsidR="007F1B25" w:rsidRPr="00AE4359">
        <w:rPr>
          <w:rFonts w:ascii="Verdana" w:hAnsi="Verdana"/>
          <w:color w:val="141414"/>
          <w:sz w:val="22"/>
          <w:szCs w:val="22"/>
          <w:bdr w:val="none" w:sz="0" w:space="0" w:color="auto" w:frame="1"/>
          <w:vertAlign w:val="superscript"/>
        </w:rPr>
        <w:t>th</w:t>
      </w:r>
      <w:r w:rsidR="007F1B25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May w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e had already sent food to more children than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in the whole month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last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year</w:t>
      </w:r>
      <w:r w:rsidR="00AE435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.</w:t>
      </w:r>
    </w:p>
    <w:p w14:paraId="4FB1C2F6" w14:textId="77777777" w:rsidR="00AE4359" w:rsidRDefault="00AE435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6AA0A9D8" w14:textId="2036B1A8" w:rsidR="00AE4359" w:rsidRDefault="00AE435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The Fridays have been quite 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steady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 We have only put two people on the 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packing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shift initially and this rises to three in June and July.  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We have needed the three drivers delivering however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,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due to the geographical spread of addresses. 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The big difference is the relief it offers to Thursday.  Food ordered after midday on Thursday is now delivered on </w:t>
      </w:r>
      <w:r w:rsidR="001F114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Friday unless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it is 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desperately needed.  This allows drivers to depart promptly and takes the pressure off them a little</w:t>
      </w:r>
      <w:r w:rsidR="00913E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on that day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.  We already have clients and referrers using Fridays to request </w:t>
      </w:r>
      <w:r w:rsidR="00913E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food,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so it seems to have be</w:t>
      </w:r>
      <w:r w:rsidR="007F1B25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en</w:t>
      </w:r>
      <w:r w:rsidR="005D0A89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the right thing to do.</w:t>
      </w:r>
    </w:p>
    <w:p w14:paraId="68361AC8" w14:textId="77777777" w:rsidR="00913E6C" w:rsidRDefault="00913E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03EA4FBC" w14:textId="2D7FA209" w:rsidR="00913E6C" w:rsidRPr="004E30E6" w:rsidRDefault="00913E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1"/>
          <w:szCs w:val="21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The driving team have additionally added to their load, collecting the donations from Waitrose on a weekly basis.  Waitrose are losing their van, so can no longer deliver the donations from the box in store. This has happened seamlessly which is a huge relief.</w:t>
      </w:r>
      <w:r w:rsidR="004E30E6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 </w:t>
      </w:r>
      <w:r w:rsidR="004E30E6">
        <w:rPr>
          <w:rFonts w:ascii="Verdana" w:hAnsi="Verdana"/>
          <w:color w:val="000000"/>
          <w:sz w:val="21"/>
          <w:szCs w:val="21"/>
        </w:rPr>
        <w:t>However</w:t>
      </w:r>
      <w:r w:rsidR="007F1B25">
        <w:rPr>
          <w:rFonts w:ascii="Verdana" w:hAnsi="Verdana"/>
          <w:color w:val="000000"/>
          <w:sz w:val="21"/>
          <w:szCs w:val="21"/>
        </w:rPr>
        <w:t>,</w:t>
      </w:r>
      <w:r w:rsidR="004E30E6">
        <w:rPr>
          <w:rFonts w:ascii="Verdana" w:hAnsi="Verdana"/>
          <w:color w:val="000000"/>
          <w:sz w:val="21"/>
          <w:szCs w:val="21"/>
        </w:rPr>
        <w:t xml:space="preserve"> we would welcome more help with this, so if you have a </w:t>
      </w:r>
      <w:r w:rsidR="007F1B25">
        <w:rPr>
          <w:rFonts w:ascii="Verdana" w:hAnsi="Verdana"/>
          <w:color w:val="000000"/>
          <w:sz w:val="21"/>
          <w:szCs w:val="21"/>
        </w:rPr>
        <w:t>reasonable size</w:t>
      </w:r>
      <w:r w:rsidR="004E30E6" w:rsidRPr="004E30E6">
        <w:rPr>
          <w:rFonts w:ascii="Verdana" w:hAnsi="Verdana"/>
          <w:color w:val="000000"/>
          <w:sz w:val="21"/>
          <w:szCs w:val="21"/>
        </w:rPr>
        <w:t xml:space="preserve"> car</w:t>
      </w:r>
      <w:r w:rsidR="004E30E6">
        <w:rPr>
          <w:rFonts w:ascii="Verdana" w:hAnsi="Verdana"/>
          <w:color w:val="000000"/>
          <w:sz w:val="21"/>
          <w:szCs w:val="21"/>
        </w:rPr>
        <w:t xml:space="preserve"> and</w:t>
      </w:r>
      <w:r w:rsidR="004E30E6" w:rsidRPr="004E30E6">
        <w:rPr>
          <w:rFonts w:ascii="Verdana" w:hAnsi="Verdana"/>
          <w:color w:val="000000"/>
          <w:sz w:val="21"/>
          <w:szCs w:val="21"/>
        </w:rPr>
        <w:t xml:space="preserve"> can manage a maximum of 30 minutes on Wednesday mornings, meeting at Waitrose at 0830, maybe once or twice a month</w:t>
      </w:r>
      <w:r w:rsidR="004E30E6">
        <w:rPr>
          <w:rFonts w:ascii="Verdana" w:hAnsi="Verdana"/>
          <w:color w:val="000000"/>
          <w:sz w:val="21"/>
          <w:szCs w:val="21"/>
        </w:rPr>
        <w:t xml:space="preserve"> we would be glad of o</w:t>
      </w:r>
      <w:r w:rsidR="004E30E6" w:rsidRPr="004E30E6">
        <w:rPr>
          <w:rFonts w:ascii="Verdana" w:hAnsi="Verdana"/>
          <w:color w:val="000000"/>
          <w:sz w:val="21"/>
          <w:szCs w:val="21"/>
        </w:rPr>
        <w:t xml:space="preserve">ffers for help from </w:t>
      </w:r>
      <w:r w:rsidR="007F1B25">
        <w:rPr>
          <w:rFonts w:ascii="Verdana" w:hAnsi="Verdana"/>
          <w:color w:val="000000"/>
          <w:sz w:val="21"/>
          <w:szCs w:val="21"/>
        </w:rPr>
        <w:t xml:space="preserve">the </w:t>
      </w:r>
      <w:r w:rsidR="004E30E6" w:rsidRPr="004E30E6">
        <w:rPr>
          <w:rFonts w:ascii="Verdana" w:hAnsi="Verdana"/>
          <w:color w:val="000000"/>
          <w:sz w:val="21"/>
          <w:szCs w:val="21"/>
        </w:rPr>
        <w:t>end of June onwards</w:t>
      </w:r>
      <w:r w:rsidR="004E30E6">
        <w:rPr>
          <w:rFonts w:ascii="Verdana" w:hAnsi="Verdana"/>
          <w:color w:val="000000"/>
          <w:sz w:val="21"/>
          <w:szCs w:val="21"/>
        </w:rPr>
        <w:t>.</w:t>
      </w:r>
    </w:p>
    <w:p w14:paraId="145AC249" w14:textId="77777777" w:rsidR="001F1149" w:rsidRPr="004E30E6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1"/>
          <w:szCs w:val="21"/>
          <w:bdr w:val="none" w:sz="0" w:space="0" w:color="auto" w:frame="1"/>
        </w:rPr>
      </w:pPr>
    </w:p>
    <w:p w14:paraId="32280256" w14:textId="17F84399" w:rsidR="001F1149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I am very grateful for so many volunteers being flexible and understanding as we transition to operating on Fridays. It’s required a lot of thought and planning.  I am especially grateful to David Tole, Gaby Clements and Celia Hallett who have wrestled with the rotas to make this all work.  It’s a challenge to get the right number of packers and drivers in the right place at the right time and they have done an amazing job.</w:t>
      </w:r>
    </w:p>
    <w:p w14:paraId="58F6CCDF" w14:textId="77777777" w:rsidR="001F1149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1C0EB604" w14:textId="3952EF71" w:rsidR="001F1149" w:rsidRDefault="001F1149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We were very grateful this month to have a large donation from the Oratory School.  It is wonderful to </w:t>
      </w:r>
      <w:r w:rsidR="00913E6C"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still </w:t>
      </w: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have that support from local organisations.</w:t>
      </w:r>
    </w:p>
    <w:p w14:paraId="5CF4D8D5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0B151370" w14:textId="58EA46EE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 xml:space="preserve">Thank you all so </w:t>
      </w:r>
      <w:proofErr w:type="gramStart"/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much</w:t>
      </w:r>
      <w:proofErr w:type="gramEnd"/>
    </w:p>
    <w:p w14:paraId="2F8A7EAA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38790A0E" w14:textId="77777777" w:rsidR="007F1B25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</w:p>
    <w:p w14:paraId="4F1DAEFA" w14:textId="4A4786F7" w:rsidR="007F1B25" w:rsidRPr="0080506C" w:rsidRDefault="007F1B25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color w:val="141414"/>
          <w:sz w:val="22"/>
          <w:szCs w:val="22"/>
          <w:bdr w:val="none" w:sz="0" w:space="0" w:color="auto" w:frame="1"/>
        </w:rPr>
      </w:pPr>
      <w:r>
        <w:rPr>
          <w:rFonts w:ascii="Verdana" w:hAnsi="Verdana"/>
          <w:color w:val="141414"/>
          <w:sz w:val="22"/>
          <w:szCs w:val="22"/>
          <w:bdr w:val="none" w:sz="0" w:space="0" w:color="auto" w:frame="1"/>
        </w:rPr>
        <w:t>Alice Penney</w:t>
      </w:r>
    </w:p>
    <w:p w14:paraId="14DFBAC8" w14:textId="77777777" w:rsidR="0080506C" w:rsidRP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2"/>
          <w:szCs w:val="22"/>
          <w:bdr w:val="none" w:sz="0" w:space="0" w:color="auto" w:frame="1"/>
        </w:rPr>
      </w:pPr>
    </w:p>
    <w:p w14:paraId="2677001E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30E1B1B6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A65A585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1A9D30F6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1A29C77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6EF2FD67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6E8ADFD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3B8DCB2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56FDEAFA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5003F131" w14:textId="77777777" w:rsidR="0080506C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CC63FBD" w14:textId="77777777" w:rsidR="0080506C" w:rsidRPr="009B7582" w:rsidRDefault="0080506C" w:rsidP="00492962">
      <w:pPr>
        <w:pStyle w:val="ssrcss-1q0x1qg-paragraph"/>
        <w:spacing w:before="0" w:beforeAutospacing="0" w:after="0" w:afterAutospacing="0"/>
        <w:textAlignment w:val="baseline"/>
        <w:rPr>
          <w:rFonts w:ascii="Verdana" w:hAnsi="Verdana"/>
          <w:b/>
          <w:bCs/>
          <w:color w:val="141414"/>
          <w:sz w:val="20"/>
          <w:szCs w:val="20"/>
          <w:bdr w:val="none" w:sz="0" w:space="0" w:color="auto" w:frame="1"/>
        </w:rPr>
      </w:pPr>
    </w:p>
    <w:p w14:paraId="779A98C0" w14:textId="086BE7D8" w:rsidR="00EB0031" w:rsidRPr="009B7582" w:rsidRDefault="009B7582" w:rsidP="003131F4">
      <w:pPr>
        <w:textAlignment w:val="baseline"/>
        <w:rPr>
          <w:rFonts w:ascii="Verdana" w:eastAsia="Times New Roman" w:hAnsi="Verdana" w:cs="Times New Roman"/>
          <w:color w:val="141414"/>
          <w:sz w:val="21"/>
          <w:szCs w:val="21"/>
          <w:lang w:eastAsia="en-GB"/>
        </w:rPr>
      </w:pPr>
      <w:r>
        <w:rPr>
          <w:noProof/>
        </w:rPr>
        <w:drawing>
          <wp:inline distT="0" distB="0" distL="0" distR="0" wp14:anchorId="663B9960" wp14:editId="1777D623">
            <wp:extent cx="2627870" cy="2627870"/>
            <wp:effectExtent l="0" t="0" r="1270" b="1270"/>
            <wp:docPr id="131421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8680" name="Picture 13142186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92" cy="27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31" w:rsidRPr="009B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31"/>
    <w:rsid w:val="000C3F9C"/>
    <w:rsid w:val="001255FC"/>
    <w:rsid w:val="001F1149"/>
    <w:rsid w:val="003131F4"/>
    <w:rsid w:val="003A7E61"/>
    <w:rsid w:val="003F6B4F"/>
    <w:rsid w:val="00492962"/>
    <w:rsid w:val="004E30E6"/>
    <w:rsid w:val="005D0A89"/>
    <w:rsid w:val="00682BBA"/>
    <w:rsid w:val="007F1B25"/>
    <w:rsid w:val="0080506C"/>
    <w:rsid w:val="00913E6C"/>
    <w:rsid w:val="00922DB1"/>
    <w:rsid w:val="009353AE"/>
    <w:rsid w:val="009B7582"/>
    <w:rsid w:val="00AE4359"/>
    <w:rsid w:val="00DB6646"/>
    <w:rsid w:val="00EB0031"/>
    <w:rsid w:val="00EC7020"/>
    <w:rsid w:val="00EF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CABB4"/>
  <w15:chartTrackingRefBased/>
  <w15:docId w15:val="{00F3184E-B878-004F-AD79-F6B9FF66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EB00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EB0031"/>
  </w:style>
  <w:style w:type="character" w:styleId="Hyperlink">
    <w:name w:val="Hyperlink"/>
    <w:basedOn w:val="DefaultParagraphFont"/>
    <w:uiPriority w:val="99"/>
    <w:semiHidden/>
    <w:unhideWhenUsed/>
    <w:rsid w:val="004929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alice.penney@btinternet.com</dc:creator>
  <cp:keywords/>
  <dc:description/>
  <cp:lastModifiedBy>alice.penney@btinternet.com</cp:lastModifiedBy>
  <cp:revision>2</cp:revision>
  <dcterms:created xsi:type="dcterms:W3CDTF">2023-05-30T15:13:00Z</dcterms:created>
  <dcterms:modified xsi:type="dcterms:W3CDTF">2023-05-30T15:13:00Z</dcterms:modified>
</cp:coreProperties>
</file>