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1B3C6678" w:rsidR="0002471C" w:rsidRPr="000A762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0A762C" w:rsidRPr="000A762C">
        <w:rPr>
          <w:rFonts w:ascii="Times New Roman" w:eastAsia="Times New Roman" w:hAnsi="Times New Roman" w:cs="Times New Roman"/>
          <w:b/>
          <w:smallCaps/>
          <w:sz w:val="32"/>
          <w:szCs w:val="32"/>
        </w:rPr>
        <w:t>3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8B974AF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7733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16D36D90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6</w:t>
      </w:r>
      <w:r w:rsidR="007733B5">
        <w:rPr>
          <w:rFonts w:ascii="Times New Roman" w:hAnsi="Times New Roman"/>
          <w:b/>
          <w:bCs/>
          <w:sz w:val="32"/>
          <w:szCs w:val="32"/>
        </w:rPr>
        <w:t>8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489CAF2C" w14:textId="67EB7650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Алгоритм:</w:t>
      </w:r>
      <w:r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3EBF">
        <w:rPr>
          <w:rFonts w:ascii="Times New Roman" w:hAnsi="Times New Roman"/>
          <w:b/>
          <w:bCs/>
          <w:sz w:val="24"/>
          <w:szCs w:val="24"/>
        </w:rPr>
        <w:t>Дана матрица весов дуг. Определить и вывести все циклы в орграфе, заданной длины х (вводится с клавиатуры)</w:t>
      </w:r>
    </w:p>
    <w:p w14:paraId="3DF8FC5B" w14:textId="2F836A88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</w:t>
      </w:r>
      <w:r w:rsidR="007733B5">
        <w:rPr>
          <w:rFonts w:ascii="Times New Roman" w:hAnsi="Times New Roman"/>
          <w:b/>
          <w:bCs/>
          <w:sz w:val="24"/>
          <w:szCs w:val="24"/>
        </w:rPr>
        <w:t xml:space="preserve"> Список дуг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970D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6CDCC7C9" w:rsidR="004A5EDD" w:rsidRPr="00FA5766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FA5766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F1D76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9E1217F" w14:textId="2C6ED705" w:rsidR="004A5EDD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A5766">
        <w:rPr>
          <w:rFonts w:ascii="Times New Roman" w:hAnsi="Times New Roman"/>
          <w:b/>
          <w:bCs/>
          <w:sz w:val="28"/>
          <w:szCs w:val="28"/>
        </w:rPr>
        <w:lastRenderedPageBreak/>
        <w:t>Матрица смежности</w:t>
      </w:r>
      <w:r w:rsidRPr="00387DA0">
        <w:rPr>
          <w:rFonts w:ascii="Times New Roman" w:hAnsi="Times New Roman"/>
          <w:sz w:val="28"/>
          <w:szCs w:val="28"/>
        </w:rPr>
        <w:t xml:space="preserve"> </w:t>
      </w:r>
      <w:r w:rsidR="00D822B8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333BB1E2" w14:textId="1B6D7B0D" w:rsidR="00970D91" w:rsidRDefault="00970D91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216513A" w14:textId="7AF75493" w:rsidR="00FA5766" w:rsidRPr="00FA5766" w:rsidRDefault="00FA5766" w:rsidP="004A5EDD">
      <w:pPr>
        <w:spacing w:after="0" w:line="240" w:lineRule="auto"/>
        <w:ind w:left="-851" w:firstLine="851"/>
        <w:rPr>
          <w:rFonts w:ascii="Times New Roman" w:hAnsi="Times New Roman"/>
          <w:b/>
          <w:bCs/>
          <w:sz w:val="28"/>
          <w:szCs w:val="28"/>
        </w:rPr>
      </w:pPr>
      <w:r w:rsidRPr="00FA5766">
        <w:rPr>
          <w:rFonts w:ascii="Times New Roman" w:hAnsi="Times New Roman"/>
          <w:b/>
          <w:bCs/>
          <w:sz w:val="28"/>
          <w:szCs w:val="28"/>
        </w:rPr>
        <w:t>Список дуг</w:t>
      </w:r>
    </w:p>
    <w:p w14:paraId="1FBDA9F9" w14:textId="5B05A628" w:rsidR="00970D91" w:rsidRPr="000A3D0F" w:rsidRDefault="00970D91" w:rsidP="00970D91">
      <w:pPr>
        <w:rPr>
          <w:rFonts w:ascii="Times New Roman" w:hAnsi="Times New Roman" w:cs="Times New Roman"/>
          <w:sz w:val="28"/>
          <w:szCs w:val="28"/>
        </w:rPr>
      </w:pPr>
      <w:r w:rsidRPr="000A3D0F">
        <w:rPr>
          <w:rFonts w:ascii="Times New Roman" w:hAnsi="Times New Roman" w:cs="Times New Roman"/>
          <w:sz w:val="28"/>
          <w:szCs w:val="28"/>
        </w:rPr>
        <w:t>Список, в каждой строке которого записаны две смежные вершины и вес, соединяющего их ребра, и называется списком ребер графа. Возьмем связный граф G</w:t>
      </w:r>
      <w:proofErr w:type="gramStart"/>
      <w:r w:rsidRPr="000A3D0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A3D0F">
        <w:rPr>
          <w:rFonts w:ascii="Times New Roman" w:hAnsi="Times New Roman" w:cs="Times New Roman"/>
          <w:sz w:val="28"/>
          <w:szCs w:val="28"/>
        </w:rPr>
        <w:t>V, E), и множество ребер E разделим на два класса d и k, где d – подмножество, включающее только неориентированные ребра графа G, а k – ориентированные.</w:t>
      </w:r>
    </w:p>
    <w:p w14:paraId="4A2E7393" w14:textId="77777777" w:rsidR="00970D91" w:rsidRPr="000A3D0F" w:rsidRDefault="00970D91" w:rsidP="00970D91">
      <w:pPr>
        <w:rPr>
          <w:rFonts w:ascii="Times New Roman" w:hAnsi="Times New Roman" w:cs="Times New Roman"/>
          <w:sz w:val="28"/>
          <w:szCs w:val="28"/>
        </w:rPr>
      </w:pPr>
      <w:r w:rsidRPr="000A3D0F">
        <w:rPr>
          <w:rFonts w:ascii="Times New Roman" w:hAnsi="Times New Roman" w:cs="Times New Roman"/>
          <w:sz w:val="28"/>
          <w:szCs w:val="28"/>
        </w:rPr>
        <w:t xml:space="preserve">Предположим, что некоторая величина p соответствует количеству всех ребер, входящих в подмножество d, а s – тоже относительно k. Тогда для графа G высота списка ребер будет равна </w:t>
      </w:r>
      <w:proofErr w:type="spellStart"/>
      <w:r w:rsidRPr="000A3D0F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0A3D0F">
        <w:rPr>
          <w:rFonts w:ascii="Times New Roman" w:hAnsi="Times New Roman" w:cs="Times New Roman"/>
          <w:sz w:val="28"/>
          <w:szCs w:val="28"/>
        </w:rPr>
        <w:t>*2. Иными словами, количество строк в списке ребер всегда должно быть равно величине, получающейся в результате сложения ориентированных ребер с неориентированными, увеличенными вдвое.</w:t>
      </w:r>
    </w:p>
    <w:p w14:paraId="73149821" w14:textId="77777777" w:rsidR="00970D91" w:rsidRPr="000A3D0F" w:rsidRDefault="00970D91" w:rsidP="00970D91">
      <w:pPr>
        <w:rPr>
          <w:rFonts w:ascii="Times New Roman" w:hAnsi="Times New Roman" w:cs="Times New Roman"/>
          <w:sz w:val="28"/>
          <w:szCs w:val="28"/>
        </w:rPr>
      </w:pPr>
      <w:r w:rsidRPr="000A3D0F">
        <w:rPr>
          <w:rFonts w:ascii="Times New Roman" w:hAnsi="Times New Roman" w:cs="Times New Roman"/>
          <w:sz w:val="28"/>
          <w:szCs w:val="28"/>
        </w:rPr>
        <w:t>Это утверждение следует из сказанного ранее, а именно, что данный способ представления графа предусматривает хранение в каждой строке двух смежных вершин, а неориентированное ребро, соединяющее вершины v и u, идет как из v в u, так и из u в v.</w:t>
      </w:r>
    </w:p>
    <w:p w14:paraId="45401ED3" w14:textId="77777777" w:rsidR="00970D91" w:rsidRPr="00DF121B" w:rsidRDefault="00970D91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25833376" w14:textId="3F365DF8" w:rsidR="00D822B8" w:rsidRPr="00FA5766" w:rsidRDefault="004A5EDD" w:rsidP="00FA5766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</w:p>
    <w:p w14:paraId="517D141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4679A01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43002A83" w14:textId="77777777" w:rsidR="00FA5766" w:rsidRPr="00FA5766" w:rsidRDefault="00FA5766" w:rsidP="00FA576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6BC35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320C6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0132BA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2A7F7EA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2A178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1D611A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0C700BB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spellEnd"/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417E090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2C4B9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0D5BA69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118E3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  <w:proofErr w:type="spellEnd"/>
    </w:p>
    <w:p w14:paraId="0C89E51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27838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ED541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proofErr w:type="spell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spell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2BEE658" w14:textId="77777777" w:rsidR="00FA5766" w:rsidRPr="00FA5766" w:rsidRDefault="00FA5766" w:rsidP="00FA576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97937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00F95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6B93B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C0FBEE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1ABC4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B65B1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D0828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proofErr w:type="spellEnd"/>
    </w:p>
    <w:p w14:paraId="2B2B54D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62D55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429F092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A2FE16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</w:p>
    <w:p w14:paraId="49E644D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ECD17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52B98E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4954F8D" w14:textId="77777777" w:rsidR="00FA5766" w:rsidRPr="00FA5766" w:rsidRDefault="00FA5766" w:rsidP="00FA576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199D3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B0AA9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88CF60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proofErr w:type="gram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2C7A44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F68FB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F50BD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3D5250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FB690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F8C3F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831B8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3C3A50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39E734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0B9490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3464E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0F719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869EB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E8427B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F4E27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A0A52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EDA72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32946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7327D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CBBAA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C4227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C6BC11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DB8B9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86F07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C4633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load_edge_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20232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F1830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3BB68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D6018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048F0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5FEEC45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F0546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FE25F0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64CCE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14FA8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DBF39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1DE7C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51FFB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CC908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proofErr w:type="gram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FA576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A576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48D29FC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49843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621EC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D43883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2CE851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7D4CA0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9564B8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9B3DB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9CB6D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1B1ED95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9843E1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4EB24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331A10E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084AB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B26F03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D9A45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81EF3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C34D3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75822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0F103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ED3BE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211DA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labels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7AB99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proofErr w:type="spellEnd"/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C2E218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CA350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68616E4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CFF1E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812AD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55BC8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json.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spellEnd"/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2F080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548F4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084A6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1AA46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2148F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F7EEB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8CA50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A5297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3454C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A4557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70936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D3749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52D8C9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6F7769B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531FDB9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36F8C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F3DA5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0C1DD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E1799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02E12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83CD8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70E81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load_adj_list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84CD1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BBD1A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proofErr w:type="spell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67C52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load_edge_list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02FA7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4FF29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1A3D4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ADD65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05742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C45786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299E1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A22CB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9B802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load_labels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90B0D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DDCD7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1F936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670CC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62A5E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98481A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6F274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243BF4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0E5F8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74DD7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4604FE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DE73E6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526A8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CCDCA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3B0F2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C0FC0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3791362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D6D34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47325B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7B247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F33BA0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74B0F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DB557A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0EFB74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56AE9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</w:p>
    <w:p w14:paraId="1375306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CD91F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65885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02B989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3389BAC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CF9A5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61F0D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609EF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BFABD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653155C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B40C2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644219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998B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6F5604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E7C5B7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CEAB5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9110A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A380EB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9A341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DCE131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BEB83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AECB0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B0E28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F02ED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41ABF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7030F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E13AA6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7D2B7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F9BD0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ED5FAA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1FEBB1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5BCE4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043AE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A53841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FFECC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52A85F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63785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0C0F8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BD505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BF00D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8F90E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0B7614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1C062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25283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8581B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CEA70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6EB2F2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7DDDE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B72A8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E86D8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ABF2CF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2CAD8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0953C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DEF2C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156B3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BF783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73E89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AFBAE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A32BE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D7346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0208D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  <w:proofErr w:type="spellEnd"/>
    </w:p>
    <w:p w14:paraId="431A0D9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987A8B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5FD53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84427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BF625F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7D1A8B8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E67B95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6C3E562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7D349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</w:p>
    <w:p w14:paraId="14579E3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5E36A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</w:p>
    <w:p w14:paraId="396413E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5CD10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CBB35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FAADFA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51D59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37CD5B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7203DC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</w:p>
    <w:p w14:paraId="4AEEC2D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B5EA9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11F5114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1A383C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._</w:t>
      </w:r>
      <w:proofErr w:type="spellStart"/>
      <w:proofErr w:type="gram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edges</w:t>
      </w:r>
      <w:proofErr w:type="spellEnd"/>
    </w:p>
    <w:p w14:paraId="7903B76B" w14:textId="77777777" w:rsidR="00FA5766" w:rsidRPr="00FA5766" w:rsidRDefault="00FA5766" w:rsidP="00FA576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EA0785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get_cycles_with_fix_len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D345E6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algo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D17020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[]</w:t>
      </w:r>
    </w:p>
    <w:p w14:paraId="66B62B4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A7F18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6E8B51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78C58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3E4AB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7CC45E2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5D407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7EA23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known_nodes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copy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D211BE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known_nodes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38283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_paths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algo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known_nodes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6A86E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extend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_paths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_paths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C691C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D45AA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A6E28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E4D4CC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87522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</w:p>
    <w:p w14:paraId="206840B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86B6E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D242F6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03C9BE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extend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algo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])))</w:t>
      </w:r>
    </w:p>
    <w:p w14:paraId="6035BA0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2E283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</w:p>
    <w:p w14:paraId="6DC963A6" w14:textId="77777777" w:rsidR="00FA5766" w:rsidRPr="00FA5766" w:rsidRDefault="00FA5766" w:rsidP="00FA576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00D4C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F0ECA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B2B7C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184023B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A794B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param_to_cycle_len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param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025F19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param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isdigit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506F15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Введена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длина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цикла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являющаяся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числом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6647D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DFC36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param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58F3C7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8D089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8E4C1D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Длина цикла не может быть меньше 3!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90AB92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B6E8F2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</w:p>
    <w:p w14:paraId="3B76673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619A1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matrix_file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</w:p>
    <w:p w14:paraId="636155A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1F8D5C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7EC3E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param_to_cycle_len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32E920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A58604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130F02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matrix_file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733AB7A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param_to_cycle_len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A576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4462270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A40896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CEA63E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Неверное количество аргументов!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7071658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5F0F2C1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779DA63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graph_task68.json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FE461F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D511AB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get_cycles_with_fix_len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7139115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B1A2CE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длины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proofErr w:type="spellEnd"/>
      <w:r w:rsidRPr="00FA576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BF79F3" w14:textId="77777777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</w:t>
      </w:r>
      <w:proofErr w:type="spellStart"/>
      <w:r w:rsidRPr="00FA5766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n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proofErr w:type="spellEnd"/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-&gt;</w:t>
      </w:r>
      <w:r w:rsidRPr="00FA576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A576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A576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A576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FA576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507A82D2" w14:textId="06F98251" w:rsidR="005E4D23" w:rsidRDefault="00FA5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31FD7CE" w14:textId="0EAFCF85" w:rsidR="005E4D23" w:rsidRDefault="005E4D23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Скриншоты работы программы.</w:t>
      </w:r>
    </w:p>
    <w:p w14:paraId="79A80DD9" w14:textId="77777777" w:rsidR="00F73EBF" w:rsidRDefault="00270186" w:rsidP="00F73EBF">
      <w:pPr>
        <w:keepNext/>
        <w:spacing w:after="0" w:line="300" w:lineRule="auto"/>
        <w:jc w:val="center"/>
      </w:pPr>
      <w:r w:rsidRPr="002C279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BA3A6" wp14:editId="49ACB5AF">
            <wp:extent cx="5834632" cy="4725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32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A54" w14:textId="52AE0DE0" w:rsidR="002C2796" w:rsidRPr="00F73EBF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ориентированного нагруженного графа с циклами</w:t>
      </w:r>
    </w:p>
    <w:p w14:paraId="67DF0F20" w14:textId="77777777" w:rsidR="00F73EBF" w:rsidRPr="00F73EBF" w:rsidRDefault="00F73EBF" w:rsidP="00F73EBF"/>
    <w:p w14:paraId="06D09730" w14:textId="77777777" w:rsidR="00F73EBF" w:rsidRDefault="00AE2060" w:rsidP="00F73EBF">
      <w:pPr>
        <w:keepNext/>
        <w:spacing w:after="0" w:line="300" w:lineRule="auto"/>
        <w:jc w:val="center"/>
      </w:pPr>
      <w:r w:rsidRPr="00AE2060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A62A0" wp14:editId="148DCF7B">
            <wp:extent cx="2979587" cy="23337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993" cy="2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8E5" w14:textId="7C238301" w:rsidR="005E4D23" w:rsidRPr="00F73EBF" w:rsidRDefault="00F73EBF" w:rsidP="00F73EBF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работы программы</w:t>
      </w:r>
    </w:p>
    <w:p w14:paraId="235D33BB" w14:textId="499642CF" w:rsidR="00AE2060" w:rsidRDefault="00F73EBF" w:rsidP="00F73EBF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732EAB74" w14:textId="77777777" w:rsidR="00AE2060" w:rsidRPr="00F20AE9" w:rsidRDefault="00AE2060" w:rsidP="00AE206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74859D" w14:textId="60E6A5B0" w:rsidR="00AE2060" w:rsidRPr="00F73EBF" w:rsidRDefault="00AE2060" w:rsidP="00AE206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F73EBF">
        <w:rPr>
          <w:rFonts w:ascii="Times New Roman" w:hAnsi="Times New Roman"/>
          <w:sz w:val="28"/>
          <w:szCs w:val="28"/>
        </w:rPr>
        <w:t>способная выполнять базовые операции на графах. Так же был реализован алгоритм нахождения все циклов заданной длинны в ориентированном нагруженном графе.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AE206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4E77"/>
    <w:rsid w:val="00981C69"/>
    <w:rsid w:val="00985B41"/>
    <w:rsid w:val="009C0AF4"/>
    <w:rsid w:val="009C3B52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12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64</cp:revision>
  <dcterms:created xsi:type="dcterms:W3CDTF">2020-03-13T01:18:00Z</dcterms:created>
  <dcterms:modified xsi:type="dcterms:W3CDTF">2022-12-10T13:23:00Z</dcterms:modified>
</cp:coreProperties>
</file>