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6557" w14:textId="58167E71" w:rsidR="00845768" w:rsidRPr="00B22F22" w:rsidRDefault="00845768" w:rsidP="008B258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22F22">
        <w:rPr>
          <w:rFonts w:eastAsia="Times New Roman" w:cs="Times New Roman"/>
          <w:b/>
          <w:bCs/>
          <w:sz w:val="24"/>
          <w:szCs w:val="24"/>
          <w:lang w:eastAsia="ru-RU"/>
        </w:rPr>
        <w:t>Список смежности</w:t>
      </w:r>
      <w:r w:rsidRPr="00B22F22">
        <w:rPr>
          <w:rFonts w:eastAsia="Times New Roman" w:cs="Times New Roman"/>
          <w:sz w:val="24"/>
          <w:szCs w:val="24"/>
          <w:lang w:eastAsia="ru-RU"/>
        </w:rPr>
        <w:t xml:space="preserve"> -</w:t>
      </w:r>
      <w:r w:rsidRPr="00B22F22">
        <w:rPr>
          <w:rFonts w:cs="Times New Roman"/>
          <w:sz w:val="24"/>
          <w:szCs w:val="24"/>
        </w:rPr>
        <w:t xml:space="preserve"> один из способов представления графа в виде коллекции списков вершин. Каждой вершине графа соответствует список, состоящий из «соседей» этой вершин</w:t>
      </w:r>
    </w:p>
    <w:p w14:paraId="6BC5F2B0" w14:textId="68900D06" w:rsidR="008B2581" w:rsidRPr="00B22F22" w:rsidRDefault="00845768" w:rsidP="008B258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22F22">
        <w:rPr>
          <w:rFonts w:eastAsia="Times New Roman" w:cs="Times New Roman"/>
          <w:noProof/>
          <w:color w:val="0000FF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12769F32" wp14:editId="2E7E81F9">
            <wp:simplePos x="0" y="0"/>
            <wp:positionH relativeFrom="page">
              <wp:posOffset>2349500</wp:posOffset>
            </wp:positionH>
            <wp:positionV relativeFrom="page">
              <wp:posOffset>2362200</wp:posOffset>
            </wp:positionV>
            <wp:extent cx="2857500" cy="1974850"/>
            <wp:effectExtent l="0" t="0" r="0" b="0"/>
            <wp:wrapTopAndBottom/>
            <wp:docPr id="1" name="Рисунок 1" descr="adjacency lis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jacency lis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2581" w:rsidRPr="00B22F22">
        <w:rPr>
          <w:rFonts w:eastAsia="Times New Roman" w:cs="Times New Roman"/>
          <w:sz w:val="24"/>
          <w:szCs w:val="24"/>
          <w:lang w:eastAsia="ru-RU"/>
        </w:rPr>
        <w:t xml:space="preserve">По отношению к памяти списки смежности менее требовательны, чем матрицы смежности, для их хранения нужно </w:t>
      </w:r>
      <w:r w:rsidR="008B2581" w:rsidRPr="00B22F22">
        <w:rPr>
          <w:rFonts w:eastAsia="Times New Roman" w:cs="Times New Roman"/>
          <w:b/>
          <w:bCs/>
          <w:sz w:val="24"/>
          <w:szCs w:val="24"/>
          <w:lang w:eastAsia="ru-RU"/>
        </w:rPr>
        <w:t xml:space="preserve">O(|V|+|E|) </w:t>
      </w:r>
      <w:r w:rsidR="008B2581" w:rsidRPr="00B22F22">
        <w:rPr>
          <w:rFonts w:eastAsia="Times New Roman" w:cs="Times New Roman"/>
          <w:sz w:val="24"/>
          <w:szCs w:val="24"/>
          <w:lang w:eastAsia="ru-RU"/>
        </w:rPr>
        <w:t xml:space="preserve">памяти. Такой список графически можно изобразить в виде таблицы, столбцов в которой – два, а строк не </w:t>
      </w:r>
      <w:r w:rsidR="0018310C" w:rsidRPr="00B22F22">
        <w:rPr>
          <w:rFonts w:eastAsia="Times New Roman" w:cs="Times New Roman"/>
          <w:sz w:val="24"/>
          <w:szCs w:val="24"/>
          <w:lang w:eastAsia="ru-RU"/>
        </w:rPr>
        <w:t>больше,</w:t>
      </w:r>
      <w:r w:rsidR="008B2581" w:rsidRPr="00B22F22">
        <w:rPr>
          <w:rFonts w:eastAsia="Times New Roman" w:cs="Times New Roman"/>
          <w:sz w:val="24"/>
          <w:szCs w:val="24"/>
          <w:lang w:eastAsia="ru-RU"/>
        </w:rPr>
        <w:t xml:space="preserve"> чем вершин в графе. В качестве примера возьмем смешанный граф:</w:t>
      </w:r>
    </w:p>
    <w:p w14:paraId="64437838" w14:textId="77777777" w:rsidR="00845768" w:rsidRPr="00B22F22" w:rsidRDefault="00845768" w:rsidP="008B258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</w:p>
    <w:p w14:paraId="23FC4C9D" w14:textId="2D7604D8" w:rsidR="008B2581" w:rsidRPr="00B22F22" w:rsidRDefault="008B2581" w:rsidP="008B2581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22F22">
        <w:rPr>
          <w:rFonts w:eastAsia="Times New Roman" w:cs="Times New Roman"/>
          <w:sz w:val="24"/>
          <w:szCs w:val="24"/>
          <w:lang w:eastAsia="ru-RU"/>
        </w:rPr>
        <w:t>В нем 6 вершин (</w:t>
      </w:r>
      <w:r w:rsidRPr="00B22F22">
        <w:rPr>
          <w:rFonts w:eastAsia="Times New Roman" w:cs="Times New Roman"/>
          <w:b/>
          <w:bCs/>
          <w:sz w:val="24"/>
          <w:szCs w:val="24"/>
          <w:lang w:eastAsia="ru-RU"/>
        </w:rPr>
        <w:t>|V|</w:t>
      </w:r>
      <w:r w:rsidRPr="00B22F22">
        <w:rPr>
          <w:rFonts w:eastAsia="Times New Roman" w:cs="Times New Roman"/>
          <w:sz w:val="24"/>
          <w:szCs w:val="24"/>
          <w:lang w:eastAsia="ru-RU"/>
        </w:rPr>
        <w:t>) и 5 ребер (</w:t>
      </w:r>
      <w:r w:rsidRPr="00B22F22">
        <w:rPr>
          <w:rFonts w:eastAsia="Times New Roman" w:cs="Times New Roman"/>
          <w:b/>
          <w:bCs/>
          <w:sz w:val="24"/>
          <w:szCs w:val="24"/>
          <w:lang w:eastAsia="ru-RU"/>
        </w:rPr>
        <w:t>|E|</w:t>
      </w:r>
      <w:r w:rsidRPr="00B22F22">
        <w:rPr>
          <w:rFonts w:eastAsia="Times New Roman" w:cs="Times New Roman"/>
          <w:sz w:val="24"/>
          <w:szCs w:val="24"/>
          <w:lang w:eastAsia="ru-RU"/>
        </w:rPr>
        <w:t>). Из последних 2 ребра направленные и 3</w:t>
      </w:r>
      <w:r w:rsidR="003006C4" w:rsidRPr="00B22F2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22F22">
        <w:rPr>
          <w:rFonts w:eastAsia="Times New Roman" w:cs="Times New Roman"/>
          <w:sz w:val="24"/>
          <w:szCs w:val="24"/>
          <w:lang w:eastAsia="ru-RU"/>
        </w:rPr>
        <w:t xml:space="preserve">ненаправленные, и, причем из каждой вершины выходит, как минимум одно ребро в другую вершину, из чего следует, что в списке смежности этого графа будет </w:t>
      </w:r>
      <w:r w:rsidRPr="00B22F22">
        <w:rPr>
          <w:rFonts w:eastAsia="Times New Roman" w:cs="Times New Roman"/>
          <w:b/>
          <w:bCs/>
          <w:sz w:val="24"/>
          <w:szCs w:val="24"/>
          <w:lang w:eastAsia="ru-RU"/>
        </w:rPr>
        <w:t>|V|</w:t>
      </w:r>
      <w:r w:rsidRPr="00B22F22">
        <w:rPr>
          <w:rFonts w:eastAsia="Times New Roman" w:cs="Times New Roman"/>
          <w:sz w:val="24"/>
          <w:szCs w:val="24"/>
          <w:lang w:eastAsia="ru-RU"/>
        </w:rPr>
        <w:t xml:space="preserve"> строк.</w:t>
      </w:r>
    </w:p>
    <w:tbl>
      <w:tblPr>
        <w:tblW w:w="0" w:type="auto"/>
        <w:tblCellSpacing w:w="0" w:type="dxa"/>
        <w:tblInd w:w="25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1662"/>
      </w:tblGrid>
      <w:tr w:rsidR="008B2581" w:rsidRPr="00B22F22" w14:paraId="5C8924FE" w14:textId="77777777" w:rsidTr="005766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3F47C" w14:textId="77777777" w:rsidR="008B2581" w:rsidRPr="00B22F22" w:rsidRDefault="008B2581" w:rsidP="008B258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2F22">
              <w:rPr>
                <w:rFonts w:eastAsia="Times New Roman" w:cs="Times New Roman"/>
                <w:sz w:val="24"/>
                <w:szCs w:val="24"/>
                <w:lang w:eastAsia="ru-RU"/>
              </w:rPr>
              <w:t>Вершина выхода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6FD89" w14:textId="77777777" w:rsidR="008B2581" w:rsidRPr="00B22F22" w:rsidRDefault="008B2581" w:rsidP="008B258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2F22">
              <w:rPr>
                <w:rFonts w:eastAsia="Times New Roman" w:cs="Times New Roman"/>
                <w:sz w:val="24"/>
                <w:szCs w:val="24"/>
                <w:lang w:eastAsia="ru-RU"/>
              </w:rPr>
              <w:t>Вершины входа</w:t>
            </w:r>
          </w:p>
        </w:tc>
      </w:tr>
      <w:tr w:rsidR="008B2581" w:rsidRPr="00B22F22" w14:paraId="3E144ADC" w14:textId="77777777" w:rsidTr="005766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D1545" w14:textId="77777777" w:rsidR="008B2581" w:rsidRPr="00B22F22" w:rsidRDefault="008B2581" w:rsidP="008B258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2F22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5A83F" w14:textId="77777777" w:rsidR="008B2581" w:rsidRPr="00B22F22" w:rsidRDefault="008B2581" w:rsidP="008B258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2F2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B2581" w:rsidRPr="00B22F22" w14:paraId="7A3543F0" w14:textId="77777777" w:rsidTr="005766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8A8D3" w14:textId="77777777" w:rsidR="008B2581" w:rsidRPr="00B22F22" w:rsidRDefault="008B2581" w:rsidP="008B258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2F2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16465" w14:textId="77777777" w:rsidR="008B2581" w:rsidRPr="00B22F22" w:rsidRDefault="008B2581" w:rsidP="008B258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2F2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8B2581" w:rsidRPr="00B22F22" w14:paraId="762B2BEE" w14:textId="77777777" w:rsidTr="005766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C58CD" w14:textId="77777777" w:rsidR="008B2581" w:rsidRPr="00B22F22" w:rsidRDefault="008B2581" w:rsidP="008B258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2F22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7B22D" w14:textId="77777777" w:rsidR="008B2581" w:rsidRPr="00B22F22" w:rsidRDefault="008B2581" w:rsidP="008B258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2F22">
              <w:rPr>
                <w:rFonts w:eastAsia="Times New Roman" w:cs="Times New Roman"/>
                <w:sz w:val="24"/>
                <w:szCs w:val="24"/>
                <w:lang w:eastAsia="ru-RU"/>
              </w:rPr>
              <w:t>2, 5</w:t>
            </w:r>
          </w:p>
        </w:tc>
      </w:tr>
      <w:tr w:rsidR="008B2581" w:rsidRPr="00B22F22" w14:paraId="6AC4DA42" w14:textId="77777777" w:rsidTr="005766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14384" w14:textId="77777777" w:rsidR="008B2581" w:rsidRPr="00B22F22" w:rsidRDefault="008B2581" w:rsidP="008B258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2F22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81B1B" w14:textId="77777777" w:rsidR="008B2581" w:rsidRPr="00B22F22" w:rsidRDefault="008B2581" w:rsidP="008B258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2F2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8B2581" w:rsidRPr="00B22F22" w14:paraId="2BE70265" w14:textId="77777777" w:rsidTr="005766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61522" w14:textId="77777777" w:rsidR="008B2581" w:rsidRPr="00B22F22" w:rsidRDefault="008B2581" w:rsidP="008B258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2F22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57645" w14:textId="77777777" w:rsidR="008B2581" w:rsidRPr="00B22F22" w:rsidRDefault="008B2581" w:rsidP="008B258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2F22">
              <w:rPr>
                <w:rFonts w:eastAsia="Times New Roman" w:cs="Times New Roman"/>
                <w:sz w:val="24"/>
                <w:szCs w:val="24"/>
                <w:lang w:eastAsia="ru-RU"/>
              </w:rPr>
              <w:t>1, 4</w:t>
            </w:r>
          </w:p>
        </w:tc>
      </w:tr>
      <w:tr w:rsidR="008B2581" w:rsidRPr="00B22F22" w14:paraId="37C57445" w14:textId="77777777" w:rsidTr="005766A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3A18D" w14:textId="77777777" w:rsidR="008B2581" w:rsidRPr="00B22F22" w:rsidRDefault="008B2581" w:rsidP="008B258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2F22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9754B" w14:textId="77777777" w:rsidR="008B2581" w:rsidRPr="00B22F22" w:rsidRDefault="008B2581" w:rsidP="008B258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22F22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7F292DCC" w14:textId="48A9E5FE" w:rsidR="00F12C76" w:rsidRPr="00B22F22" w:rsidRDefault="008B2581" w:rsidP="0018310C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B22F22">
        <w:rPr>
          <w:rFonts w:eastAsia="Times New Roman" w:cs="Times New Roman"/>
          <w:sz w:val="24"/>
          <w:szCs w:val="24"/>
          <w:lang w:eastAsia="ru-RU"/>
        </w:rPr>
        <w:t xml:space="preserve">В </w:t>
      </w:r>
      <w:r w:rsidRPr="00B22F22">
        <w:rPr>
          <w:rFonts w:eastAsia="Times New Roman" w:cs="Times New Roman"/>
          <w:b/>
          <w:bCs/>
          <w:sz w:val="24"/>
          <w:szCs w:val="24"/>
          <w:lang w:eastAsia="ru-RU"/>
        </w:rPr>
        <w:t>i</w:t>
      </w:r>
      <w:r w:rsidRPr="00B22F22">
        <w:rPr>
          <w:rFonts w:eastAsia="Times New Roman" w:cs="Times New Roman"/>
          <w:sz w:val="24"/>
          <w:szCs w:val="24"/>
          <w:lang w:eastAsia="ru-RU"/>
        </w:rPr>
        <w:t xml:space="preserve"> строке и </w:t>
      </w:r>
      <w:r w:rsidRPr="00B22F22">
        <w:rPr>
          <w:rFonts w:eastAsia="Times New Roman" w:cs="Times New Roman"/>
          <w:b/>
          <w:bCs/>
          <w:sz w:val="24"/>
          <w:szCs w:val="24"/>
          <w:lang w:eastAsia="ru-RU"/>
        </w:rPr>
        <w:t>1</w:t>
      </w:r>
      <w:r w:rsidRPr="00B22F22">
        <w:rPr>
          <w:rFonts w:eastAsia="Times New Roman" w:cs="Times New Roman"/>
          <w:sz w:val="24"/>
          <w:szCs w:val="24"/>
          <w:lang w:eastAsia="ru-RU"/>
        </w:rPr>
        <w:t xml:space="preserve"> столбце указана вершина выхода, а в </w:t>
      </w:r>
      <w:r w:rsidRPr="00B22F22">
        <w:rPr>
          <w:rFonts w:eastAsia="Times New Roman" w:cs="Times New Roman"/>
          <w:b/>
          <w:bCs/>
          <w:sz w:val="24"/>
          <w:szCs w:val="24"/>
          <w:lang w:eastAsia="ru-RU"/>
        </w:rPr>
        <w:t>i</w:t>
      </w:r>
      <w:r w:rsidRPr="00B22F22">
        <w:rPr>
          <w:rFonts w:eastAsia="Times New Roman" w:cs="Times New Roman"/>
          <w:sz w:val="24"/>
          <w:szCs w:val="24"/>
          <w:lang w:eastAsia="ru-RU"/>
        </w:rPr>
        <w:t xml:space="preserve"> строке и </w:t>
      </w:r>
      <w:r w:rsidRPr="00B22F22">
        <w:rPr>
          <w:rFonts w:eastAsia="Times New Roman" w:cs="Times New Roman"/>
          <w:b/>
          <w:bCs/>
          <w:sz w:val="24"/>
          <w:szCs w:val="24"/>
          <w:lang w:eastAsia="ru-RU"/>
        </w:rPr>
        <w:t>2</w:t>
      </w:r>
      <w:r w:rsidRPr="00B22F22">
        <w:rPr>
          <w:rFonts w:eastAsia="Times New Roman" w:cs="Times New Roman"/>
          <w:sz w:val="24"/>
          <w:szCs w:val="24"/>
          <w:lang w:eastAsia="ru-RU"/>
        </w:rPr>
        <w:t xml:space="preserve"> столбце – вершина входа. Так, к примеру, из вершины 5 выходят два ребра, входящие в вершины 1 и 4.</w:t>
      </w:r>
    </w:p>
    <w:sectPr w:rsidR="00F12C76" w:rsidRPr="00B22F2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87"/>
    <w:rsid w:val="0018310C"/>
    <w:rsid w:val="003006C4"/>
    <w:rsid w:val="005766AD"/>
    <w:rsid w:val="006C0B77"/>
    <w:rsid w:val="008242FF"/>
    <w:rsid w:val="00845768"/>
    <w:rsid w:val="00870751"/>
    <w:rsid w:val="008B2581"/>
    <w:rsid w:val="00922C48"/>
    <w:rsid w:val="00B22F22"/>
    <w:rsid w:val="00B915B7"/>
    <w:rsid w:val="00CE408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A9C9"/>
  <w15:chartTrackingRefBased/>
  <w15:docId w15:val="{0B73B996-32D7-4EF6-B670-1744BF91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258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45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4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vodo.ru/wp-content/uploads/adjacency-list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Любовский</dc:creator>
  <cp:keywords/>
  <dc:description/>
  <cp:lastModifiedBy>Станислав Любовский</cp:lastModifiedBy>
  <cp:revision>7</cp:revision>
  <dcterms:created xsi:type="dcterms:W3CDTF">2023-01-05T00:22:00Z</dcterms:created>
  <dcterms:modified xsi:type="dcterms:W3CDTF">2023-01-05T14:57:00Z</dcterms:modified>
</cp:coreProperties>
</file>