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202</w:t>
      </w:r>
    </w:p>
    <w:p>
      <w:pPr>
        <w:pStyle w:val="Normal.0"/>
        <w:spacing w:line="480" w:lineRule="exact"/>
        <w:rPr>
          <w:rStyle w:val="Page Number"/>
          <w:sz w:val="24"/>
          <w:szCs w:val="24"/>
        </w:rPr>
      </w:pPr>
      <w:r>
        <w:rPr>
          <w:rStyle w:val="Page Number"/>
          <w:sz w:val="24"/>
          <w:szCs w:val="24"/>
          <w:rtl w:val="0"/>
          <w:lang w:val="en-US"/>
        </w:rPr>
        <w:t>Response Week 9</w:t>
      </w:r>
    </w:p>
    <w:p>
      <w:pPr>
        <w:pStyle w:val="Normal.0"/>
        <w:spacing w:line="480" w:lineRule="exact"/>
        <w:rPr>
          <w:rStyle w:val="Page Number"/>
          <w:sz w:val="24"/>
          <w:szCs w:val="24"/>
        </w:rPr>
      </w:pPr>
      <w:r>
        <w:rPr>
          <w:rStyle w:val="Page Number"/>
          <w:sz w:val="24"/>
          <w:szCs w:val="24"/>
          <w:rtl w:val="0"/>
          <w:lang w:val="en-US"/>
        </w:rPr>
        <w:t>5</w:t>
      </w:r>
      <w:r>
        <w:rPr>
          <w:rStyle w:val="Page Number"/>
          <w:sz w:val="24"/>
          <w:szCs w:val="24"/>
          <w:rtl w:val="0"/>
          <w:lang w:val="en-US"/>
        </w:rPr>
        <w:t xml:space="preserve"> </w:t>
      </w:r>
      <w:r>
        <w:rPr>
          <w:rStyle w:val="Page Number"/>
          <w:sz w:val="24"/>
          <w:szCs w:val="24"/>
          <w:rtl w:val="0"/>
          <w:lang w:val="en-US"/>
        </w:rPr>
        <w:t>November</w:t>
      </w:r>
      <w:r>
        <w:rPr>
          <w:rStyle w:val="Page Number"/>
          <w:sz w:val="24"/>
          <w:szCs w:val="24"/>
          <w:rtl w:val="0"/>
          <w:lang w:val="en-US"/>
        </w:rPr>
        <w:t xml:space="preserve"> </w:t>
      </w:r>
      <w:r>
        <w:rPr>
          <w:rStyle w:val="Page Number"/>
          <w:sz w:val="24"/>
          <w:szCs w:val="24"/>
          <w:rtl w:val="0"/>
          <w:lang w:val="en-US"/>
        </w:rPr>
        <w:t>2016</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B</w:t>
      </w:r>
    </w:p>
    <w:p>
      <w:pPr>
        <w:pStyle w:val="Normal.0"/>
        <w:spacing w:line="480" w:lineRule="exact"/>
        <w:rPr>
          <w:rStyle w:val="Page Number"/>
          <w:sz w:val="24"/>
          <w:szCs w:val="24"/>
        </w:rPr>
      </w:pPr>
      <w:r>
        <w:rPr>
          <w:rStyle w:val="Page Number"/>
          <w:sz w:val="24"/>
          <w:szCs w:val="24"/>
          <w:rtl w:val="0"/>
        </w:rPr>
        <w:tab/>
        <w:t xml:space="preserve">Ernest Renan attempts to briefly define what it is to be a nation in his small speech </w:t>
      </w:r>
      <w:r>
        <w:rPr>
          <w:rStyle w:val="Page Number"/>
          <w:i w:val="1"/>
          <w:iCs w:val="1"/>
          <w:sz w:val="24"/>
          <w:szCs w:val="24"/>
          <w:rtl w:val="0"/>
          <w:lang w:val="en-US"/>
        </w:rPr>
        <w:t>What is a Nation?</w:t>
      </w:r>
      <w:r>
        <w:rPr>
          <w:rStyle w:val="Page Number"/>
          <w:sz w:val="24"/>
          <w:szCs w:val="24"/>
          <w:rtl w:val="0"/>
          <w:lang w:val="en-US"/>
        </w:rPr>
        <w:t xml:space="preserve"> In the beginning, he talks about how geographical features such as mountains and rivers have an influence in the way we draw our borders. But then, he goes on to describe contradictions to this idea asking </w:t>
      </w:r>
      <w:r>
        <w:rPr>
          <w:rStyle w:val="Page Number"/>
          <w:sz w:val="24"/>
          <w:szCs w:val="24"/>
          <w:rtl w:val="0"/>
          <w:lang w:val="en-US"/>
        </w:rPr>
        <w:t>“</w:t>
      </w:r>
      <w:r>
        <w:rPr>
          <w:rStyle w:val="Page Number"/>
          <w:sz w:val="24"/>
          <w:szCs w:val="24"/>
          <w:rtl w:val="0"/>
          <w:lang w:val="en-US"/>
        </w:rPr>
        <w:t>Why do some mountain ranges serve to separate and not others?</w:t>
      </w:r>
      <w:r>
        <w:rPr>
          <w:rStyle w:val="Page Number"/>
          <w:sz w:val="24"/>
          <w:szCs w:val="24"/>
          <w:rtl w:val="0"/>
          <w:lang w:val="en-US"/>
        </w:rPr>
        <w:t xml:space="preserve">” </w:t>
      </w:r>
      <w:r>
        <w:rPr>
          <w:rStyle w:val="Page Number"/>
          <w:sz w:val="24"/>
          <w:szCs w:val="24"/>
          <w:rtl w:val="0"/>
          <w:lang w:val="en-US"/>
        </w:rPr>
        <w:t xml:space="preserve">(Renan 1). He then suggests that the land a nation holds is not what defines that nation, and that a nation </w:t>
      </w:r>
      <w:r>
        <w:rPr>
          <w:rStyle w:val="Page Number"/>
          <w:sz w:val="24"/>
          <w:szCs w:val="24"/>
          <w:rtl w:val="0"/>
          <w:lang w:val="en-US"/>
        </w:rPr>
        <w:t>“</w:t>
      </w:r>
      <w:r>
        <w:rPr>
          <w:rStyle w:val="Page Number"/>
          <w:sz w:val="24"/>
          <w:szCs w:val="24"/>
          <w:rtl w:val="0"/>
          <w:lang w:val="en-US"/>
        </w:rPr>
        <w:t>is a spiritual principle resulting from the profound complexities of history</w:t>
      </w:r>
      <w:r>
        <w:rPr>
          <w:rStyle w:val="Page Number"/>
          <w:sz w:val="24"/>
          <w:szCs w:val="24"/>
          <w:rtl w:val="0"/>
          <w:lang w:val="en-US"/>
        </w:rPr>
        <w:t xml:space="preserve"> — </w:t>
      </w:r>
      <w:r>
        <w:rPr>
          <w:rStyle w:val="Page Number"/>
          <w:sz w:val="24"/>
          <w:szCs w:val="24"/>
          <w:rtl w:val="0"/>
          <w:lang w:val="en-US"/>
        </w:rPr>
        <w:t>it is a spiritual family</w:t>
      </w:r>
      <w:r>
        <w:rPr>
          <w:rStyle w:val="Page Number"/>
          <w:sz w:val="24"/>
          <w:szCs w:val="24"/>
          <w:rtl w:val="0"/>
          <w:lang w:val="en-US"/>
        </w:rPr>
        <w:t xml:space="preserve">” </w:t>
      </w:r>
      <w:r>
        <w:rPr>
          <w:rStyle w:val="Page Number"/>
          <w:sz w:val="24"/>
          <w:szCs w:val="24"/>
          <w:rtl w:val="0"/>
          <w:lang w:val="en-US"/>
        </w:rPr>
        <w:t>(Renan 1). He then goes on to define what doesn</w:t>
      </w:r>
      <w:r>
        <w:rPr>
          <w:rStyle w:val="Page Number"/>
          <w:sz w:val="24"/>
          <w:szCs w:val="24"/>
          <w:rtl w:val="0"/>
          <w:lang w:val="en-US"/>
        </w:rPr>
        <w:t>’</w:t>
      </w:r>
      <w:r>
        <w:rPr>
          <w:rStyle w:val="Page Number"/>
          <w:sz w:val="24"/>
          <w:szCs w:val="24"/>
          <w:rtl w:val="0"/>
          <w:lang w:val="en-US"/>
        </w:rPr>
        <w:t xml:space="preserve">t make a nation, things such as: </w:t>
      </w:r>
      <w:r>
        <w:rPr>
          <w:rStyle w:val="Page Number"/>
          <w:sz w:val="24"/>
          <w:szCs w:val="24"/>
          <w:rtl w:val="0"/>
          <w:lang w:val="en-US"/>
        </w:rPr>
        <w:t>“</w:t>
      </w:r>
      <w:r>
        <w:rPr>
          <w:rStyle w:val="Page Number"/>
          <w:sz w:val="24"/>
          <w:szCs w:val="24"/>
          <w:rtl w:val="0"/>
          <w:lang w:val="en-US"/>
        </w:rPr>
        <w:t>race, language, interests, religious affinity, geography, military necessities</w:t>
      </w:r>
      <w:r>
        <w:rPr>
          <w:rStyle w:val="Page Number"/>
          <w:sz w:val="24"/>
          <w:szCs w:val="24"/>
          <w:rtl w:val="0"/>
          <w:lang w:val="en-US"/>
        </w:rPr>
        <w:t xml:space="preserve">” </w:t>
      </w:r>
      <w:r>
        <w:rPr>
          <w:rStyle w:val="Page Number"/>
          <w:sz w:val="24"/>
          <w:szCs w:val="24"/>
          <w:rtl w:val="0"/>
          <w:lang w:val="en-US"/>
        </w:rPr>
        <w:t>(Renan 1). This is brilliant because he is claiming that what makes a nation is intangible and essentially should not be fought for using military means.</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B</w:t>
      </w:r>
    </w:p>
    <w:p>
      <w:pPr>
        <w:pStyle w:val="Normal.0"/>
        <w:spacing w:line="480" w:lineRule="exact"/>
        <w:rPr>
          <w:rStyle w:val="Page Number"/>
          <w:sz w:val="24"/>
          <w:szCs w:val="24"/>
        </w:rPr>
      </w:pPr>
      <w:r>
        <w:rPr>
          <w:rStyle w:val="Page Number"/>
          <w:sz w:val="24"/>
          <w:szCs w:val="24"/>
          <w:rtl w:val="0"/>
        </w:rPr>
        <w:tab/>
        <w:t>In the assigned excerpts of</w:t>
      </w:r>
      <w:r>
        <w:rPr>
          <w:rStyle w:val="Page Number"/>
          <w:i w:val="1"/>
          <w:iCs w:val="1"/>
          <w:sz w:val="24"/>
          <w:szCs w:val="24"/>
          <w:rtl w:val="0"/>
          <w:lang w:val="en-US"/>
        </w:rPr>
        <w:t xml:space="preserve"> </w:t>
      </w:r>
      <w:r>
        <w:rPr>
          <w:rStyle w:val="Page Number"/>
          <w:i w:val="1"/>
          <w:iCs w:val="1"/>
          <w:sz w:val="24"/>
          <w:szCs w:val="24"/>
          <w:rtl w:val="0"/>
          <w:lang w:val="en-US"/>
        </w:rPr>
        <w:t>All Quiet on the Western Front</w:t>
      </w:r>
      <w:r>
        <w:rPr>
          <w:rStyle w:val="Page Number"/>
          <w:i w:val="1"/>
          <w:iCs w:val="1"/>
          <w:sz w:val="24"/>
          <w:szCs w:val="24"/>
          <w:rtl w:val="0"/>
          <w:lang w:val="en-US"/>
        </w:rPr>
        <w:t xml:space="preserve">, </w:t>
      </w:r>
      <w:r>
        <w:rPr>
          <w:rStyle w:val="Page Number"/>
          <w:sz w:val="24"/>
          <w:szCs w:val="24"/>
          <w:rtl w:val="0"/>
          <w:lang w:val="en-US"/>
        </w:rPr>
        <w:t xml:space="preserve">Paul describes in detail his return to the </w:t>
      </w:r>
      <w:r>
        <w:rPr>
          <w:rStyle w:val="Page Number"/>
          <w:sz w:val="24"/>
          <w:szCs w:val="24"/>
          <w:rtl w:val="0"/>
          <w:lang w:val="en-US"/>
        </w:rPr>
        <w:t>“</w:t>
      </w:r>
      <w:r>
        <w:rPr>
          <w:rStyle w:val="Page Number"/>
          <w:sz w:val="24"/>
          <w:szCs w:val="24"/>
          <w:rtl w:val="0"/>
          <w:lang w:val="en-US"/>
        </w:rPr>
        <w:t>normal</w:t>
      </w:r>
      <w:r>
        <w:rPr>
          <w:rStyle w:val="Page Number"/>
          <w:sz w:val="24"/>
          <w:szCs w:val="24"/>
          <w:rtl w:val="0"/>
          <w:lang w:val="en-US"/>
        </w:rPr>
        <w:t xml:space="preserve">” </w:t>
      </w:r>
      <w:r>
        <w:rPr>
          <w:rStyle w:val="Page Number"/>
          <w:sz w:val="24"/>
          <w:szCs w:val="24"/>
          <w:rtl w:val="0"/>
          <w:lang w:val="en-US"/>
        </w:rPr>
        <w:t xml:space="preserve">world after being deployed as a German soldier. He recounts a situation in which a man ask him about about the war, </w:t>
      </w:r>
      <w:r>
        <w:rPr>
          <w:rStyle w:val="Page Number"/>
          <w:sz w:val="24"/>
          <w:szCs w:val="24"/>
          <w:rtl w:val="0"/>
          <w:lang w:val="en-US"/>
        </w:rPr>
        <w:t>“</w:t>
      </w:r>
      <w:r>
        <w:rPr>
          <w:rStyle w:val="Page Number"/>
          <w:sz w:val="24"/>
          <w:szCs w:val="24"/>
          <w:rtl w:val="0"/>
          <w:lang w:val="en-US"/>
        </w:rPr>
        <w:t xml:space="preserve">So you come from the front? What is the </w:t>
      </w:r>
      <w:r>
        <w:rPr>
          <w:rStyle w:val="Page Number"/>
          <w:sz w:val="24"/>
          <w:szCs w:val="24"/>
          <w:rtl w:val="0"/>
          <w:lang w:val="en-US"/>
        </w:rPr>
        <w:t>spi</w:t>
      </w:r>
      <w:r>
        <w:rPr>
          <w:rStyle w:val="Page Number"/>
          <w:sz w:val="24"/>
          <w:szCs w:val="24"/>
          <w:rtl w:val="0"/>
          <w:lang w:val="en-US"/>
        </w:rPr>
        <w:t>rit like out there? Excellent, eh? Excellent?</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Remarque</w:t>
      </w:r>
      <w:r>
        <w:rPr>
          <w:rStyle w:val="Page Number"/>
          <w:sz w:val="24"/>
          <w:szCs w:val="24"/>
          <w:rtl w:val="0"/>
          <w:lang w:val="en-US"/>
        </w:rPr>
        <w:t xml:space="preserve"> 166). Throughout what we read Paul explains that the war is not what he, or anybody he was with, expected. He tells of how proud they all were when they first started and how they learned that a </w:t>
      </w:r>
      <w:r>
        <w:rPr>
          <w:rStyle w:val="Page Number"/>
          <w:sz w:val="24"/>
          <w:szCs w:val="24"/>
          <w:rtl w:val="0"/>
          <w:lang w:val="en-US"/>
        </w:rPr>
        <w:t>“</w:t>
      </w:r>
      <w:r>
        <w:rPr>
          <w:rStyle w:val="Page Number"/>
          <w:sz w:val="24"/>
          <w:szCs w:val="24"/>
          <w:rtl w:val="0"/>
          <w:lang w:val="en-US"/>
        </w:rPr>
        <w:t>bright button</w:t>
      </w:r>
      <w:r>
        <w:rPr>
          <w:rStyle w:val="Page Number"/>
          <w:sz w:val="24"/>
          <w:szCs w:val="24"/>
          <w:rtl w:val="0"/>
          <w:lang w:val="en-US"/>
        </w:rPr>
        <w:t xml:space="preserve"> </w:t>
      </w:r>
      <w:r>
        <w:rPr>
          <w:rStyle w:val="Page Number"/>
          <w:sz w:val="24"/>
          <w:szCs w:val="24"/>
          <w:rtl w:val="0"/>
          <w:lang w:val="en-US"/>
        </w:rPr>
        <w:t>is weightier than four volumes of Schopenhauer</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Remarque</w:t>
      </w:r>
      <w:r>
        <w:rPr>
          <w:rStyle w:val="Page Number"/>
          <w:sz w:val="24"/>
          <w:szCs w:val="24"/>
          <w:rtl w:val="0"/>
          <w:lang w:val="en-US"/>
        </w:rPr>
        <w:t xml:space="preserve"> 21). After returning home he starts questioning war along with his fellow soldiers. His friend Tjaden asks </w:t>
      </w:r>
      <w:r>
        <w:rPr>
          <w:rStyle w:val="Page Number"/>
          <w:sz w:val="24"/>
          <w:szCs w:val="24"/>
          <w:rtl w:val="0"/>
          <w:lang w:val="en-US"/>
        </w:rPr>
        <w:t>“</w:t>
      </w:r>
      <w:r>
        <w:rPr>
          <w:rStyle w:val="Page Number"/>
          <w:sz w:val="24"/>
          <w:szCs w:val="24"/>
          <w:rtl w:val="0"/>
          <w:lang w:val="en-US"/>
        </w:rPr>
        <w:t xml:space="preserve">Then what is the war </w:t>
      </w:r>
      <w:r>
        <w:rPr>
          <w:rStyle w:val="Page Number"/>
          <w:sz w:val="24"/>
          <w:szCs w:val="24"/>
          <w:rtl w:val="0"/>
          <w:lang w:val="en-US"/>
        </w:rPr>
        <w:t>for?</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Remarque</w:t>
      </w:r>
      <w:r>
        <w:rPr>
          <w:rStyle w:val="Page Number"/>
          <w:sz w:val="24"/>
          <w:szCs w:val="24"/>
          <w:rtl w:val="0"/>
          <w:lang w:val="en-US"/>
        </w:rPr>
        <w:t xml:space="preserve"> 205) after comparing the similarities between themselves and the French soldiers they are supposed to kill. Paul and his friends feel that they aren</w:t>
      </w:r>
      <w:r>
        <w:rPr>
          <w:rStyle w:val="Page Number"/>
          <w:sz w:val="24"/>
          <w:szCs w:val="24"/>
          <w:rtl w:val="0"/>
          <w:lang w:val="en-US"/>
        </w:rPr>
        <w:t>’</w:t>
      </w:r>
      <w:r>
        <w:rPr>
          <w:rStyle w:val="Page Number"/>
          <w:sz w:val="24"/>
          <w:szCs w:val="24"/>
          <w:rtl w:val="0"/>
          <w:lang w:val="en-US"/>
        </w:rPr>
        <w:t xml:space="preserve">t fighting for themselves. They fight for people they have never met, killing people they have never met. </w:t>
      </w:r>
      <w:r>
        <w:rPr>
          <w:rStyle w:val="Page Number"/>
          <w:sz w:val="24"/>
          <w:szCs w:val="24"/>
          <w:rtl w:val="0"/>
          <w:lang w:val="en-US"/>
        </w:rPr>
        <w:t xml:space="preserve">“… </w:t>
      </w:r>
      <w:r>
        <w:rPr>
          <w:rStyle w:val="Page Number"/>
          <w:sz w:val="24"/>
          <w:szCs w:val="24"/>
          <w:rtl w:val="0"/>
          <w:lang w:val="en-US"/>
        </w:rPr>
        <w:t>I had never seen a Frenchman before I came here, and it will be just the same with the majority of the Frenchman as regards to us</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Remarque</w:t>
      </w:r>
      <w:r>
        <w:rPr>
          <w:rStyle w:val="Page Number"/>
          <w:sz w:val="24"/>
          <w:szCs w:val="24"/>
          <w:rtl w:val="0"/>
          <w:lang w:val="en-US"/>
        </w:rPr>
        <w:t xml:space="preserve"> 205).</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A</w:t>
      </w:r>
    </w:p>
    <w:p>
      <w:pPr>
        <w:pStyle w:val="Normal.0"/>
        <w:spacing w:line="480" w:lineRule="exact"/>
        <w:rPr>
          <w:rStyle w:val="Page Number"/>
          <w:sz w:val="24"/>
          <w:szCs w:val="24"/>
        </w:rPr>
      </w:pPr>
      <w:r>
        <w:rPr>
          <w:rStyle w:val="Page Number"/>
          <w:sz w:val="24"/>
          <w:szCs w:val="24"/>
          <w:rtl w:val="0"/>
        </w:rPr>
        <w:tab/>
        <w:t>Hitler</w:t>
      </w:r>
      <w:r>
        <w:rPr>
          <w:rStyle w:val="Page Number"/>
          <w:sz w:val="24"/>
          <w:szCs w:val="24"/>
          <w:rtl w:val="0"/>
          <w:lang w:val="en-US"/>
        </w:rPr>
        <w:t>’</w:t>
      </w:r>
      <w:r>
        <w:rPr>
          <w:rStyle w:val="Page Number"/>
          <w:sz w:val="24"/>
          <w:szCs w:val="24"/>
          <w:rtl w:val="0"/>
          <w:lang w:val="en-US"/>
        </w:rPr>
        <w:t xml:space="preserve">s arguments in the first part of our assigned reading of </w:t>
      </w:r>
      <w:r>
        <w:rPr>
          <w:rStyle w:val="Page Number"/>
          <w:i w:val="1"/>
          <w:iCs w:val="1"/>
          <w:sz w:val="24"/>
          <w:szCs w:val="24"/>
          <w:rtl w:val="0"/>
          <w:lang w:val="en-US"/>
        </w:rPr>
        <w:t xml:space="preserve">Mein Kampf </w:t>
      </w:r>
      <w:r>
        <w:rPr>
          <w:rStyle w:val="Page Number"/>
          <w:sz w:val="24"/>
          <w:szCs w:val="24"/>
          <w:rtl w:val="0"/>
          <w:lang w:val="en-US"/>
        </w:rPr>
        <w:t>are bold to say the least. He is obviously influenced by Darwin</w:t>
      </w:r>
      <w:r>
        <w:rPr>
          <w:rStyle w:val="Page Number"/>
          <w:sz w:val="24"/>
          <w:szCs w:val="24"/>
          <w:rtl w:val="0"/>
          <w:lang w:val="en-US"/>
        </w:rPr>
        <w:t>’</w:t>
      </w:r>
      <w:r>
        <w:rPr>
          <w:rStyle w:val="Page Number"/>
          <w:sz w:val="24"/>
          <w:szCs w:val="24"/>
          <w:rtl w:val="0"/>
          <w:lang w:val="en-US"/>
        </w:rPr>
        <w:t xml:space="preserve">s </w:t>
      </w:r>
      <w:r>
        <w:rPr>
          <w:rStyle w:val="Page Number"/>
          <w:i w:val="1"/>
          <w:iCs w:val="1"/>
          <w:sz w:val="24"/>
          <w:szCs w:val="24"/>
          <w:rtl w:val="0"/>
          <w:lang w:val="en-US"/>
        </w:rPr>
        <w:t>On the Origin of Species</w:t>
      </w:r>
      <w:r>
        <w:rPr>
          <w:rStyle w:val="Page Number"/>
          <w:sz w:val="24"/>
          <w:szCs w:val="24"/>
          <w:rtl w:val="0"/>
          <w:lang w:val="en-US"/>
        </w:rPr>
        <w:t xml:space="preserve"> and uses the idea that mating between two parents of different </w:t>
      </w:r>
      <w:r>
        <w:rPr>
          <w:rStyle w:val="Page Number"/>
          <w:sz w:val="24"/>
          <w:szCs w:val="24"/>
          <w:rtl w:val="0"/>
          <w:lang w:val="en-US"/>
        </w:rPr>
        <w:t>“</w:t>
      </w:r>
      <w:r>
        <w:rPr>
          <w:rStyle w:val="Page Number"/>
          <w:sz w:val="24"/>
          <w:szCs w:val="24"/>
          <w:rtl w:val="0"/>
          <w:lang w:val="en-US"/>
        </w:rPr>
        <w:t>levels</w:t>
      </w:r>
      <w:r>
        <w:rPr>
          <w:rStyle w:val="Page Number"/>
          <w:sz w:val="24"/>
          <w:szCs w:val="24"/>
          <w:rtl w:val="0"/>
          <w:lang w:val="en-US"/>
        </w:rPr>
        <w:t xml:space="preserve">” </w:t>
      </w:r>
      <w:r>
        <w:rPr>
          <w:rStyle w:val="Page Number"/>
          <w:sz w:val="24"/>
          <w:szCs w:val="24"/>
          <w:rtl w:val="0"/>
          <w:lang w:val="en-US"/>
        </w:rPr>
        <w:t xml:space="preserve">produces offspring at lower levels than the parent with the higher level. He claims that </w:t>
      </w:r>
      <w:r>
        <w:rPr>
          <w:rStyle w:val="Page Number"/>
          <w:sz w:val="24"/>
          <w:szCs w:val="24"/>
          <w:rtl w:val="0"/>
          <w:lang w:val="en-US"/>
        </w:rPr>
        <w:t>“</w:t>
      </w:r>
      <w:r>
        <w:rPr>
          <w:rStyle w:val="Page Number"/>
          <w:sz w:val="24"/>
          <w:szCs w:val="24"/>
          <w:rtl w:val="0"/>
          <w:lang w:val="en-US"/>
        </w:rPr>
        <w:t>Such mating is contrary to the will of Nature for a higher breeding of all life</w:t>
      </w:r>
      <w:r>
        <w:rPr>
          <w:rStyle w:val="Page Number"/>
          <w:sz w:val="24"/>
          <w:szCs w:val="24"/>
          <w:rtl w:val="0"/>
          <w:lang w:val="en-US"/>
        </w:rPr>
        <w:t xml:space="preserve">” </w:t>
      </w:r>
      <w:r>
        <w:rPr>
          <w:rStyle w:val="Page Number"/>
          <w:sz w:val="24"/>
          <w:szCs w:val="24"/>
          <w:rtl w:val="0"/>
          <w:lang w:val="en-US"/>
        </w:rPr>
        <w:t xml:space="preserve">(Hitler 1). He does this without explaining how </w:t>
      </w:r>
      <w:r>
        <w:rPr>
          <w:rStyle w:val="Page Number"/>
          <w:i w:val="1"/>
          <w:iCs w:val="1"/>
          <w:sz w:val="24"/>
          <w:szCs w:val="24"/>
          <w:rtl w:val="0"/>
          <w:lang w:val="en-US"/>
        </w:rPr>
        <w:t>he solely</w:t>
      </w:r>
      <w:r>
        <w:rPr>
          <w:rStyle w:val="Page Number"/>
          <w:sz w:val="24"/>
          <w:szCs w:val="24"/>
          <w:rtl w:val="0"/>
          <w:lang w:val="en-US"/>
        </w:rPr>
        <w:t xml:space="preserve"> is the one that understands the will of Nature. Using this argument he claims that racial pureness is the key to success. He goes on to state that </w:t>
      </w:r>
      <w:r>
        <w:rPr>
          <w:rStyle w:val="Page Number"/>
          <w:sz w:val="24"/>
          <w:szCs w:val="24"/>
          <w:rtl w:val="0"/>
          <w:lang w:val="en-US"/>
        </w:rPr>
        <w:t>“</w:t>
      </w:r>
      <w:r>
        <w:rPr>
          <w:rStyle w:val="Page Number"/>
          <w:sz w:val="24"/>
          <w:szCs w:val="24"/>
          <w:rtl w:val="0"/>
          <w:lang w:val="en-US"/>
        </w:rPr>
        <w:t>The Germanic inhabitant of the American continent, who has remained racially pure and unmixed, rose to be master of the continent; he will remain the master as long as he does not fall a victim to defilement of the blood</w:t>
      </w:r>
      <w:r>
        <w:rPr>
          <w:rStyle w:val="Page Number"/>
          <w:sz w:val="24"/>
          <w:szCs w:val="24"/>
          <w:rtl w:val="0"/>
          <w:lang w:val="en-US"/>
        </w:rPr>
        <w:t xml:space="preserve">” </w:t>
      </w:r>
      <w:r>
        <w:rPr>
          <w:rStyle w:val="Page Number"/>
          <w:sz w:val="24"/>
          <w:szCs w:val="24"/>
          <w:rtl w:val="0"/>
          <w:lang w:val="en-US"/>
        </w:rPr>
        <w:t xml:space="preserve">(Hitler 3). His arguments are not convincing to me, because he does not explain why Nature would want pure breeds. The only reason wolves, geese, mice exist is because their ancestors mixed with lower/higher </w:t>
      </w:r>
      <w:r>
        <w:rPr>
          <w:rStyle w:val="Page Number"/>
          <w:sz w:val="24"/>
          <w:szCs w:val="24"/>
          <w:rtl w:val="0"/>
          <w:lang w:val="en-US"/>
        </w:rPr>
        <w:t>“</w:t>
      </w:r>
      <w:r>
        <w:rPr>
          <w:rStyle w:val="Page Number"/>
          <w:sz w:val="24"/>
          <w:szCs w:val="24"/>
          <w:rtl w:val="0"/>
          <w:lang w:val="en-US"/>
        </w:rPr>
        <w:t>leveled</w:t>
      </w:r>
      <w:r>
        <w:rPr>
          <w:rStyle w:val="Page Number"/>
          <w:sz w:val="24"/>
          <w:szCs w:val="24"/>
          <w:rtl w:val="0"/>
          <w:lang w:val="en-US"/>
        </w:rPr>
        <w:t xml:space="preserve">” </w:t>
      </w:r>
      <w:r>
        <w:rPr>
          <w:rStyle w:val="Page Number"/>
          <w:sz w:val="24"/>
          <w:szCs w:val="24"/>
          <w:rtl w:val="0"/>
          <w:lang w:val="en-US"/>
        </w:rPr>
        <w:t>individuals. Nature doesn</w:t>
      </w:r>
      <w:r>
        <w:rPr>
          <w:rStyle w:val="Page Number"/>
          <w:sz w:val="24"/>
          <w:szCs w:val="24"/>
          <w:rtl w:val="0"/>
          <w:lang w:val="en-US"/>
        </w:rPr>
        <w:t>’</w:t>
      </w:r>
      <w:r>
        <w:rPr>
          <w:rStyle w:val="Page Number"/>
          <w:sz w:val="24"/>
          <w:szCs w:val="24"/>
          <w:rtl w:val="0"/>
          <w:lang w:val="en-US"/>
        </w:rPr>
        <w:t>t play a human role, it doesn</w:t>
      </w:r>
      <w:r>
        <w:rPr>
          <w:rStyle w:val="Page Number"/>
          <w:sz w:val="24"/>
          <w:szCs w:val="24"/>
          <w:rtl w:val="0"/>
          <w:lang w:val="en-US"/>
        </w:rPr>
        <w:t>’</w:t>
      </w:r>
      <w:r>
        <w:rPr>
          <w:rStyle w:val="Page Number"/>
          <w:sz w:val="24"/>
          <w:szCs w:val="24"/>
          <w:rtl w:val="0"/>
          <w:lang w:val="en-US"/>
        </w:rPr>
        <w:t xml:space="preserve">t </w:t>
      </w:r>
      <w:r>
        <w:rPr>
          <w:rStyle w:val="Page Number"/>
          <w:i w:val="1"/>
          <w:iCs w:val="1"/>
          <w:sz w:val="24"/>
          <w:szCs w:val="24"/>
          <w:rtl w:val="0"/>
          <w:lang w:val="en-US"/>
        </w:rPr>
        <w:t>want</w:t>
      </w:r>
      <w:r>
        <w:rPr>
          <w:rStyle w:val="Page Number"/>
          <w:sz w:val="24"/>
          <w:szCs w:val="24"/>
          <w:rtl w:val="0"/>
          <w:lang w:val="en-US"/>
        </w:rPr>
        <w:t xml:space="preserve"> or </w:t>
      </w:r>
      <w:r>
        <w:rPr>
          <w:rStyle w:val="Page Number"/>
          <w:i w:val="1"/>
          <w:iCs w:val="1"/>
          <w:sz w:val="24"/>
          <w:szCs w:val="24"/>
          <w:rtl w:val="0"/>
          <w:lang w:val="en-US"/>
        </w:rPr>
        <w:t>feel</w:t>
      </w:r>
      <w:r>
        <w:rPr>
          <w:rStyle w:val="Page Number"/>
          <w:sz w:val="24"/>
          <w:szCs w:val="24"/>
          <w:rtl w:val="0"/>
          <w:lang w:val="en-US"/>
        </w:rPr>
        <w:t xml:space="preserve"> anything. It is an idea and force larger than the human race, and cannot be influenced the way Hitler wanted.</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 Question B</w:t>
      </w:r>
    </w:p>
    <w:p>
      <w:pPr>
        <w:pStyle w:val="Normal.0"/>
        <w:spacing w:line="480" w:lineRule="exact"/>
        <w:rPr>
          <w:rStyle w:val="Page Number"/>
          <w:sz w:val="24"/>
          <w:szCs w:val="24"/>
        </w:rPr>
      </w:pPr>
      <w:r>
        <w:rPr>
          <w:rStyle w:val="Page Number"/>
          <w:sz w:val="24"/>
          <w:szCs w:val="24"/>
          <w:rtl w:val="0"/>
        </w:rPr>
        <w:tab/>
        <w:t xml:space="preserve">Salvador Dali captured dream-like states in his art, often using baron landscapes and contrasting perceptions of dimensions within one piece. </w:t>
      </w:r>
      <w:r>
        <w:rPr>
          <w:rStyle w:val="Page Number"/>
          <w:i w:val="1"/>
          <w:iCs w:val="1"/>
          <w:sz w:val="24"/>
          <w:szCs w:val="24"/>
          <w:rtl w:val="0"/>
          <w:lang w:val="en-US"/>
        </w:rPr>
        <w:t>The Persistence of Memory</w:t>
      </w:r>
      <w:r>
        <w:rPr>
          <w:rStyle w:val="Page Number"/>
          <w:sz w:val="24"/>
          <w:szCs w:val="24"/>
          <w:rtl w:val="0"/>
          <w:lang w:val="en-US"/>
        </w:rPr>
        <w:t xml:space="preserve"> Dali questions socially-accepted truths about reality by providing a scene in which time is represented by clocks, all displaying different times, seemingly melting over various surfaces. One of the clocks is laying atop a hard to distinguish structure, a face with absurdly large eye-lashes and a large nose. Dali defined what it was to be surrealist, by capturing scenes that questioned all reality and normality, while providing questions about what </w:t>
      </w:r>
      <w:r>
        <w:rPr>
          <w:rStyle w:val="Page Number"/>
          <w:sz w:val="24"/>
          <w:szCs w:val="24"/>
          <w:rtl w:val="0"/>
          <w:lang w:val="en-US"/>
        </w:rPr>
        <w:t>“</w:t>
      </w:r>
      <w:r>
        <w:rPr>
          <w:rStyle w:val="Page Number"/>
          <w:sz w:val="24"/>
          <w:szCs w:val="24"/>
          <w:rtl w:val="0"/>
          <w:lang w:val="en-US"/>
        </w:rPr>
        <w:t>normal</w:t>
      </w:r>
      <w:r>
        <w:rPr>
          <w:rStyle w:val="Page Number"/>
          <w:sz w:val="24"/>
          <w:szCs w:val="24"/>
          <w:rtl w:val="0"/>
          <w:lang w:val="en-US"/>
        </w:rPr>
        <w:t xml:space="preserve">” </w:t>
      </w:r>
      <w:r>
        <w:rPr>
          <w:rStyle w:val="Page Number"/>
          <w:sz w:val="24"/>
          <w:szCs w:val="24"/>
          <w:rtl w:val="0"/>
          <w:lang w:val="en-US"/>
        </w:rPr>
        <w:t>really means. They question how normal life really is, and therefore pose questions about the importance of those powerful ideas influencing war and mass death in his time.</w:t>
      </w:r>
    </w:p>
    <w:p>
      <w:pPr>
        <w:pStyle w:val="Normal.0"/>
        <w:spacing w:line="480" w:lineRule="exact"/>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4"/>
          <w:szCs w:val="24"/>
          <w:rtl w:val="0"/>
          <w:lang w:val="en-US"/>
        </w:rPr>
        <w:t>Renan, Ernest |</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"https://ares.library.unr.edu/ares/ares.dll?SessionID=G010046077Q&amp;Action=10&amp;Type=10&amp;Value=64759"</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https://ares.library.unr.edu/ares/ares.dll?SessionID=G010046077Q&amp;Action=10&amp;Type=10&amp;Value=64759</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4"/>
          <w:szCs w:val="24"/>
          <w:rtl w:val="0"/>
          <w:lang w:val="en-US"/>
        </w:rPr>
        <w:t>Remarque,</w:t>
      </w:r>
      <w:r>
        <w:rPr>
          <w:rFonts w:ascii="Times New Roman" w:hAnsi="Times New Roman"/>
          <w:sz w:val="24"/>
          <w:szCs w:val="24"/>
          <w:rtl w:val="0"/>
        </w:rPr>
        <w:t xml:space="preserve"> </w:t>
      </w:r>
      <w:r>
        <w:rPr>
          <w:rStyle w:val="Page Number"/>
          <w:rFonts w:ascii="Times New Roman" w:hAnsi="Times New Roman"/>
          <w:sz w:val="24"/>
          <w:szCs w:val="24"/>
          <w:rtl w:val="0"/>
          <w:lang w:val="en-US"/>
        </w:rPr>
        <w:t xml:space="preserve">Erich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"https://ares.library.unr.edu/ares/ares.dll?SessionID=G010046077Q&amp;Action=10&amp;Type=10&amp;Value=64731"</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https://ares.library.unr.edu/ares/ares.dll?SessionID=G010046077Q&amp;Action=10&amp;Type=10&amp;Value=64731</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4"/>
          <w:szCs w:val="24"/>
          <w:rtl w:val="0"/>
          <w:lang w:val="en-US"/>
        </w:rPr>
        <w:t>Hitler,</w:t>
      </w:r>
      <w:r>
        <w:rPr>
          <w:rFonts w:ascii="Times New Roman" w:hAnsi="Times New Roman"/>
          <w:sz w:val="24"/>
          <w:szCs w:val="24"/>
          <w:rtl w:val="0"/>
        </w:rPr>
        <w:t xml:space="preserve"> </w:t>
      </w:r>
      <w:r>
        <w:rPr>
          <w:rStyle w:val="Page Number"/>
          <w:rFonts w:ascii="Times New Roman" w:hAnsi="Times New Roman"/>
          <w:sz w:val="24"/>
          <w:szCs w:val="24"/>
          <w:rtl w:val="0"/>
          <w:lang w:val="en-US"/>
        </w:rPr>
        <w:t xml:space="preserve">Adolf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"https://ares.library.unr.edu/ares/ares.dll?SessionID=G010046077Q&amp;Action=10&amp;Type=10&amp;Value=64739"</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https://ares.library.unr.edu/ares/ares.dll?SessionID=G010046077Q&amp;Action=10&amp;Type=10&amp;Value=64739</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Style w:val="Page Number"/>
          <w:rFonts w:ascii="Times New Roman" w:cs="Times New Roman" w:hAnsi="Times New Roman" w:eastAsia="Times New Roman"/>
          <w:sz w:val="24"/>
          <w:szCs w:val="24"/>
          <w:rtl w:val="0"/>
        </w:rPr>
      </w:pPr>
      <w:r>
        <w:rPr>
          <w:rFonts w:ascii="Times New Roman" w:hAnsi="Times New Roman"/>
          <w:sz w:val="24"/>
          <w:szCs w:val="24"/>
          <w:rtl w:val="0"/>
          <w:lang w:val="en-US"/>
        </w:rPr>
        <w:t>Dali,</w:t>
      </w:r>
      <w:r>
        <w:rPr>
          <w:rFonts w:ascii="Times New Roman" w:hAnsi="Times New Roman"/>
          <w:sz w:val="24"/>
          <w:szCs w:val="24"/>
          <w:rtl w:val="0"/>
        </w:rPr>
        <w:t xml:space="preserve"> </w:t>
      </w:r>
      <w:r>
        <w:rPr>
          <w:rStyle w:val="Page Number"/>
          <w:rFonts w:ascii="Times New Roman" w:hAnsi="Times New Roman"/>
          <w:sz w:val="24"/>
          <w:szCs w:val="24"/>
          <w:rtl w:val="0"/>
          <w:lang w:val="en-US"/>
        </w:rPr>
        <w:t>Salvador | pdf provided to us</w:t>
      </w: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3</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