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F582" w14:textId="77777777" w:rsidR="006B4663" w:rsidRDefault="00000000">
      <w:pPr>
        <w:pBdr>
          <w:bottom w:val="single" w:sz="6" w:space="0" w:color="8BA9D1"/>
        </w:pBdr>
        <w:shd w:val="clear" w:color="auto" w:fill="5C8FB8"/>
        <w:spacing w:before="200"/>
        <w:jc w:val="center"/>
      </w:pPr>
      <w:r>
        <w:rPr>
          <w:b/>
          <w:bCs/>
          <w:color w:val="FFFFFF"/>
          <w:sz w:val="40"/>
          <w:szCs w:val="40"/>
        </w:rPr>
        <w:t>Individual Development and Learning Plan</w:t>
      </w:r>
    </w:p>
    <w:p w14:paraId="4602EEBB" w14:textId="77777777" w:rsidR="006B4663" w:rsidRDefault="006B4663">
      <w:pPr>
        <w:spacing w:before="120"/>
      </w:pPr>
    </w:p>
    <w:p w14:paraId="798D492E" w14:textId="77777777" w:rsidR="006B4663" w:rsidRDefault="00000000">
      <w:pPr>
        <w:shd w:val="clear" w:color="auto" w:fill="5C8FB8"/>
        <w:spacing w:before="280"/>
        <w:ind w:left="120" w:right="120"/>
      </w:pPr>
      <w:r>
        <w:rPr>
          <w:b/>
          <w:bCs/>
          <w:color w:val="FFFFFF"/>
          <w:sz w:val="28"/>
          <w:szCs w:val="28"/>
        </w:rPr>
        <w:t>1. Analyst Details</w:t>
      </w:r>
    </w:p>
    <w:p w14:paraId="3C3D7454" w14:textId="77777777" w:rsidR="006B4663" w:rsidRDefault="006B4663">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60"/>
        <w:gridCol w:w="1200"/>
        <w:gridCol w:w="1200"/>
      </w:tblGrid>
      <w:tr w:rsidR="006B4663" w14:paraId="72940E80" w14:textId="77777777">
        <w:tc>
          <w:tcPr>
            <w:tcW w:w="24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1CA495B5" w14:textId="77777777" w:rsidR="006B4663" w:rsidRDefault="00000000">
            <w:r>
              <w:rPr>
                <w:b/>
                <w:bCs/>
                <w:color w:val="FFFFFF"/>
                <w:sz w:val="18"/>
                <w:szCs w:val="18"/>
              </w:rPr>
              <w:t>Name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FF666" w14:textId="680906D5" w:rsidR="006B4663" w:rsidRDefault="006B4663"/>
        </w:tc>
        <w:tc>
          <w:tcPr>
            <w:tcW w:w="12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0C6CA95C" w14:textId="77777777" w:rsidR="006B4663" w:rsidRDefault="00000000">
            <w:r>
              <w:rPr>
                <w:b/>
                <w:bCs/>
                <w:color w:val="FFFFFF"/>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9DD1A" w14:textId="77777777" w:rsidR="006B4663" w:rsidRDefault="00000000">
            <w:r>
              <w:rPr>
                <w:color w:val="000000"/>
                <w:sz w:val="18"/>
                <w:szCs w:val="18"/>
              </w:rPr>
              <w:t>April 2026</w:t>
            </w:r>
          </w:p>
        </w:tc>
      </w:tr>
      <w:tr w:rsidR="006B4663" w14:paraId="4D8F3E06" w14:textId="77777777">
        <w:tc>
          <w:tcPr>
            <w:tcW w:w="24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34FD3F75" w14:textId="77777777" w:rsidR="006B4663" w:rsidRDefault="00000000">
            <w:r>
              <w:rPr>
                <w:b/>
                <w:bCs/>
                <w:color w:val="FFFFFF"/>
                <w:sz w:val="18"/>
                <w:szCs w:val="18"/>
              </w:rPr>
              <w:t>Email</w:t>
            </w:r>
          </w:p>
        </w:tc>
        <w:tc>
          <w:tcPr>
            <w:tcW w:w="44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2784830" w14:textId="0900BAEE" w:rsidR="006B4663" w:rsidRDefault="006B4663"/>
        </w:tc>
        <w:tc>
          <w:tcPr>
            <w:tcW w:w="12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0B764DBB" w14:textId="77777777" w:rsidR="006B4663" w:rsidRDefault="00000000">
            <w:r>
              <w:rPr>
                <w:b/>
                <w:bCs/>
                <w:color w:val="FFFFFF"/>
                <w:sz w:val="18"/>
                <w:szCs w:val="18"/>
              </w:rPr>
              <w:t>Review Date</w:t>
            </w:r>
          </w:p>
        </w:tc>
        <w:tc>
          <w:tcPr>
            <w:tcW w:w="12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490AED0" w14:textId="77777777" w:rsidR="006B4663" w:rsidRDefault="00000000">
            <w:r>
              <w:rPr>
                <w:color w:val="000000"/>
                <w:sz w:val="18"/>
                <w:szCs w:val="18"/>
              </w:rPr>
              <w:t>October 2026</w:t>
            </w:r>
          </w:p>
        </w:tc>
      </w:tr>
      <w:tr w:rsidR="006B4663" w14:paraId="4792BD16" w14:textId="77777777">
        <w:tc>
          <w:tcPr>
            <w:tcW w:w="24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0B4B4B91" w14:textId="77777777" w:rsidR="006B4663" w:rsidRDefault="00000000">
            <w:r>
              <w:rPr>
                <w:b/>
                <w:bCs/>
                <w:color w:val="FFFFFF"/>
                <w:sz w:val="18"/>
                <w:szCs w:val="18"/>
              </w:rPr>
              <w:t>Current Role Focus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EB5EB" w14:textId="77777777" w:rsidR="006B4663" w:rsidRDefault="00000000">
            <w:r>
              <w:rPr>
                <w:color w:val="000000"/>
                <w:sz w:val="18"/>
                <w:szCs w:val="18"/>
              </w:rPr>
              <w:t>Reporting and BI, Power BI, SQL, Snowflake</w:t>
            </w:r>
          </w:p>
        </w:tc>
        <w:tc>
          <w:tcPr>
            <w:tcW w:w="120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7DB5D3B5" w14:textId="77777777" w:rsidR="006B4663" w:rsidRDefault="00000000">
            <w:r>
              <w:rPr>
                <w:b/>
                <w:bCs/>
                <w:color w:val="FFFFFF"/>
                <w:sz w:val="18"/>
                <w:szCs w:val="18"/>
              </w:rPr>
              <w:t>Chapter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7B0B4" w14:textId="77777777" w:rsidR="006B4663" w:rsidRDefault="006B4663"/>
        </w:tc>
      </w:tr>
    </w:tbl>
    <w:p w14:paraId="636CCAB5" w14:textId="77777777" w:rsidR="006B4663" w:rsidRDefault="006B4663">
      <w:pPr>
        <w:spacing w:before="160"/>
      </w:pPr>
    </w:p>
    <w:p w14:paraId="5FA97A29" w14:textId="77777777" w:rsidR="006B4663" w:rsidRDefault="00000000">
      <w:pPr>
        <w:shd w:val="clear" w:color="auto" w:fill="5C8FB8"/>
        <w:spacing w:before="280"/>
        <w:ind w:left="120" w:right="120"/>
      </w:pPr>
      <w:r>
        <w:rPr>
          <w:b/>
          <w:bCs/>
          <w:color w:val="FFFFFF"/>
          <w:sz w:val="28"/>
          <w:szCs w:val="28"/>
        </w:rPr>
        <w:t>2. Development Destination</w:t>
      </w:r>
    </w:p>
    <w:p w14:paraId="03C07321" w14:textId="77777777" w:rsidR="006B4663" w:rsidRDefault="006B4663">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6B4663" w14:paraId="6CC97C57" w14:textId="77777777">
        <w:tc>
          <w:tcPr>
            <w:tcW w:w="9260" w:type="dxa"/>
            <w:tcBorders>
              <w:top w:val="single" w:sz="1" w:space="0" w:color="CCCCCC"/>
              <w:left w:val="single" w:sz="1" w:space="0" w:color="CCCCCC"/>
              <w:bottom w:val="single" w:sz="1" w:space="0" w:color="CCCCCC"/>
              <w:right w:val="single" w:sz="1" w:space="0" w:color="CCCCCC"/>
            </w:tcBorders>
            <w:shd w:val="clear" w:color="auto" w:fill="A8C8DD"/>
            <w:tcMar>
              <w:top w:w="120" w:type="dxa"/>
              <w:left w:w="160" w:type="dxa"/>
              <w:bottom w:w="120" w:type="dxa"/>
              <w:right w:w="160" w:type="dxa"/>
            </w:tcMar>
          </w:tcPr>
          <w:p w14:paraId="090D729D" w14:textId="77777777" w:rsidR="006B4663" w:rsidRDefault="00000000">
            <w:pPr>
              <w:spacing w:after="60"/>
            </w:pPr>
            <w:r>
              <w:rPr>
                <w:b/>
                <w:bCs/>
                <w:color w:val="5C8FB8"/>
                <w:sz w:val="18"/>
                <w:szCs w:val="18"/>
              </w:rPr>
              <w:t>12-month goal</w:t>
            </w:r>
          </w:p>
          <w:p w14:paraId="63F2984C" w14:textId="4C868BED" w:rsidR="006B4663" w:rsidRDefault="003E0B5B">
            <w:r>
              <w:t>W</w:t>
            </w:r>
            <w:r w:rsidR="00000000">
              <w:t>ants to become a recognised Power BI and Snowflake practitioner in the Analytics Chapter. The focus for this period is moving from awareness to hands-on implementation in Snowflake AI tools, while delivering a real NLP project on TNPS data. The PL-300 certification formalises what he already knows in Power BI. Longer term he wants to lead in the Power BI and Snowflake space.</w:t>
            </w:r>
          </w:p>
        </w:tc>
      </w:tr>
    </w:tbl>
    <w:p w14:paraId="08B4028E" w14:textId="77777777" w:rsidR="006B4663" w:rsidRDefault="006B4663">
      <w:pPr>
        <w:spacing w:before="100"/>
      </w:pPr>
    </w:p>
    <w:p w14:paraId="7CD2B91B" w14:textId="77777777" w:rsidR="006B4663" w:rsidRDefault="00000000">
      <w:pPr>
        <w:spacing w:before="80" w:after="60"/>
      </w:pPr>
      <w:r>
        <w:rPr>
          <w:b/>
          <w:bCs/>
          <w:color w:val="000000"/>
        </w:rPr>
        <w:t>Strengths to build on:</w:t>
      </w:r>
    </w:p>
    <w:p w14:paraId="3B143180" w14:textId="77777777" w:rsidR="006B4663" w:rsidRDefault="00000000">
      <w:pPr>
        <w:pStyle w:val="ListParagraph"/>
        <w:numPr>
          <w:ilvl w:val="0"/>
          <w:numId w:val="2"/>
        </w:numPr>
        <w:spacing w:before="40" w:after="40"/>
      </w:pPr>
      <w:r>
        <w:t>Power BI is his highest-rated area (2.89). He is ready to own complex reports.</w:t>
      </w:r>
    </w:p>
    <w:p w14:paraId="10BBDC89" w14:textId="77777777" w:rsidR="006B4663" w:rsidRDefault="00000000">
      <w:pPr>
        <w:pStyle w:val="ListParagraph"/>
        <w:numPr>
          <w:ilvl w:val="0"/>
          <w:numId w:val="2"/>
        </w:numPr>
        <w:spacing w:before="40" w:after="40"/>
      </w:pPr>
      <w:r>
        <w:t>SQL is solid at 2.83. Keep applying it to real work.</w:t>
      </w:r>
    </w:p>
    <w:p w14:paraId="12082FDD" w14:textId="77777777" w:rsidR="006B4663" w:rsidRDefault="00000000">
      <w:pPr>
        <w:pStyle w:val="ListParagraph"/>
        <w:numPr>
          <w:ilvl w:val="0"/>
          <w:numId w:val="2"/>
        </w:numPr>
        <w:spacing w:before="40" w:after="40"/>
      </w:pPr>
      <w:r>
        <w:t>His open-text reasoning in the advanced analytics questionnaire is stronger than his survey scores suggest. He understands survival analysis, incrementality testing, and model drift conceptually.</w:t>
      </w:r>
    </w:p>
    <w:p w14:paraId="5F20FEAF" w14:textId="77777777" w:rsidR="006B4663" w:rsidRDefault="00000000">
      <w:pPr>
        <w:pStyle w:val="ListParagraph"/>
        <w:numPr>
          <w:ilvl w:val="0"/>
          <w:numId w:val="2"/>
        </w:numPr>
        <w:spacing w:before="40" w:after="40"/>
      </w:pPr>
      <w:r>
        <w:t>No anxiety about AI tools. He is proactively identifying use cases in his own work and named the migration field remapping opportunity unprompted.</w:t>
      </w:r>
    </w:p>
    <w:p w14:paraId="0FD771C5" w14:textId="77777777" w:rsidR="006B4663" w:rsidRDefault="006B4663">
      <w:pPr>
        <w:spacing w:before="160"/>
      </w:pPr>
    </w:p>
    <w:p w14:paraId="57343F26" w14:textId="77777777" w:rsidR="006B4663" w:rsidRDefault="00000000">
      <w:pPr>
        <w:shd w:val="clear" w:color="auto" w:fill="5C8FB8"/>
        <w:spacing w:before="280"/>
        <w:ind w:left="120" w:right="120"/>
      </w:pPr>
      <w:r>
        <w:rPr>
          <w:b/>
          <w:bCs/>
          <w:color w:val="FFFFFF"/>
          <w:sz w:val="28"/>
          <w:szCs w:val="28"/>
        </w:rPr>
        <w:t>3. Development Goals and Milestones</w:t>
      </w:r>
    </w:p>
    <w:p w14:paraId="0A677192" w14:textId="77777777" w:rsidR="006B4663" w:rsidRDefault="006B4663">
      <w:pPr>
        <w:spacing w:before="80"/>
      </w:pPr>
    </w:p>
    <w:p w14:paraId="3D7C9C92" w14:textId="77777777" w:rsidR="006B4663" w:rsidRDefault="00000000">
      <w:pPr>
        <w:spacing w:before="80" w:after="60"/>
      </w:pPr>
      <w:r>
        <w:rPr>
          <w:color w:val="555555"/>
        </w:rPr>
        <w:t>Each milestone should have a concrete output, not just a course completion.</w:t>
      </w:r>
    </w:p>
    <w:p w14:paraId="708F5F28" w14:textId="77777777" w:rsidR="006B4663" w:rsidRDefault="006B4663">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20"/>
        <w:gridCol w:w="1440"/>
        <w:gridCol w:w="1400"/>
      </w:tblGrid>
      <w:tr w:rsidR="006B4663" w14:paraId="51C0D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474284BB" w14:textId="77777777" w:rsidR="006B4663" w:rsidRDefault="00000000">
            <w:r>
              <w:rPr>
                <w:b/>
                <w:bCs/>
                <w:color w:val="FFFFFF"/>
                <w:sz w:val="18"/>
                <w:szCs w:val="18"/>
              </w:rPr>
              <w:t>Development Goal</w:t>
            </w:r>
          </w:p>
        </w:tc>
        <w:tc>
          <w:tcPr>
            <w:tcW w:w="362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5DEAD5DE" w14:textId="77777777" w:rsidR="006B4663" w:rsidRDefault="00000000">
            <w:r>
              <w:rPr>
                <w:b/>
                <w:bCs/>
                <w:color w:val="FFFFFF"/>
                <w:sz w:val="18"/>
                <w:szCs w:val="18"/>
              </w:rPr>
              <w:t>Activity / Milestone</w:t>
            </w:r>
          </w:p>
        </w:tc>
        <w:tc>
          <w:tcPr>
            <w:tcW w:w="144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151BA0FC" w14:textId="77777777" w:rsidR="006B4663" w:rsidRDefault="00000000">
            <w:r>
              <w:rPr>
                <w:b/>
                <w:bCs/>
                <w:color w:val="FFFFFF"/>
                <w:sz w:val="18"/>
                <w:szCs w:val="18"/>
              </w:rPr>
              <w:t>Target Date</w:t>
            </w:r>
          </w:p>
        </w:tc>
        <w:tc>
          <w:tcPr>
            <w:tcW w:w="14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5FFB9646" w14:textId="77777777" w:rsidR="006B4663" w:rsidRDefault="00000000">
            <w:r>
              <w:rPr>
                <w:b/>
                <w:bCs/>
                <w:color w:val="FFFFFF"/>
                <w:sz w:val="18"/>
                <w:szCs w:val="18"/>
              </w:rPr>
              <w:t>Status</w:t>
            </w:r>
          </w:p>
        </w:tc>
      </w:tr>
      <w:tr w:rsidR="006B4663" w14:paraId="78BD743C"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D976BAD" w14:textId="77777777" w:rsidR="006B4663" w:rsidRDefault="00000000">
            <w:r>
              <w:rPr>
                <w:b/>
                <w:bCs/>
                <w:color w:val="000000"/>
                <w:sz w:val="18"/>
                <w:szCs w:val="18"/>
              </w:rPr>
              <w:t>Snowflake AI tools, hands-on implementation</w:t>
            </w:r>
          </w:p>
        </w:tc>
        <w:tc>
          <w:tcPr>
            <w:tcW w:w="362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tcPr>
          <w:p w14:paraId="650ABCB0" w14:textId="77777777" w:rsidR="006B4663" w:rsidRDefault="00000000">
            <w:pPr>
              <w:spacing w:before="40" w:after="40"/>
            </w:pPr>
            <w:r>
              <w:rPr>
                <w:sz w:val="18"/>
                <w:szCs w:val="18"/>
              </w:rPr>
              <w:t>Complete Snowflake University Gen AI badge (free, trial account)</w:t>
            </w:r>
          </w:p>
          <w:p w14:paraId="67F59AE7" w14:textId="77777777" w:rsidR="006B4663" w:rsidRDefault="00000000">
            <w:pPr>
              <w:spacing w:before="40" w:after="40"/>
            </w:pPr>
            <w:r>
              <w:rPr>
                <w:sz w:val="18"/>
                <w:szCs w:val="18"/>
              </w:rPr>
              <w:t xml:space="preserve">Complete Getting Started with Cortex AI </w:t>
            </w:r>
            <w:proofErr w:type="spellStart"/>
            <w:r>
              <w:rPr>
                <w:sz w:val="18"/>
                <w:szCs w:val="18"/>
              </w:rPr>
              <w:t>Quickstart</w:t>
            </w:r>
            <w:proofErr w:type="spellEnd"/>
            <w:r>
              <w:rPr>
                <w:sz w:val="18"/>
                <w:szCs w:val="18"/>
              </w:rPr>
              <w:t xml:space="preserve"> at quickstarts.snowflake.com</w:t>
            </w:r>
          </w:p>
          <w:p w14:paraId="5444907E" w14:textId="77777777" w:rsidR="006B4663" w:rsidRDefault="00000000">
            <w:pPr>
              <w:spacing w:before="40" w:after="40"/>
            </w:pPr>
            <w:r>
              <w:rPr>
                <w:sz w:val="18"/>
                <w:szCs w:val="18"/>
              </w:rPr>
              <w:t>Apply one Cortex function to a real internal dataset</w:t>
            </w:r>
          </w:p>
          <w:p w14:paraId="65682649" w14:textId="77777777" w:rsidR="006B4663" w:rsidRDefault="00000000">
            <w:pPr>
              <w:spacing w:before="40" w:after="40"/>
            </w:pPr>
            <w:r>
              <w:rPr>
                <w:sz w:val="18"/>
                <w:szCs w:val="18"/>
              </w:rPr>
              <w:t>Complete Udemy: Snowflake Agentic AI, Cortex Analyst, Search and AI Agents</w:t>
            </w:r>
          </w:p>
          <w:p w14:paraId="6791A9AA" w14:textId="77777777" w:rsidR="006B4663" w:rsidRDefault="00000000">
            <w:pPr>
              <w:spacing w:before="40" w:after="40"/>
            </w:pPr>
            <w:r>
              <w:rPr>
                <w:sz w:val="18"/>
                <w:szCs w:val="18"/>
              </w:rPr>
              <w:t>Share learnings with Chapter in a short knowledge session</w:t>
            </w:r>
          </w:p>
        </w:tc>
        <w:tc>
          <w:tcPr>
            <w:tcW w:w="144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A26D538" w14:textId="77777777" w:rsidR="006B4663" w:rsidRDefault="00000000">
            <w:r>
              <w:rPr>
                <w:color w:val="000000"/>
                <w:sz w:val="18"/>
                <w:szCs w:val="18"/>
              </w:rPr>
              <w:t>Q2 2026</w:t>
            </w:r>
          </w:p>
        </w:tc>
        <w:tc>
          <w:tcPr>
            <w:tcW w:w="14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ECEA5DB" w14:textId="77777777" w:rsidR="006B4663" w:rsidRDefault="00000000">
            <w:r>
              <w:rPr>
                <w:color w:val="000000"/>
                <w:sz w:val="18"/>
                <w:szCs w:val="18"/>
              </w:rPr>
              <w:t>Not started</w:t>
            </w:r>
          </w:p>
        </w:tc>
      </w:tr>
      <w:tr w:rsidR="006B4663" w14:paraId="5FF5EF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10C0C" w14:textId="77777777" w:rsidR="006B4663" w:rsidRDefault="00000000">
            <w:r>
              <w:rPr>
                <w:b/>
                <w:bCs/>
                <w:color w:val="000000"/>
                <w:sz w:val="18"/>
                <w:szCs w:val="18"/>
              </w:rPr>
              <w:t>TNPS Sentiment Analysis, learning vehicle project</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F190" w14:textId="77777777" w:rsidR="006B4663" w:rsidRDefault="00000000">
            <w:pPr>
              <w:spacing w:before="40" w:after="40"/>
            </w:pPr>
            <w:r>
              <w:rPr>
                <w:sz w:val="18"/>
                <w:szCs w:val="18"/>
              </w:rPr>
              <w:t>Complete Udemy: Natural Language Processing in Python (updated March 2026)</w:t>
            </w:r>
          </w:p>
          <w:p w14:paraId="1C5B0CE9" w14:textId="77777777" w:rsidR="006B4663" w:rsidRDefault="00000000">
            <w:pPr>
              <w:spacing w:before="40" w:after="40"/>
            </w:pPr>
            <w:r>
              <w:rPr>
                <w:sz w:val="18"/>
                <w:szCs w:val="18"/>
              </w:rPr>
              <w:t>Build a practice model on Kaggle Twitter Airline Sentiment dataset</w:t>
            </w:r>
          </w:p>
          <w:p w14:paraId="6C0B1A30" w14:textId="77777777" w:rsidR="006B4663" w:rsidRDefault="00000000">
            <w:pPr>
              <w:spacing w:before="40" w:after="40"/>
            </w:pPr>
            <w:r>
              <w:rPr>
                <w:sz w:val="18"/>
                <w:szCs w:val="18"/>
              </w:rPr>
              <w:lastRenderedPageBreak/>
              <w:t>Agree scope and data access for TNPS project with Chapter Lead</w:t>
            </w:r>
          </w:p>
          <w:p w14:paraId="00F89196" w14:textId="77777777" w:rsidR="006B4663" w:rsidRDefault="00000000">
            <w:pPr>
              <w:spacing w:before="40" w:after="40"/>
            </w:pPr>
            <w:r>
              <w:rPr>
                <w:sz w:val="18"/>
                <w:szCs w:val="18"/>
              </w:rPr>
              <w:t>Deliver a working proof of concept on TNPS data</w:t>
            </w:r>
          </w:p>
          <w:p w14:paraId="5AF5DB6B" w14:textId="77777777" w:rsidR="006B4663" w:rsidRDefault="00000000">
            <w:pPr>
              <w:spacing w:before="40" w:after="40"/>
            </w:pPr>
            <w:r>
              <w:rPr>
                <w:sz w:val="18"/>
                <w:szCs w:val="18"/>
              </w:rPr>
              <w:t>Present findings to the Chapter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F6CFE" w14:textId="77777777" w:rsidR="006B4663" w:rsidRDefault="00000000">
            <w:r>
              <w:rPr>
                <w:color w:val="000000"/>
                <w:sz w:val="18"/>
                <w:szCs w:val="18"/>
              </w:rPr>
              <w:lastRenderedPageBreak/>
              <w:t>Q3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51867" w14:textId="77777777" w:rsidR="006B4663" w:rsidRDefault="00000000">
            <w:r>
              <w:rPr>
                <w:color w:val="000000"/>
                <w:sz w:val="18"/>
                <w:szCs w:val="18"/>
              </w:rPr>
              <w:t>Not started</w:t>
            </w:r>
          </w:p>
        </w:tc>
      </w:tr>
      <w:tr w:rsidR="006B4663" w14:paraId="56EDC707"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90030A6" w14:textId="77777777" w:rsidR="006B4663" w:rsidRDefault="00000000">
            <w:r>
              <w:rPr>
                <w:b/>
                <w:bCs/>
                <w:color w:val="000000"/>
                <w:sz w:val="18"/>
                <w:szCs w:val="18"/>
              </w:rPr>
              <w:t>Migration contribution, MicroStrategy to Power BI</w:t>
            </w:r>
          </w:p>
        </w:tc>
        <w:tc>
          <w:tcPr>
            <w:tcW w:w="362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tcPr>
          <w:p w14:paraId="17574D10" w14:textId="77777777" w:rsidR="006B4663" w:rsidRDefault="00000000">
            <w:pPr>
              <w:spacing w:before="40" w:after="40"/>
            </w:pPr>
            <w:r>
              <w:rPr>
                <w:sz w:val="18"/>
                <w:szCs w:val="18"/>
              </w:rPr>
              <w:t>Shadow the migration workstream and document field mappings for assigned reports</w:t>
            </w:r>
          </w:p>
          <w:p w14:paraId="0B3422ED" w14:textId="77777777" w:rsidR="006B4663" w:rsidRDefault="00000000">
            <w:pPr>
              <w:spacing w:before="40" w:after="40"/>
            </w:pPr>
            <w:r>
              <w:rPr>
                <w:sz w:val="18"/>
                <w:szCs w:val="18"/>
              </w:rPr>
              <w:t>Test Power BI outputs against MicroStrategy source data</w:t>
            </w:r>
          </w:p>
          <w:p w14:paraId="6A2C95D8" w14:textId="77777777" w:rsidR="006B4663" w:rsidRDefault="00000000">
            <w:pPr>
              <w:spacing w:before="40" w:after="40"/>
            </w:pPr>
            <w:r>
              <w:rPr>
                <w:sz w:val="18"/>
                <w:szCs w:val="18"/>
              </w:rPr>
              <w:t>Own at least one report rebuild end to end</w:t>
            </w:r>
          </w:p>
        </w:tc>
        <w:tc>
          <w:tcPr>
            <w:tcW w:w="144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4B7D5EB4" w14:textId="77777777" w:rsidR="006B4663" w:rsidRDefault="00000000">
            <w:r>
              <w:rPr>
                <w:color w:val="000000"/>
                <w:sz w:val="18"/>
                <w:szCs w:val="18"/>
              </w:rPr>
              <w:t>Q2 to Q3 2026</w:t>
            </w:r>
          </w:p>
        </w:tc>
        <w:tc>
          <w:tcPr>
            <w:tcW w:w="14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23A6F410" w14:textId="77777777" w:rsidR="006B4663" w:rsidRDefault="00000000">
            <w:r>
              <w:rPr>
                <w:color w:val="000000"/>
                <w:sz w:val="18"/>
                <w:szCs w:val="18"/>
              </w:rPr>
              <w:t>Not started</w:t>
            </w:r>
          </w:p>
        </w:tc>
      </w:tr>
      <w:tr w:rsidR="006B4663" w14:paraId="1D9234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940BD" w14:textId="77777777" w:rsidR="006B4663" w:rsidRDefault="00000000">
            <w:r>
              <w:rPr>
                <w:b/>
                <w:bCs/>
                <w:color w:val="000000"/>
                <w:sz w:val="18"/>
                <w:szCs w:val="18"/>
              </w:rPr>
              <w:t>Power BI leadership, consolidate and certify</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93C3" w14:textId="77777777" w:rsidR="006B4663" w:rsidRDefault="00000000">
            <w:pPr>
              <w:spacing w:before="40" w:after="40"/>
            </w:pPr>
            <w:r>
              <w:rPr>
                <w:sz w:val="18"/>
                <w:szCs w:val="18"/>
              </w:rPr>
              <w:t>Complete Microsoft Learn PL-300 free learning paths</w:t>
            </w:r>
          </w:p>
          <w:p w14:paraId="6D72787A" w14:textId="77777777" w:rsidR="006B4663" w:rsidRDefault="00000000">
            <w:pPr>
              <w:spacing w:before="40" w:after="40"/>
            </w:pPr>
            <w:r>
              <w:rPr>
                <w:sz w:val="18"/>
                <w:szCs w:val="18"/>
              </w:rPr>
              <w:t>Take Udemy PL-300 Certification Prep by Philip Burton (updated April 2026)</w:t>
            </w:r>
          </w:p>
          <w:p w14:paraId="5B84DBF3" w14:textId="77777777" w:rsidR="006B4663" w:rsidRDefault="00000000">
            <w:pPr>
              <w:spacing w:before="40" w:after="40"/>
            </w:pPr>
            <w:r>
              <w:rPr>
                <w:sz w:val="18"/>
                <w:szCs w:val="18"/>
              </w:rPr>
              <w:t>Sit the PL-300 exam</w:t>
            </w:r>
          </w:p>
          <w:p w14:paraId="12F6EE3E" w14:textId="77777777" w:rsidR="006B4663" w:rsidRDefault="00000000">
            <w:pPr>
              <w:spacing w:before="40" w:after="40"/>
            </w:pPr>
            <w:r>
              <w:rPr>
                <w:sz w:val="18"/>
                <w:szCs w:val="18"/>
              </w:rPr>
              <w:t>Document one complex report design as a chapter standard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E88C2" w14:textId="77777777" w:rsidR="006B4663" w:rsidRDefault="00000000">
            <w:r>
              <w:rPr>
                <w:color w:val="000000"/>
                <w:sz w:val="18"/>
                <w:szCs w:val="18"/>
              </w:rPr>
              <w:t>Q3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131D8" w14:textId="77777777" w:rsidR="006B4663" w:rsidRDefault="00000000">
            <w:r>
              <w:rPr>
                <w:color w:val="000000"/>
                <w:sz w:val="18"/>
                <w:szCs w:val="18"/>
              </w:rPr>
              <w:t>Not started</w:t>
            </w:r>
          </w:p>
        </w:tc>
      </w:tr>
    </w:tbl>
    <w:p w14:paraId="0CF847C5" w14:textId="77777777" w:rsidR="006B4663" w:rsidRDefault="006B4663">
      <w:pPr>
        <w:spacing w:before="160"/>
      </w:pPr>
    </w:p>
    <w:p w14:paraId="2BE60BE9" w14:textId="77777777" w:rsidR="006B4663" w:rsidRDefault="00000000">
      <w:pPr>
        <w:shd w:val="clear" w:color="auto" w:fill="5C8FB8"/>
        <w:spacing w:before="280"/>
        <w:ind w:left="120" w:right="120"/>
      </w:pPr>
      <w:r>
        <w:rPr>
          <w:b/>
          <w:bCs/>
          <w:color w:val="FFFFFF"/>
          <w:sz w:val="28"/>
          <w:szCs w:val="28"/>
        </w:rPr>
        <w:t>4. Competency Self-Assessment</w:t>
      </w:r>
    </w:p>
    <w:p w14:paraId="3363BE17" w14:textId="77777777" w:rsidR="006B4663" w:rsidRDefault="006B4663">
      <w:pPr>
        <w:spacing w:before="80"/>
      </w:pPr>
    </w:p>
    <w:p w14:paraId="14804708" w14:textId="77777777" w:rsidR="006B4663" w:rsidRDefault="00000000">
      <w:pPr>
        <w:spacing w:before="80" w:after="60"/>
      </w:pPr>
      <w:r>
        <w:rPr>
          <w:color w:val="555555"/>
        </w:rPr>
        <w:t>Completed via Skills Survey (March 2026) and Advanced Analytics Questionnaire (April 2026). Scale: 1 = Unaware, 2 = Aware, 3 = Developing, 4 = Proficient. Chapter Lead rating to be calibrated in this conversation.</w:t>
      </w:r>
    </w:p>
    <w:p w14:paraId="1831CD1C" w14:textId="77777777" w:rsidR="006B4663" w:rsidRDefault="006B4663">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1480"/>
        <w:gridCol w:w="1700"/>
        <w:gridCol w:w="1800"/>
      </w:tblGrid>
      <w:tr w:rsidR="006B4663" w14:paraId="0CB4B3F8" w14:textId="77777777">
        <w:tc>
          <w:tcPr>
            <w:tcW w:w="28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49965E6C" w14:textId="77777777" w:rsidR="006B4663" w:rsidRDefault="00000000">
            <w:r>
              <w:rPr>
                <w:b/>
                <w:bCs/>
                <w:color w:val="FFFFFF"/>
                <w:sz w:val="18"/>
                <w:szCs w:val="18"/>
              </w:rPr>
              <w:t>Competency Area</w:t>
            </w:r>
          </w:p>
        </w:tc>
        <w:tc>
          <w:tcPr>
            <w:tcW w:w="148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28B1385E" w14:textId="77777777" w:rsidR="006B4663" w:rsidRDefault="00000000">
            <w:r>
              <w:rPr>
                <w:b/>
                <w:bCs/>
                <w:color w:val="FFFFFF"/>
                <w:sz w:val="18"/>
                <w:szCs w:val="18"/>
              </w:rPr>
              <w:t>Self-Rating (1-4)</w:t>
            </w:r>
          </w:p>
        </w:tc>
        <w:tc>
          <w:tcPr>
            <w:tcW w:w="148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31CC2D8A" w14:textId="77777777" w:rsidR="006B4663" w:rsidRDefault="00000000">
            <w:r>
              <w:rPr>
                <w:b/>
                <w:bCs/>
                <w:color w:val="FFFFFF"/>
                <w:sz w:val="18"/>
                <w:szCs w:val="18"/>
              </w:rPr>
              <w:t>Level</w:t>
            </w:r>
          </w:p>
        </w:tc>
        <w:tc>
          <w:tcPr>
            <w:tcW w:w="17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00FBD43D" w14:textId="77777777" w:rsidR="006B4663" w:rsidRDefault="00000000">
            <w:r>
              <w:rPr>
                <w:b/>
                <w:bCs/>
                <w:color w:val="FFFFFF"/>
                <w:sz w:val="18"/>
                <w:szCs w:val="18"/>
              </w:rPr>
              <w:t>Chapter Lead Rating</w:t>
            </w:r>
          </w:p>
        </w:tc>
        <w:tc>
          <w:tcPr>
            <w:tcW w:w="18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5809D81D" w14:textId="77777777" w:rsidR="006B4663" w:rsidRDefault="00000000">
            <w:r>
              <w:rPr>
                <w:b/>
                <w:bCs/>
                <w:color w:val="FFFFFF"/>
                <w:sz w:val="18"/>
                <w:szCs w:val="18"/>
              </w:rPr>
              <w:t>Priority</w:t>
            </w:r>
          </w:p>
        </w:tc>
      </w:tr>
      <w:tr w:rsidR="006B4663" w14:paraId="0743BC28"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B68F176" w14:textId="77777777" w:rsidR="006B4663" w:rsidRDefault="00000000">
            <w:r>
              <w:rPr>
                <w:b/>
                <w:bCs/>
                <w:color w:val="000000"/>
                <w:sz w:val="18"/>
                <w:szCs w:val="18"/>
              </w:rPr>
              <w:t>Power BI</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403F077" w14:textId="77777777" w:rsidR="006B4663" w:rsidRDefault="00000000">
            <w:r>
              <w:rPr>
                <w:color w:val="000000"/>
                <w:sz w:val="18"/>
                <w:szCs w:val="18"/>
              </w:rPr>
              <w:t>2.89</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362CF2B4" w14:textId="77777777" w:rsidR="006B4663" w:rsidRDefault="00000000">
            <w:r>
              <w:rPr>
                <w:color w:val="000000"/>
                <w:sz w:val="18"/>
                <w:szCs w:val="18"/>
              </w:rPr>
              <w:t>Developing</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567A553"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243E5B5D" w14:textId="77777777" w:rsidR="006B4663" w:rsidRDefault="00000000">
            <w:r>
              <w:rPr>
                <w:color w:val="000000"/>
                <w:sz w:val="18"/>
                <w:szCs w:val="18"/>
              </w:rPr>
              <w:t>Deepen, lead ownership</w:t>
            </w:r>
          </w:p>
        </w:tc>
      </w:tr>
      <w:tr w:rsidR="006B4663" w14:paraId="59C7F5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5F4F1" w14:textId="77777777" w:rsidR="006B4663" w:rsidRDefault="00000000">
            <w:r>
              <w:rPr>
                <w:b/>
                <w:bCs/>
                <w:color w:val="000000"/>
                <w:sz w:val="18"/>
                <w:szCs w:val="18"/>
              </w:rPr>
              <w:t>SQL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2940C" w14:textId="77777777" w:rsidR="006B4663" w:rsidRDefault="00000000">
            <w:r>
              <w:rPr>
                <w:color w:val="000000"/>
                <w:sz w:val="18"/>
                <w:szCs w:val="18"/>
              </w:rPr>
              <w:t>2.83</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669AD" w14:textId="77777777" w:rsidR="006B4663" w:rsidRDefault="00000000">
            <w:r>
              <w:rPr>
                <w:color w:val="000000"/>
                <w:sz w:val="18"/>
                <w:szCs w:val="18"/>
              </w:rPr>
              <w:t>Developing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0D91A"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5B0AE" w14:textId="77777777" w:rsidR="006B4663" w:rsidRDefault="00000000">
            <w:r>
              <w:rPr>
                <w:color w:val="000000"/>
                <w:sz w:val="18"/>
                <w:szCs w:val="18"/>
              </w:rPr>
              <w:t>Maintain</w:t>
            </w:r>
          </w:p>
        </w:tc>
      </w:tr>
      <w:tr w:rsidR="006B4663" w14:paraId="57CCE040"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715A3C0" w14:textId="77777777" w:rsidR="006B4663" w:rsidRDefault="00000000">
            <w:r>
              <w:rPr>
                <w:b/>
                <w:bCs/>
                <w:color w:val="000000"/>
                <w:sz w:val="18"/>
                <w:szCs w:val="18"/>
              </w:rPr>
              <w:t>Python</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4437E5E0" w14:textId="77777777" w:rsidR="006B4663" w:rsidRDefault="00000000">
            <w:r>
              <w:rPr>
                <w:color w:val="000000"/>
                <w:sz w:val="18"/>
                <w:szCs w:val="18"/>
              </w:rPr>
              <w:t>2.50</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2F7A9625" w14:textId="77777777" w:rsidR="006B4663" w:rsidRDefault="00000000">
            <w:r>
              <w:rPr>
                <w:color w:val="000000"/>
                <w:sz w:val="18"/>
                <w:szCs w:val="18"/>
              </w:rPr>
              <w:t>Developing</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CDEE622"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E2F4DEA" w14:textId="77777777" w:rsidR="006B4663" w:rsidRDefault="00000000">
            <w:r>
              <w:rPr>
                <w:color w:val="000000"/>
                <w:sz w:val="18"/>
                <w:szCs w:val="18"/>
              </w:rPr>
              <w:t>Maintain</w:t>
            </w:r>
          </w:p>
        </w:tc>
      </w:tr>
      <w:tr w:rsidR="006B4663" w14:paraId="6FD170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3D3B6" w14:textId="77777777" w:rsidR="006B4663" w:rsidRDefault="00000000">
            <w:r>
              <w:rPr>
                <w:b/>
                <w:bCs/>
                <w:color w:val="000000"/>
                <w:sz w:val="18"/>
                <w:szCs w:val="18"/>
              </w:rPr>
              <w:t>Snowflake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DCC81" w14:textId="77777777" w:rsidR="006B4663" w:rsidRDefault="00000000">
            <w:r>
              <w:rPr>
                <w:color w:val="000000"/>
                <w:sz w:val="18"/>
                <w:szCs w:val="18"/>
              </w:rPr>
              <w:t>2.20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B2D1A" w14:textId="77777777" w:rsidR="006B4663" w:rsidRDefault="00000000">
            <w:r>
              <w:rPr>
                <w:color w:val="000000"/>
                <w:sz w:val="18"/>
                <w:szCs w:val="18"/>
              </w:rPr>
              <w:t>Aware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E4026"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FB578" w14:textId="77777777" w:rsidR="006B4663" w:rsidRDefault="00000000">
            <w:r>
              <w:rPr>
                <w:color w:val="000000"/>
                <w:sz w:val="18"/>
                <w:szCs w:val="18"/>
              </w:rPr>
              <w:t>High, hands-on focus</w:t>
            </w:r>
          </w:p>
        </w:tc>
      </w:tr>
      <w:tr w:rsidR="006B4663" w14:paraId="13B49EAA"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0E4D2CA" w14:textId="77777777" w:rsidR="006B4663" w:rsidRDefault="00000000">
            <w:r>
              <w:rPr>
                <w:b/>
                <w:bCs/>
                <w:color w:val="000000"/>
                <w:sz w:val="18"/>
                <w:szCs w:val="18"/>
              </w:rPr>
              <w:t>Snowflake AI / Cortex</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5776D44" w14:textId="77777777" w:rsidR="006B4663" w:rsidRDefault="00000000">
            <w:r>
              <w:rPr>
                <w:color w:val="000000"/>
                <w:sz w:val="18"/>
                <w:szCs w:val="18"/>
              </w:rPr>
              <w:t>Aware (open text)</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1A7BA66" w14:textId="77777777" w:rsidR="006B4663" w:rsidRDefault="00000000">
            <w:r>
              <w:rPr>
                <w:color w:val="000000"/>
                <w:sz w:val="18"/>
                <w:szCs w:val="18"/>
              </w:rPr>
              <w:t>Aware</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AA695BA"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3CABCAB" w14:textId="77777777" w:rsidR="006B4663" w:rsidRDefault="00000000">
            <w:r>
              <w:rPr>
                <w:color w:val="000000"/>
                <w:sz w:val="18"/>
                <w:szCs w:val="18"/>
              </w:rPr>
              <w:t>High, priority FY26</w:t>
            </w:r>
          </w:p>
        </w:tc>
      </w:tr>
      <w:tr w:rsidR="006B4663" w14:paraId="653FC1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793E0" w14:textId="77777777" w:rsidR="006B4663" w:rsidRDefault="00000000">
            <w:r>
              <w:rPr>
                <w:b/>
                <w:bCs/>
                <w:color w:val="000000"/>
                <w:sz w:val="18"/>
                <w:szCs w:val="18"/>
              </w:rPr>
              <w:t>NLP and AI Methods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0A55E" w14:textId="77777777" w:rsidR="006B4663" w:rsidRDefault="00000000">
            <w:r>
              <w:rPr>
                <w:color w:val="000000"/>
                <w:sz w:val="18"/>
                <w:szCs w:val="18"/>
              </w:rPr>
              <w:t>2.50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4F70E" w14:textId="77777777" w:rsidR="006B4663" w:rsidRDefault="00000000">
            <w:r>
              <w:rPr>
                <w:color w:val="000000"/>
                <w:sz w:val="18"/>
                <w:szCs w:val="18"/>
              </w:rPr>
              <w:t>Developing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6A589"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93D42" w14:textId="77777777" w:rsidR="006B4663" w:rsidRDefault="00000000">
            <w:r>
              <w:rPr>
                <w:color w:val="000000"/>
                <w:sz w:val="18"/>
                <w:szCs w:val="18"/>
              </w:rPr>
              <w:t>Medium, via TNPS project</w:t>
            </w:r>
          </w:p>
        </w:tc>
      </w:tr>
      <w:tr w:rsidR="006B4663" w14:paraId="167E9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9E3B285" w14:textId="77777777" w:rsidR="006B4663" w:rsidRDefault="00000000">
            <w:r>
              <w:rPr>
                <w:b/>
                <w:bCs/>
                <w:color w:val="000000"/>
                <w:sz w:val="18"/>
                <w:szCs w:val="18"/>
              </w:rPr>
              <w:t>Data Modelling</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F446EDD" w14:textId="77777777" w:rsidR="006B4663" w:rsidRDefault="00000000">
            <w:r>
              <w:rPr>
                <w:color w:val="000000"/>
                <w:sz w:val="18"/>
                <w:szCs w:val="18"/>
              </w:rPr>
              <w:t>2.00</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4F5DBFE5" w14:textId="77777777" w:rsidR="006B4663" w:rsidRDefault="00000000">
            <w:r>
              <w:rPr>
                <w:color w:val="000000"/>
                <w:sz w:val="18"/>
                <w:szCs w:val="18"/>
              </w:rPr>
              <w:t>Aware</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A978317"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18CED77" w14:textId="77777777" w:rsidR="006B4663" w:rsidRDefault="00000000">
            <w:r>
              <w:rPr>
                <w:color w:val="000000"/>
                <w:sz w:val="18"/>
                <w:szCs w:val="18"/>
              </w:rPr>
              <w:t>Medium</w:t>
            </w:r>
          </w:p>
        </w:tc>
      </w:tr>
      <w:tr w:rsidR="006B4663" w14:paraId="6B9321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B8428" w14:textId="77777777" w:rsidR="006B4663" w:rsidRDefault="00000000">
            <w:r>
              <w:rPr>
                <w:b/>
                <w:bCs/>
                <w:color w:val="000000"/>
                <w:sz w:val="18"/>
                <w:szCs w:val="18"/>
              </w:rPr>
              <w:t>Pipeline and Workflow</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9B2DB" w14:textId="77777777" w:rsidR="006B4663" w:rsidRDefault="00000000">
            <w:r>
              <w:rPr>
                <w:color w:val="000000"/>
                <w:sz w:val="18"/>
                <w:szCs w:val="18"/>
              </w:rPr>
              <w:t>1.80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F6638" w14:textId="77777777" w:rsidR="006B4663" w:rsidRDefault="00000000">
            <w:r>
              <w:rPr>
                <w:color w:val="000000"/>
                <w:sz w:val="18"/>
                <w:szCs w:val="18"/>
              </w:rPr>
              <w:t>Aware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14EBB"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63459" w14:textId="77777777" w:rsidR="006B4663" w:rsidRDefault="00000000">
            <w:r>
              <w:rPr>
                <w:color w:val="000000"/>
                <w:sz w:val="18"/>
                <w:szCs w:val="18"/>
              </w:rPr>
              <w:t>Low, revisit later</w:t>
            </w:r>
          </w:p>
        </w:tc>
      </w:tr>
      <w:tr w:rsidR="006B4663" w14:paraId="6A60DB1B" w14:textId="77777777">
        <w:tc>
          <w:tcPr>
            <w:tcW w:w="2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668176A" w14:textId="77777777" w:rsidR="006B4663" w:rsidRDefault="00000000">
            <w:r>
              <w:rPr>
                <w:b/>
                <w:bCs/>
                <w:color w:val="000000"/>
                <w:sz w:val="18"/>
                <w:szCs w:val="18"/>
              </w:rPr>
              <w:t>DBT</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257049D" w14:textId="77777777" w:rsidR="006B4663" w:rsidRDefault="00000000">
            <w:r>
              <w:rPr>
                <w:color w:val="000000"/>
                <w:sz w:val="18"/>
                <w:szCs w:val="18"/>
              </w:rPr>
              <w:t>1.00</w:t>
            </w:r>
          </w:p>
        </w:tc>
        <w:tc>
          <w:tcPr>
            <w:tcW w:w="148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3F58E356" w14:textId="77777777" w:rsidR="006B4663" w:rsidRDefault="00000000">
            <w:r>
              <w:rPr>
                <w:color w:val="000000"/>
                <w:sz w:val="18"/>
                <w:szCs w:val="18"/>
              </w:rPr>
              <w:t>Unaware</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0162E16"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DF2E5A5" w14:textId="77777777" w:rsidR="006B4663" w:rsidRDefault="00000000">
            <w:r>
              <w:rPr>
                <w:color w:val="000000"/>
                <w:sz w:val="18"/>
                <w:szCs w:val="18"/>
              </w:rPr>
              <w:t>Low, revisit later</w:t>
            </w:r>
          </w:p>
        </w:tc>
      </w:tr>
      <w:tr w:rsidR="006B4663" w14:paraId="599EB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297DE" w14:textId="77777777" w:rsidR="006B4663" w:rsidRDefault="00000000">
            <w:r>
              <w:rPr>
                <w:b/>
                <w:bCs/>
                <w:color w:val="000000"/>
                <w:sz w:val="18"/>
                <w:szCs w:val="18"/>
              </w:rPr>
              <w:t>Advanced Analytics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8D931" w14:textId="77777777" w:rsidR="006B4663" w:rsidRDefault="00000000">
            <w:r>
              <w:rPr>
                <w:color w:val="000000"/>
                <w:sz w:val="18"/>
                <w:szCs w:val="18"/>
              </w:rPr>
              <w:t>1.51 overall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119D2" w14:textId="77777777" w:rsidR="006B4663" w:rsidRDefault="00000000">
            <w:r>
              <w:rPr>
                <w:color w:val="000000"/>
                <w:sz w:val="18"/>
                <w:szCs w:val="18"/>
              </w:rPr>
              <w:t>Aware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87224" w14:textId="77777777" w:rsidR="006B4663" w:rsidRDefault="006B466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FBBA6" w14:textId="77777777" w:rsidR="006B4663" w:rsidRDefault="00000000">
            <w:r>
              <w:rPr>
                <w:color w:val="000000"/>
                <w:sz w:val="18"/>
                <w:szCs w:val="18"/>
              </w:rPr>
              <w:t>Low, build via real work</w:t>
            </w:r>
          </w:p>
        </w:tc>
      </w:tr>
    </w:tbl>
    <w:p w14:paraId="37EE150D" w14:textId="77777777" w:rsidR="006B4663" w:rsidRDefault="006B4663">
      <w:pPr>
        <w:spacing w:before="160"/>
      </w:pPr>
    </w:p>
    <w:p w14:paraId="43AA72E2" w14:textId="77777777" w:rsidR="006B4663" w:rsidRDefault="00000000">
      <w:pPr>
        <w:shd w:val="clear" w:color="auto" w:fill="5C8FB8"/>
        <w:spacing w:before="280"/>
        <w:ind w:left="120" w:right="120"/>
      </w:pPr>
      <w:r>
        <w:rPr>
          <w:b/>
          <w:bCs/>
          <w:color w:val="FFFFFF"/>
          <w:sz w:val="28"/>
          <w:szCs w:val="28"/>
        </w:rPr>
        <w:t>5. Courses and Hands-On Projects</w:t>
      </w:r>
    </w:p>
    <w:p w14:paraId="7D0615CC" w14:textId="77777777" w:rsidR="006B4663" w:rsidRDefault="006B4663">
      <w:pPr>
        <w:spacing w:before="80"/>
      </w:pPr>
    </w:p>
    <w:p w14:paraId="6D7F412C" w14:textId="38E1054F" w:rsidR="006B4663" w:rsidRDefault="00000000">
      <w:pPr>
        <w:spacing w:before="80" w:after="60"/>
      </w:pPr>
      <w:r>
        <w:rPr>
          <w:color w:val="555555"/>
        </w:rPr>
        <w:t xml:space="preserve">Aligned to </w:t>
      </w:r>
      <w:r w:rsidR="003E0B5B">
        <w:rPr>
          <w:color w:val="555555"/>
        </w:rPr>
        <w:t>your</w:t>
      </w:r>
      <w:r>
        <w:rPr>
          <w:color w:val="555555"/>
        </w:rPr>
        <w:t xml:space="preserve"> stated preference for self-paced online learning, short videos, and project-based doing. Udemy is his preferred platform. Kaggle is the right environment for NLP practice before working on internal TNPS data.</w:t>
      </w:r>
    </w:p>
    <w:p w14:paraId="45F41DCF" w14:textId="77777777" w:rsidR="006B4663" w:rsidRDefault="006B4663">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3866"/>
        <w:gridCol w:w="2341"/>
        <w:gridCol w:w="1529"/>
      </w:tblGrid>
      <w:tr w:rsidR="006B4663" w14:paraId="181FBF01" w14:textId="77777777">
        <w:tc>
          <w:tcPr>
            <w:tcW w:w="16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41286C89" w14:textId="77777777" w:rsidR="006B4663" w:rsidRDefault="00000000">
            <w:r>
              <w:rPr>
                <w:b/>
                <w:bCs/>
                <w:color w:val="FFFFFF"/>
                <w:sz w:val="18"/>
                <w:szCs w:val="18"/>
              </w:rPr>
              <w:lastRenderedPageBreak/>
              <w:t>Area</w:t>
            </w:r>
          </w:p>
        </w:tc>
        <w:tc>
          <w:tcPr>
            <w:tcW w:w="436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46D8918C" w14:textId="77777777" w:rsidR="006B4663" w:rsidRDefault="00000000">
            <w:r>
              <w:rPr>
                <w:b/>
                <w:bCs/>
                <w:color w:val="FFFFFF"/>
                <w:sz w:val="18"/>
                <w:szCs w:val="18"/>
              </w:rPr>
              <w:t>Course /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7D547029" w14:textId="77777777" w:rsidR="006B4663" w:rsidRDefault="00000000">
            <w:r>
              <w:rPr>
                <w:b/>
                <w:bCs/>
                <w:color w:val="FFFFFF"/>
                <w:sz w:val="18"/>
                <w:szCs w:val="18"/>
              </w:rPr>
              <w:t>Platform</w:t>
            </w:r>
          </w:p>
        </w:tc>
        <w:tc>
          <w:tcPr>
            <w:tcW w:w="170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2B5FDFF7" w14:textId="77777777" w:rsidR="006B4663" w:rsidRDefault="00000000">
            <w:r>
              <w:rPr>
                <w:b/>
                <w:bCs/>
                <w:color w:val="FFFFFF"/>
                <w:sz w:val="18"/>
                <w:szCs w:val="18"/>
              </w:rPr>
              <w:t>Cost</w:t>
            </w:r>
          </w:p>
        </w:tc>
      </w:tr>
      <w:tr w:rsidR="006B4663" w14:paraId="1E10FE16" w14:textId="77777777">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4EF4CA7" w14:textId="77777777" w:rsidR="006B4663" w:rsidRDefault="00000000">
            <w:r>
              <w:rPr>
                <w:b/>
                <w:bCs/>
                <w:color w:val="000000"/>
                <w:sz w:val="18"/>
                <w:szCs w:val="18"/>
              </w:rPr>
              <w:t>Power BI</w:t>
            </w:r>
          </w:p>
        </w:tc>
        <w:tc>
          <w:tcPr>
            <w:tcW w:w="43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3B5C5A7D" w14:textId="77777777" w:rsidR="006B4663" w:rsidRDefault="00000000">
            <w:r>
              <w:rPr>
                <w:color w:val="000000"/>
                <w:sz w:val="18"/>
                <w:szCs w:val="18"/>
              </w:rPr>
              <w:t>PL-300 Certification Prep, Philip Burton (updated April 2026)</w:t>
            </w:r>
          </w:p>
        </w:tc>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108539C" w14:textId="77777777" w:rsidR="006B4663" w:rsidRDefault="00000000">
            <w:r>
              <w:rPr>
                <w:color w:val="000000"/>
                <w:sz w:val="18"/>
                <w:szCs w:val="18"/>
              </w:rPr>
              <w:t>Udemy</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77C7E96" w14:textId="77777777" w:rsidR="006B4663" w:rsidRDefault="00000000">
            <w:r>
              <w:rPr>
                <w:color w:val="000000"/>
                <w:sz w:val="18"/>
                <w:szCs w:val="18"/>
              </w:rPr>
              <w:t>Paid</w:t>
            </w:r>
          </w:p>
        </w:tc>
      </w:tr>
      <w:tr w:rsidR="006B4663" w14:paraId="1EB819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0514F" w14:textId="77777777" w:rsidR="006B4663" w:rsidRDefault="00000000">
            <w:r>
              <w:rPr>
                <w:b/>
                <w:bCs/>
                <w:color w:val="000000"/>
                <w:sz w:val="18"/>
                <w:szCs w:val="18"/>
              </w:rPr>
              <w:t>Power BI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C09D4" w14:textId="77777777" w:rsidR="006B4663" w:rsidRDefault="00000000">
            <w:r>
              <w:rPr>
                <w:color w:val="000000"/>
                <w:sz w:val="18"/>
                <w:szCs w:val="18"/>
              </w:rPr>
              <w:t>Microsoft Learn PL-300 learning paths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20AD2" w14:textId="77777777" w:rsidR="006B4663" w:rsidRDefault="00000000">
            <w:r>
              <w:rPr>
                <w:color w:val="000000"/>
                <w:sz w:val="18"/>
                <w:szCs w:val="18"/>
              </w:rPr>
              <w:t>Microsoft Learn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5D70F" w14:textId="77777777" w:rsidR="006B4663" w:rsidRDefault="00000000">
            <w:r>
              <w:rPr>
                <w:color w:val="000000"/>
                <w:sz w:val="18"/>
                <w:szCs w:val="18"/>
              </w:rPr>
              <w:t>Free</w:t>
            </w:r>
          </w:p>
        </w:tc>
      </w:tr>
      <w:tr w:rsidR="006B4663" w14:paraId="1394738B" w14:textId="77777777">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7C41A36" w14:textId="77777777" w:rsidR="006B4663" w:rsidRDefault="00000000">
            <w:r>
              <w:rPr>
                <w:b/>
                <w:bCs/>
                <w:color w:val="000000"/>
                <w:sz w:val="18"/>
                <w:szCs w:val="18"/>
              </w:rPr>
              <w:t>Snowflake AI</w:t>
            </w:r>
          </w:p>
        </w:tc>
        <w:tc>
          <w:tcPr>
            <w:tcW w:w="43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92E3992" w14:textId="77777777" w:rsidR="006B4663" w:rsidRDefault="00000000">
            <w:r>
              <w:rPr>
                <w:color w:val="000000"/>
                <w:sz w:val="18"/>
                <w:szCs w:val="18"/>
              </w:rPr>
              <w:t>Snowflake x Gen AI badge, Hands-On Essentials</w:t>
            </w:r>
          </w:p>
        </w:tc>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5D637978" w14:textId="77777777" w:rsidR="006B4663" w:rsidRDefault="00000000">
            <w:r>
              <w:rPr>
                <w:color w:val="000000"/>
                <w:sz w:val="18"/>
                <w:szCs w:val="18"/>
              </w:rPr>
              <w:t>Snowflake University</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4C37CBDB" w14:textId="77777777" w:rsidR="006B4663" w:rsidRDefault="00000000">
            <w:r>
              <w:rPr>
                <w:color w:val="000000"/>
                <w:sz w:val="18"/>
                <w:szCs w:val="18"/>
              </w:rPr>
              <w:t>Free</w:t>
            </w:r>
          </w:p>
        </w:tc>
      </w:tr>
      <w:tr w:rsidR="006B4663" w14:paraId="33F540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14CF3" w14:textId="77777777" w:rsidR="006B4663" w:rsidRDefault="00000000">
            <w:r>
              <w:rPr>
                <w:b/>
                <w:bCs/>
                <w:color w:val="000000"/>
                <w:sz w:val="18"/>
                <w:szCs w:val="18"/>
              </w:rPr>
              <w:t>Snowflake 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1DB9F" w14:textId="77777777" w:rsidR="006B4663" w:rsidRDefault="00000000">
            <w:r>
              <w:rPr>
                <w:color w:val="000000"/>
                <w:sz w:val="18"/>
                <w:szCs w:val="18"/>
              </w:rPr>
              <w:t xml:space="preserve">Getting Started with Snowflake Cortex AI </w:t>
            </w:r>
            <w:proofErr w:type="spellStart"/>
            <w:r>
              <w:rPr>
                <w:color w:val="000000"/>
                <w:sz w:val="18"/>
                <w:szCs w:val="18"/>
              </w:rPr>
              <w:t>Quickstart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33855" w14:textId="77777777" w:rsidR="006B4663" w:rsidRDefault="00000000">
            <w:r>
              <w:rPr>
                <w:color w:val="000000"/>
                <w:sz w:val="18"/>
                <w:szCs w:val="18"/>
              </w:rPr>
              <w:t>quickstarts.snowflake.com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4D8FE" w14:textId="77777777" w:rsidR="006B4663" w:rsidRDefault="00000000">
            <w:r>
              <w:rPr>
                <w:color w:val="000000"/>
                <w:sz w:val="18"/>
                <w:szCs w:val="18"/>
              </w:rPr>
              <w:t>Free</w:t>
            </w:r>
          </w:p>
        </w:tc>
      </w:tr>
      <w:tr w:rsidR="006B4663" w14:paraId="0A8A2B6D" w14:textId="77777777">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2A5DF0C" w14:textId="77777777" w:rsidR="006B4663" w:rsidRDefault="00000000">
            <w:r>
              <w:rPr>
                <w:b/>
                <w:bCs/>
                <w:color w:val="000000"/>
                <w:sz w:val="18"/>
                <w:szCs w:val="18"/>
              </w:rPr>
              <w:t>Snowflake AI</w:t>
            </w:r>
          </w:p>
        </w:tc>
        <w:tc>
          <w:tcPr>
            <w:tcW w:w="43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06ACA65" w14:textId="77777777" w:rsidR="006B4663" w:rsidRDefault="00000000">
            <w:r>
              <w:rPr>
                <w:color w:val="000000"/>
                <w:sz w:val="18"/>
                <w:szCs w:val="18"/>
              </w:rPr>
              <w:t>Snowflake Agentic AI: Cortex Analyst, Search and AI Agents</w:t>
            </w:r>
          </w:p>
        </w:tc>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6BE341E8" w14:textId="77777777" w:rsidR="006B4663" w:rsidRDefault="00000000">
            <w:r>
              <w:rPr>
                <w:color w:val="000000"/>
                <w:sz w:val="18"/>
                <w:szCs w:val="18"/>
              </w:rPr>
              <w:t>Udemy</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08644A7C" w14:textId="77777777" w:rsidR="006B4663" w:rsidRDefault="00000000">
            <w:r>
              <w:rPr>
                <w:color w:val="000000"/>
                <w:sz w:val="18"/>
                <w:szCs w:val="18"/>
              </w:rPr>
              <w:t>Paid</w:t>
            </w:r>
          </w:p>
        </w:tc>
      </w:tr>
      <w:tr w:rsidR="006B4663" w14:paraId="56A547D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0A6CC" w14:textId="77777777" w:rsidR="006B4663" w:rsidRDefault="00000000">
            <w:r>
              <w:rPr>
                <w:b/>
                <w:bCs/>
                <w:color w:val="000000"/>
                <w:sz w:val="18"/>
                <w:szCs w:val="18"/>
              </w:rPr>
              <w:t>NLP / 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BD4C6" w14:textId="77777777" w:rsidR="006B4663" w:rsidRDefault="00000000">
            <w:r>
              <w:rPr>
                <w:color w:val="000000"/>
                <w:sz w:val="18"/>
                <w:szCs w:val="18"/>
              </w:rPr>
              <w:t>Natural Language Processing in Python (updated March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E82B9" w14:textId="77777777" w:rsidR="006B4663" w:rsidRDefault="00000000">
            <w:r>
              <w:rPr>
                <w:color w:val="000000"/>
                <w:sz w:val="18"/>
                <w:szCs w:val="18"/>
              </w:rPr>
              <w:t>Udemy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9E865" w14:textId="77777777" w:rsidR="006B4663" w:rsidRDefault="00000000">
            <w:r>
              <w:rPr>
                <w:color w:val="000000"/>
                <w:sz w:val="18"/>
                <w:szCs w:val="18"/>
              </w:rPr>
              <w:t>Paid</w:t>
            </w:r>
          </w:p>
        </w:tc>
      </w:tr>
      <w:tr w:rsidR="006B4663" w14:paraId="00B3C6CC" w14:textId="77777777">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DC16164" w14:textId="77777777" w:rsidR="006B4663" w:rsidRDefault="00000000">
            <w:r>
              <w:rPr>
                <w:b/>
                <w:bCs/>
                <w:color w:val="000000"/>
                <w:sz w:val="18"/>
                <w:szCs w:val="18"/>
              </w:rPr>
              <w:t>NLP / 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EC1F6D9" w14:textId="77777777" w:rsidR="006B4663" w:rsidRDefault="00000000">
            <w:r>
              <w:rPr>
                <w:color w:val="000000"/>
                <w:sz w:val="18"/>
                <w:szCs w:val="18"/>
              </w:rPr>
              <w:t>Natural Language Processing with Classification and Vector Spaces (free to audit)</w:t>
            </w:r>
          </w:p>
        </w:tc>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2279B2E" w14:textId="77777777" w:rsidR="006B4663" w:rsidRDefault="00000000">
            <w:r>
              <w:rPr>
                <w:color w:val="000000"/>
                <w:sz w:val="18"/>
                <w:szCs w:val="18"/>
              </w:rPr>
              <w:t>Coursera / DeepLearning.AI</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478FDF8" w14:textId="77777777" w:rsidR="006B4663" w:rsidRDefault="00000000">
            <w:r>
              <w:rPr>
                <w:color w:val="000000"/>
                <w:sz w:val="18"/>
                <w:szCs w:val="18"/>
              </w:rPr>
              <w:t>Free audit</w:t>
            </w:r>
          </w:p>
        </w:tc>
      </w:tr>
      <w:tr w:rsidR="006B4663" w14:paraId="0B46B90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E4054" w14:textId="77777777" w:rsidR="006B4663" w:rsidRDefault="00000000">
            <w:r>
              <w:rPr>
                <w:b/>
                <w:bCs/>
                <w:color w:val="000000"/>
                <w:sz w:val="18"/>
                <w:szCs w:val="18"/>
              </w:rPr>
              <w:t>NLP / 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67D2D" w14:textId="77777777" w:rsidR="006B4663" w:rsidRDefault="00000000">
            <w:r>
              <w:rPr>
                <w:color w:val="000000"/>
                <w:sz w:val="18"/>
                <w:szCs w:val="18"/>
              </w:rPr>
              <w:t>NLP foundations via YouTube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D288F" w14:textId="77777777" w:rsidR="006B4663" w:rsidRDefault="00000000">
            <w:proofErr w:type="spellStart"/>
            <w:r>
              <w:rPr>
                <w:color w:val="000000"/>
                <w:sz w:val="18"/>
                <w:szCs w:val="18"/>
              </w:rPr>
              <w:t>StatQuest</w:t>
            </w:r>
            <w:proofErr w:type="spellEnd"/>
            <w:r>
              <w:rPr>
                <w:color w:val="000000"/>
                <w:sz w:val="18"/>
                <w:szCs w:val="18"/>
              </w:rPr>
              <w:t xml:space="preserve"> with Josh Starmer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9EC2F" w14:textId="77777777" w:rsidR="006B4663" w:rsidRDefault="00000000">
            <w:r>
              <w:rPr>
                <w:color w:val="000000"/>
                <w:sz w:val="18"/>
                <w:szCs w:val="18"/>
              </w:rPr>
              <w:t>Free</w:t>
            </w:r>
          </w:p>
        </w:tc>
      </w:tr>
      <w:tr w:rsidR="006B4663" w14:paraId="0596ED97" w14:textId="77777777">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3335990A" w14:textId="77777777" w:rsidR="006B4663" w:rsidRDefault="00000000">
            <w:r>
              <w:rPr>
                <w:b/>
                <w:bCs/>
                <w:color w:val="000000"/>
                <w:sz w:val="18"/>
                <w:szCs w:val="18"/>
              </w:rPr>
              <w:t>NLP / 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2A3CD765" w14:textId="77777777" w:rsidR="006B4663" w:rsidRDefault="00000000">
            <w:r>
              <w:rPr>
                <w:color w:val="000000"/>
                <w:sz w:val="18"/>
                <w:szCs w:val="18"/>
              </w:rPr>
              <w:t>Twitter Airline Sentiment dataset project</w:t>
            </w:r>
          </w:p>
        </w:tc>
        <w:tc>
          <w:tcPr>
            <w:tcW w:w="16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7B201175" w14:textId="77777777" w:rsidR="006B4663" w:rsidRDefault="00000000">
            <w:r>
              <w:rPr>
                <w:color w:val="000000"/>
                <w:sz w:val="18"/>
                <w:szCs w:val="18"/>
              </w:rPr>
              <w:t>Kaggle</w:t>
            </w:r>
          </w:p>
        </w:tc>
        <w:tc>
          <w:tcPr>
            <w:tcW w:w="1700" w:type="dxa"/>
            <w:tcBorders>
              <w:top w:val="single" w:sz="1" w:space="0" w:color="CCCCCC"/>
              <w:left w:val="single" w:sz="1" w:space="0" w:color="CCCCCC"/>
              <w:bottom w:val="single" w:sz="1" w:space="0" w:color="CCCCCC"/>
              <w:right w:val="single" w:sz="1" w:space="0" w:color="CCCCCC"/>
            </w:tcBorders>
            <w:shd w:val="clear" w:color="auto" w:fill="CFCFCF"/>
            <w:tcMar>
              <w:top w:w="80" w:type="dxa"/>
              <w:left w:w="120" w:type="dxa"/>
              <w:bottom w:w="80" w:type="dxa"/>
              <w:right w:w="120" w:type="dxa"/>
            </w:tcMar>
            <w:vAlign w:val="center"/>
          </w:tcPr>
          <w:p w14:paraId="184AB88E" w14:textId="77777777" w:rsidR="006B4663" w:rsidRDefault="00000000">
            <w:r>
              <w:rPr>
                <w:color w:val="000000"/>
                <w:sz w:val="18"/>
                <w:szCs w:val="18"/>
              </w:rPr>
              <w:t>Free</w:t>
            </w:r>
          </w:p>
        </w:tc>
      </w:tr>
      <w:tr w:rsidR="006B4663" w14:paraId="6F459FB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570B5" w14:textId="77777777" w:rsidR="006B4663" w:rsidRDefault="00000000">
            <w:r>
              <w:rPr>
                <w:b/>
                <w:bCs/>
                <w:color w:val="000000"/>
                <w:sz w:val="18"/>
                <w:szCs w:val="18"/>
              </w:rPr>
              <w:t>NLP / 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181BB" w14:textId="77777777" w:rsidR="006B4663" w:rsidRDefault="00000000">
            <w:r>
              <w:rPr>
                <w:color w:val="000000"/>
                <w:sz w:val="18"/>
                <w:szCs w:val="18"/>
              </w:rPr>
              <w:t xml:space="preserve">Financial </w:t>
            </w:r>
            <w:proofErr w:type="spellStart"/>
            <w:r>
              <w:rPr>
                <w:color w:val="000000"/>
                <w:sz w:val="18"/>
                <w:szCs w:val="18"/>
              </w:rPr>
              <w:t>PhraseBank</w:t>
            </w:r>
            <w:proofErr w:type="spellEnd"/>
            <w:r>
              <w:rPr>
                <w:color w:val="000000"/>
                <w:sz w:val="18"/>
                <w:szCs w:val="18"/>
              </w:rPr>
              <w:t xml:space="preserve"> dataset project (insurance-relevant)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AC2B2" w14:textId="77777777" w:rsidR="006B4663" w:rsidRDefault="00000000">
            <w:r>
              <w:rPr>
                <w:color w:val="000000"/>
                <w:sz w:val="18"/>
                <w:szCs w:val="18"/>
              </w:rPr>
              <w:t>Kaggle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BDF62" w14:textId="77777777" w:rsidR="006B4663" w:rsidRDefault="00000000">
            <w:r>
              <w:rPr>
                <w:color w:val="000000"/>
                <w:sz w:val="18"/>
                <w:szCs w:val="18"/>
              </w:rPr>
              <w:t>Free</w:t>
            </w:r>
          </w:p>
        </w:tc>
      </w:tr>
    </w:tbl>
    <w:p w14:paraId="5D0C5B7C" w14:textId="77777777" w:rsidR="006B4663" w:rsidRDefault="006B4663">
      <w:pPr>
        <w:spacing w:before="160"/>
      </w:pPr>
    </w:p>
    <w:p w14:paraId="3E1E8C93" w14:textId="77777777" w:rsidR="006B4663" w:rsidRDefault="00000000">
      <w:pPr>
        <w:shd w:val="clear" w:color="auto" w:fill="5C8FB8"/>
        <w:spacing w:before="280"/>
        <w:ind w:left="120" w:right="120"/>
      </w:pPr>
      <w:r>
        <w:rPr>
          <w:b/>
          <w:bCs/>
          <w:color w:val="FFFFFF"/>
          <w:sz w:val="28"/>
          <w:szCs w:val="28"/>
        </w:rPr>
        <w:t>6. Soft Skills Development: Problem Framing and Influence</w:t>
      </w:r>
    </w:p>
    <w:p w14:paraId="3503A5CA" w14:textId="77777777" w:rsidR="006B4663" w:rsidRDefault="006B4663">
      <w:pPr>
        <w:spacing w:before="80"/>
      </w:pPr>
    </w:p>
    <w:p w14:paraId="67FC0DAC" w14:textId="0AC9409F" w:rsidR="006B4663" w:rsidRDefault="00000000">
      <w:pPr>
        <w:spacing w:before="80" w:after="60"/>
      </w:pPr>
      <w:r>
        <w:rPr>
          <w:color w:val="555555"/>
        </w:rPr>
        <w:t xml:space="preserve">Problem framing and the ability to influence through clarity are critical skills for any analyst moving into leadership. As </w:t>
      </w:r>
      <w:r w:rsidR="003E0B5B">
        <w:rPr>
          <w:color w:val="555555"/>
        </w:rPr>
        <w:t>you</w:t>
      </w:r>
      <w:r>
        <w:rPr>
          <w:color w:val="555555"/>
        </w:rPr>
        <w:t xml:space="preserve"> take on more complex projects, the ability to diagnose what is </w:t>
      </w:r>
      <w:proofErr w:type="gramStart"/>
      <w:r>
        <w:rPr>
          <w:color w:val="555555"/>
        </w:rPr>
        <w:t>actually wrong</w:t>
      </w:r>
      <w:proofErr w:type="gramEnd"/>
      <w:r>
        <w:rPr>
          <w:color w:val="555555"/>
        </w:rPr>
        <w:t xml:space="preserve"> versus what is presented as wrong becomes essential. This translates to better technical decisions, faster stakeholder alignment, and stronger credibility.</w:t>
      </w:r>
    </w:p>
    <w:p w14:paraId="4BA570C7" w14:textId="77777777" w:rsidR="006B4663" w:rsidRDefault="006B4663">
      <w:pPr>
        <w:spacing w:before="80"/>
      </w:pPr>
    </w:p>
    <w:p w14:paraId="24E44E59" w14:textId="77777777" w:rsidR="006B4663" w:rsidRDefault="00000000">
      <w:pPr>
        <w:pBdr>
          <w:bottom w:val="single" w:sz="4" w:space="0" w:color="8BA9D1"/>
        </w:pBdr>
        <w:spacing w:before="180" w:after="60"/>
      </w:pPr>
      <w:r>
        <w:rPr>
          <w:b/>
          <w:bCs/>
          <w:color w:val="5C8FB8"/>
          <w:sz w:val="22"/>
          <w:szCs w:val="22"/>
        </w:rPr>
        <w:t>Why This Matters</w:t>
      </w:r>
    </w:p>
    <w:p w14:paraId="659E6DD1" w14:textId="77777777" w:rsidR="006B4663" w:rsidRDefault="00000000">
      <w:pPr>
        <w:spacing w:before="80" w:after="60"/>
      </w:pPr>
      <w:r>
        <w:rPr>
          <w:color w:val="000000"/>
        </w:rPr>
        <w:t xml:space="preserve">Analysts who can frame problems clearly achieve three things. First, they identify the right problem to solve rather than solving the wrong problem well. Second, they surface </w:t>
      </w:r>
      <w:proofErr w:type="spellStart"/>
      <w:r>
        <w:rPr>
          <w:color w:val="000000"/>
        </w:rPr>
        <w:t>tradeoffs</w:t>
      </w:r>
      <w:proofErr w:type="spellEnd"/>
      <w:r>
        <w:rPr>
          <w:color w:val="000000"/>
        </w:rPr>
        <w:t xml:space="preserve"> </w:t>
      </w:r>
      <w:proofErr w:type="gramStart"/>
      <w:r>
        <w:rPr>
          <w:color w:val="000000"/>
        </w:rPr>
        <w:t>explicitly</w:t>
      </w:r>
      <w:proofErr w:type="gramEnd"/>
      <w:r>
        <w:rPr>
          <w:color w:val="000000"/>
        </w:rPr>
        <w:t xml:space="preserve"> so stakeholders understand what they are choosing. Third, they build trust through transparent reasoning, not through persuasion or politics.</w:t>
      </w:r>
    </w:p>
    <w:p w14:paraId="09E7E1B1" w14:textId="77777777" w:rsidR="006B4663" w:rsidRDefault="006B4663">
      <w:pPr>
        <w:spacing w:before="80"/>
      </w:pPr>
    </w:p>
    <w:p w14:paraId="1FC9F2F5" w14:textId="77777777" w:rsidR="006B4663" w:rsidRDefault="00000000">
      <w:pPr>
        <w:pBdr>
          <w:bottom w:val="single" w:sz="4" w:space="0" w:color="8BA9D1"/>
        </w:pBdr>
        <w:spacing w:before="180" w:after="60"/>
      </w:pPr>
      <w:r>
        <w:rPr>
          <w:b/>
          <w:bCs/>
          <w:color w:val="5C8FB8"/>
          <w:sz w:val="22"/>
          <w:szCs w:val="22"/>
        </w:rPr>
        <w:t>Resources on Problem Diagnosis and Business Cases</w:t>
      </w:r>
    </w:p>
    <w:p w14:paraId="217A6890" w14:textId="77777777" w:rsidR="006B4663" w:rsidRDefault="00000000">
      <w:pPr>
        <w:spacing w:before="80" w:after="60"/>
      </w:pPr>
      <w:r>
        <w:rPr>
          <w:b/>
          <w:bCs/>
          <w:color w:val="000000"/>
        </w:rPr>
        <w:t>Books:</w:t>
      </w:r>
    </w:p>
    <w:p w14:paraId="700A21B2" w14:textId="77777777" w:rsidR="006B4663" w:rsidRDefault="00000000">
      <w:pPr>
        <w:pStyle w:val="ListParagraph"/>
        <w:numPr>
          <w:ilvl w:val="0"/>
          <w:numId w:val="2"/>
        </w:numPr>
        <w:spacing w:before="40" w:after="40"/>
      </w:pPr>
      <w:r>
        <w:t>Case in Point by Marc Cosentino. Teaches structured problem solving. How to break down a complex situation, test hypotheses, and organize your thinking before you present.</w:t>
      </w:r>
    </w:p>
    <w:p w14:paraId="4FBB8B25" w14:textId="77777777" w:rsidR="006B4663" w:rsidRDefault="00000000">
      <w:pPr>
        <w:pStyle w:val="ListParagraph"/>
        <w:numPr>
          <w:ilvl w:val="0"/>
          <w:numId w:val="2"/>
        </w:numPr>
        <w:spacing w:before="40" w:after="40"/>
      </w:pPr>
      <w:r>
        <w:t>The Pyramid Principle by Barbara Minto. The reference for structuring arguments. How to present findings so the main idea lands first and supporting logic follows. Essential for any written analysis.</w:t>
      </w:r>
    </w:p>
    <w:p w14:paraId="68D5F06B" w14:textId="77777777" w:rsidR="006B4663" w:rsidRDefault="00000000">
      <w:pPr>
        <w:pStyle w:val="ListParagraph"/>
        <w:numPr>
          <w:ilvl w:val="0"/>
          <w:numId w:val="2"/>
        </w:numPr>
        <w:spacing w:before="40" w:after="40"/>
      </w:pPr>
      <w:r>
        <w:t>The McKinsey Way by Ethan Rasiel. Practical guide to structured problem solving and communicating analysis to senior audiences. Covers both diagnosis and presentation.</w:t>
      </w:r>
    </w:p>
    <w:p w14:paraId="72751AE0" w14:textId="77777777" w:rsidR="006B4663" w:rsidRDefault="00000000">
      <w:pPr>
        <w:pStyle w:val="ListParagraph"/>
        <w:numPr>
          <w:ilvl w:val="0"/>
          <w:numId w:val="2"/>
        </w:numPr>
        <w:spacing w:before="40" w:after="40"/>
      </w:pPr>
      <w:r>
        <w:t xml:space="preserve">Thinking in Systems by Donella Meadows. Understanding how organizations </w:t>
      </w:r>
      <w:proofErr w:type="gramStart"/>
      <w:r>
        <w:t>actually work</w:t>
      </w:r>
      <w:proofErr w:type="gramEnd"/>
      <w:r>
        <w:t>. Critical for understanding why certain decisions stick and how to move in slower environments.</w:t>
      </w:r>
    </w:p>
    <w:p w14:paraId="1194F3B2" w14:textId="77777777" w:rsidR="006B4663" w:rsidRDefault="006B4663">
      <w:pPr>
        <w:spacing w:before="60"/>
      </w:pPr>
    </w:p>
    <w:p w14:paraId="1A55B1EF" w14:textId="77777777" w:rsidR="006B4663" w:rsidRDefault="00000000">
      <w:pPr>
        <w:spacing w:before="80" w:after="60"/>
      </w:pPr>
      <w:r>
        <w:rPr>
          <w:b/>
          <w:bCs/>
          <w:color w:val="000000"/>
        </w:rPr>
        <w:t>Harvard Business Review articles on technology investment and digital transformation.</w:t>
      </w:r>
    </w:p>
    <w:p w14:paraId="6497CF20" w14:textId="77777777" w:rsidR="006B4663" w:rsidRDefault="00000000">
      <w:pPr>
        <w:spacing w:before="80" w:after="60"/>
      </w:pPr>
      <w:r>
        <w:rPr>
          <w:color w:val="000000"/>
        </w:rPr>
        <w:t>Search for: 'building a case for technology investment' and 'getting buy-in for digital transformation.' These show how to structure the problem, quantify the cost of status quo, and frame the solution as risk mitigation not innovation.</w:t>
      </w:r>
    </w:p>
    <w:p w14:paraId="2EF1EC65" w14:textId="77777777" w:rsidR="006B4663" w:rsidRDefault="006B4663">
      <w:pPr>
        <w:spacing w:before="80"/>
      </w:pPr>
    </w:p>
    <w:p w14:paraId="1206BC81" w14:textId="77777777" w:rsidR="006B4663" w:rsidRDefault="00000000">
      <w:pPr>
        <w:pBdr>
          <w:bottom w:val="single" w:sz="4" w:space="0" w:color="8BA9D1"/>
        </w:pBdr>
        <w:spacing w:before="180" w:after="60"/>
      </w:pPr>
      <w:r>
        <w:rPr>
          <w:b/>
          <w:bCs/>
          <w:color w:val="5C8FB8"/>
          <w:sz w:val="22"/>
          <w:szCs w:val="22"/>
        </w:rPr>
        <w:t>Building Your Portfolio Artifact</w:t>
      </w:r>
    </w:p>
    <w:p w14:paraId="277A643A" w14:textId="77777777" w:rsidR="006B4663" w:rsidRDefault="00000000">
      <w:pPr>
        <w:spacing w:before="80" w:after="60"/>
      </w:pPr>
      <w:r>
        <w:rPr>
          <w:color w:val="000000"/>
        </w:rPr>
        <w:t xml:space="preserve">In your work on the migration and TNPS project, document moments where you identified a different approach or problem frame than initially proposed. The goal is not to show you were right, but to show you can think clearly on </w:t>
      </w:r>
      <w:proofErr w:type="spellStart"/>
      <w:r>
        <w:rPr>
          <w:color w:val="000000"/>
        </w:rPr>
        <w:t>tradeoffs</w:t>
      </w:r>
      <w:proofErr w:type="spellEnd"/>
      <w:r>
        <w:rPr>
          <w:color w:val="000000"/>
        </w:rPr>
        <w:t xml:space="preserve"> and articulate your reasoning.</w:t>
      </w:r>
    </w:p>
    <w:p w14:paraId="1D63C3DD" w14:textId="77777777" w:rsidR="006B4663" w:rsidRDefault="006B4663">
      <w:pPr>
        <w:spacing w:before="40"/>
      </w:pPr>
    </w:p>
    <w:p w14:paraId="175DB101" w14:textId="77777777" w:rsidR="006B4663" w:rsidRDefault="00000000">
      <w:pPr>
        <w:spacing w:before="80" w:after="60"/>
      </w:pPr>
      <w:r>
        <w:rPr>
          <w:b/>
          <w:bCs/>
          <w:color w:val="000000"/>
        </w:rPr>
        <w:t>Examples of what to capture:</w:t>
      </w:r>
    </w:p>
    <w:p w14:paraId="005C444A" w14:textId="77777777" w:rsidR="006B4663" w:rsidRDefault="00000000">
      <w:pPr>
        <w:pStyle w:val="ListParagraph"/>
        <w:numPr>
          <w:ilvl w:val="0"/>
          <w:numId w:val="2"/>
        </w:numPr>
        <w:spacing w:before="40" w:after="40"/>
      </w:pPr>
      <w:r>
        <w:t>Where did the initial framing miss something? What did you see?</w:t>
      </w:r>
    </w:p>
    <w:p w14:paraId="6EB484F3" w14:textId="77777777" w:rsidR="006B4663" w:rsidRDefault="00000000">
      <w:pPr>
        <w:pStyle w:val="ListParagraph"/>
        <w:numPr>
          <w:ilvl w:val="0"/>
          <w:numId w:val="2"/>
        </w:numPr>
        <w:spacing w:before="40" w:after="40"/>
      </w:pPr>
      <w:r>
        <w:t>What would be the cost or risk of the original approach?</w:t>
      </w:r>
    </w:p>
    <w:p w14:paraId="1E5D55B8" w14:textId="712543EB" w:rsidR="006B4663" w:rsidRDefault="00000000">
      <w:pPr>
        <w:pStyle w:val="ListParagraph"/>
        <w:numPr>
          <w:ilvl w:val="0"/>
          <w:numId w:val="2"/>
        </w:numPr>
        <w:spacing w:before="40" w:after="40"/>
      </w:pPr>
      <w:r>
        <w:t xml:space="preserve">Why did you propose what you proposed instead? What </w:t>
      </w:r>
      <w:r w:rsidR="007B5D2E">
        <w:t>trade-offs</w:t>
      </w:r>
      <w:r>
        <w:t xml:space="preserve"> does your approach have?</w:t>
      </w:r>
    </w:p>
    <w:p w14:paraId="7DAE23DF" w14:textId="77777777" w:rsidR="006B4663" w:rsidRDefault="00000000">
      <w:pPr>
        <w:pStyle w:val="ListParagraph"/>
        <w:numPr>
          <w:ilvl w:val="0"/>
          <w:numId w:val="2"/>
        </w:numPr>
        <w:spacing w:before="40" w:after="40"/>
      </w:pPr>
      <w:r>
        <w:t>How did you communicate this? What helped stakeholders understand?</w:t>
      </w:r>
    </w:p>
    <w:p w14:paraId="1CA30C6A" w14:textId="77777777" w:rsidR="006B4663" w:rsidRDefault="006B4663">
      <w:pPr>
        <w:spacing w:before="40"/>
      </w:pPr>
    </w:p>
    <w:p w14:paraId="361FEF49" w14:textId="44128FA9" w:rsidR="006B4663" w:rsidRDefault="00000000">
      <w:pPr>
        <w:spacing w:before="80" w:after="60"/>
      </w:pPr>
      <w:r>
        <w:rPr>
          <w:color w:val="000000"/>
        </w:rPr>
        <w:t xml:space="preserve">That </w:t>
      </w:r>
      <w:r w:rsidR="007B5D2E">
        <w:rPr>
          <w:color w:val="000000"/>
        </w:rPr>
        <w:t>document</w:t>
      </w:r>
      <w:r>
        <w:rPr>
          <w:color w:val="000000"/>
        </w:rPr>
        <w:t xml:space="preserve"> is more valuable than </w:t>
      </w:r>
      <w:r w:rsidR="007B5D2E">
        <w:rPr>
          <w:color w:val="000000"/>
        </w:rPr>
        <w:t>the outcome of the document as it shows judgement. A lot of what we present may not be uptake due to unknown business constraints and priorities</w:t>
      </w:r>
    </w:p>
    <w:p w14:paraId="022BA6E1" w14:textId="77777777" w:rsidR="006B4663" w:rsidRDefault="006B4663">
      <w:pPr>
        <w:spacing w:before="160"/>
      </w:pPr>
    </w:p>
    <w:p w14:paraId="5FADB3AB" w14:textId="77777777" w:rsidR="006B4663" w:rsidRDefault="00000000">
      <w:pPr>
        <w:shd w:val="clear" w:color="auto" w:fill="5C8FB8"/>
        <w:spacing w:before="280"/>
        <w:ind w:left="120" w:right="120"/>
      </w:pPr>
      <w:r>
        <w:rPr>
          <w:b/>
          <w:bCs/>
          <w:color w:val="FFFFFF"/>
          <w:sz w:val="28"/>
          <w:szCs w:val="28"/>
        </w:rPr>
        <w:t>6B. Professional Development Practices</w:t>
      </w:r>
    </w:p>
    <w:p w14:paraId="25D28E3A" w14:textId="77777777" w:rsidR="006B4663" w:rsidRDefault="006B4663">
      <w:pPr>
        <w:spacing w:before="80"/>
      </w:pPr>
    </w:p>
    <w:p w14:paraId="19A70F27" w14:textId="77777777" w:rsidR="006B4663" w:rsidRDefault="00000000">
      <w:pPr>
        <w:spacing w:before="80" w:after="60"/>
      </w:pPr>
      <w:r>
        <w:rPr>
          <w:color w:val="555555"/>
        </w:rPr>
        <w:t>Beyond problem framing and communication, several technical and professional practices separate analysts who move into leadership from those who plateau. These are habits, not one-time skills.</w:t>
      </w:r>
    </w:p>
    <w:p w14:paraId="38FD1AF8" w14:textId="77777777" w:rsidR="006B4663" w:rsidRDefault="006B4663">
      <w:pPr>
        <w:spacing w:before="80"/>
      </w:pPr>
    </w:p>
    <w:p w14:paraId="610060BA" w14:textId="77777777" w:rsidR="006B4663" w:rsidRDefault="00000000">
      <w:pPr>
        <w:pBdr>
          <w:bottom w:val="single" w:sz="4" w:space="0" w:color="8BA9D1"/>
        </w:pBdr>
        <w:spacing w:before="180" w:after="60"/>
      </w:pPr>
      <w:r>
        <w:rPr>
          <w:b/>
          <w:bCs/>
          <w:color w:val="5C8FB8"/>
          <w:sz w:val="22"/>
          <w:szCs w:val="22"/>
        </w:rPr>
        <w:t>Software Engineering Practices for Analytics</w:t>
      </w:r>
    </w:p>
    <w:p w14:paraId="668BA818" w14:textId="77777777" w:rsidR="006B4663" w:rsidRDefault="00000000">
      <w:pPr>
        <w:spacing w:before="80" w:after="60"/>
      </w:pPr>
      <w:r>
        <w:rPr>
          <w:color w:val="000000"/>
        </w:rPr>
        <w:t>The migration project is a team effort. Code that works locally is not the same as code that scales or that others can maintain. The gap between analysis code and production code is where most junior analysts stumble.</w:t>
      </w:r>
    </w:p>
    <w:p w14:paraId="16BC8979" w14:textId="77777777" w:rsidR="006B4663" w:rsidRDefault="006B4663">
      <w:pPr>
        <w:spacing w:before="60"/>
      </w:pPr>
    </w:p>
    <w:p w14:paraId="59F297E2" w14:textId="77777777" w:rsidR="006B4663" w:rsidRDefault="00000000">
      <w:pPr>
        <w:pStyle w:val="ListParagraph"/>
        <w:numPr>
          <w:ilvl w:val="0"/>
          <w:numId w:val="2"/>
        </w:numPr>
        <w:spacing w:before="40" w:after="40"/>
      </w:pPr>
      <w:r>
        <w:t>Version control with Git. Know how to commit meaningful changes, write clear commit messages, understand branching. Non-negotiable for team projects.</w:t>
      </w:r>
    </w:p>
    <w:p w14:paraId="4AB9AA65" w14:textId="77777777" w:rsidR="006B4663" w:rsidRDefault="00000000">
      <w:pPr>
        <w:pStyle w:val="ListParagraph"/>
        <w:numPr>
          <w:ilvl w:val="0"/>
          <w:numId w:val="2"/>
        </w:numPr>
        <w:spacing w:before="40" w:after="40"/>
      </w:pPr>
      <w:r>
        <w:t>Code documentation and commenting. Not verbose docstrings, but clear explanation of why a choice was made, not just what the code does.</w:t>
      </w:r>
    </w:p>
    <w:p w14:paraId="4FCAB0BE" w14:textId="77777777" w:rsidR="006B4663" w:rsidRDefault="00000000">
      <w:pPr>
        <w:pStyle w:val="ListParagraph"/>
        <w:numPr>
          <w:ilvl w:val="0"/>
          <w:numId w:val="2"/>
        </w:numPr>
        <w:spacing w:before="40" w:after="40"/>
      </w:pPr>
      <w:r>
        <w:t>Testing approaches for data pipelines and models. Sanity checks, unit tests, validation against known outputs. How do you know your code is right?</w:t>
      </w:r>
    </w:p>
    <w:p w14:paraId="2DEB50E0" w14:textId="77777777" w:rsidR="006B4663" w:rsidRDefault="00000000">
      <w:pPr>
        <w:pStyle w:val="ListParagraph"/>
        <w:numPr>
          <w:ilvl w:val="0"/>
          <w:numId w:val="2"/>
        </w:numPr>
        <w:spacing w:before="40" w:after="40"/>
      </w:pPr>
      <w:r>
        <w:t>Code review culture. How to give feedback on someone else's analysis without being dismissive. How to receive feedback and improve.</w:t>
      </w:r>
    </w:p>
    <w:p w14:paraId="378A71C6" w14:textId="77777777" w:rsidR="006B4663" w:rsidRDefault="006B4663">
      <w:pPr>
        <w:spacing w:before="60"/>
      </w:pPr>
    </w:p>
    <w:p w14:paraId="553B8EF2" w14:textId="77777777" w:rsidR="006B4663" w:rsidRDefault="00000000">
      <w:pPr>
        <w:spacing w:before="80" w:after="60"/>
      </w:pPr>
      <w:r>
        <w:rPr>
          <w:color w:val="000000"/>
        </w:rPr>
        <w:t>For this, read Pro Git by Scott Chacon (free online), The Pragmatic Programmer, or watch how senior engineers approach code review and documentation. Ask questions.</w:t>
      </w:r>
    </w:p>
    <w:p w14:paraId="68E7C7D5" w14:textId="77777777" w:rsidR="006B4663" w:rsidRDefault="006B4663">
      <w:pPr>
        <w:spacing w:before="80"/>
      </w:pPr>
    </w:p>
    <w:p w14:paraId="1EEA2221" w14:textId="77777777" w:rsidR="006B4663" w:rsidRDefault="00000000">
      <w:pPr>
        <w:pBdr>
          <w:bottom w:val="single" w:sz="4" w:space="0" w:color="8BA9D1"/>
        </w:pBdr>
        <w:spacing w:before="180" w:after="60"/>
      </w:pPr>
      <w:r>
        <w:rPr>
          <w:b/>
          <w:bCs/>
          <w:color w:val="5C8FB8"/>
          <w:sz w:val="22"/>
          <w:szCs w:val="22"/>
        </w:rPr>
        <w:t>Data Ethics and Responsible AI</w:t>
      </w:r>
    </w:p>
    <w:p w14:paraId="172C071C" w14:textId="77777777" w:rsidR="006B4663" w:rsidRDefault="00000000">
      <w:pPr>
        <w:spacing w:before="80" w:after="60"/>
      </w:pPr>
      <w:r>
        <w:rPr>
          <w:color w:val="000000"/>
        </w:rPr>
        <w:t>With Snowflake AI tools and LLM functions in the TNPS project, understanding bias, fairness, and privacy is no longer optional. It is table stakes.</w:t>
      </w:r>
    </w:p>
    <w:p w14:paraId="0F197CB7" w14:textId="77777777" w:rsidR="006B4663" w:rsidRDefault="006B4663">
      <w:pPr>
        <w:spacing w:before="60"/>
      </w:pPr>
    </w:p>
    <w:p w14:paraId="5FD22D27" w14:textId="77777777" w:rsidR="006B4663" w:rsidRDefault="00000000">
      <w:pPr>
        <w:pStyle w:val="ListParagraph"/>
        <w:numPr>
          <w:ilvl w:val="0"/>
          <w:numId w:val="2"/>
        </w:numPr>
        <w:spacing w:before="40" w:after="40"/>
      </w:pPr>
      <w:r>
        <w:t>How bias enters models. Not just algorithmic bias, but data bias. Training data reflects the past, and the past is often unfair.</w:t>
      </w:r>
    </w:p>
    <w:p w14:paraId="1D1B259C" w14:textId="41142CAB" w:rsidR="006B4663" w:rsidRDefault="00000000">
      <w:pPr>
        <w:pStyle w:val="ListParagraph"/>
        <w:numPr>
          <w:ilvl w:val="0"/>
          <w:numId w:val="2"/>
        </w:numPr>
        <w:spacing w:before="40" w:after="40"/>
      </w:pPr>
      <w:r>
        <w:t xml:space="preserve">Fairness in practice. Different definitions of fairness, different </w:t>
      </w:r>
      <w:r w:rsidR="007B5D2E">
        <w:t>trade-offs</w:t>
      </w:r>
      <w:r>
        <w:t xml:space="preserve">. You </w:t>
      </w:r>
      <w:r w:rsidR="007B5D2E">
        <w:t>must</w:t>
      </w:r>
      <w:r>
        <w:t xml:space="preserve"> choose which one matters for your problem.</w:t>
      </w:r>
    </w:p>
    <w:p w14:paraId="357E8F7D" w14:textId="77777777" w:rsidR="006B4663" w:rsidRDefault="00000000">
      <w:pPr>
        <w:pStyle w:val="ListParagraph"/>
        <w:numPr>
          <w:ilvl w:val="0"/>
          <w:numId w:val="2"/>
        </w:numPr>
        <w:spacing w:before="40" w:after="40"/>
      </w:pPr>
      <w:r>
        <w:t>Privacy and data governance. When you build models on customer data, what are you allowed to do with it? What are you responsible for?</w:t>
      </w:r>
    </w:p>
    <w:p w14:paraId="535382A1" w14:textId="77777777" w:rsidR="006B4663" w:rsidRDefault="00000000">
      <w:pPr>
        <w:pStyle w:val="ListParagraph"/>
        <w:numPr>
          <w:ilvl w:val="0"/>
          <w:numId w:val="2"/>
        </w:numPr>
        <w:spacing w:before="40" w:after="40"/>
      </w:pPr>
      <w:r>
        <w:t>Responsible disclosure. If you find a problem in a model, how do you communicate it? Who needs to know?</w:t>
      </w:r>
    </w:p>
    <w:p w14:paraId="45C73A9F" w14:textId="77777777" w:rsidR="006B4663" w:rsidRDefault="006B4663">
      <w:pPr>
        <w:spacing w:before="60"/>
      </w:pPr>
    </w:p>
    <w:p w14:paraId="0720C154" w14:textId="77777777" w:rsidR="006B4663" w:rsidRDefault="00000000">
      <w:pPr>
        <w:spacing w:before="80" w:after="60"/>
      </w:pPr>
      <w:r>
        <w:rPr>
          <w:color w:val="000000"/>
        </w:rPr>
        <w:lastRenderedPageBreak/>
        <w:t>Start with Weapons of Math Destruction by Cathy O'Neil. Then Fairness and Machine Learning by Barocas, Hardt, and Narayanan (free online). Hugging Face has a free course on responsible AI that is practical and connected to real tools.</w:t>
      </w:r>
    </w:p>
    <w:p w14:paraId="0EA565A5" w14:textId="77777777" w:rsidR="006B4663" w:rsidRDefault="006B4663">
      <w:pPr>
        <w:spacing w:before="80"/>
      </w:pPr>
    </w:p>
    <w:p w14:paraId="7A393245" w14:textId="77777777" w:rsidR="006B4663" w:rsidRDefault="00000000">
      <w:pPr>
        <w:pBdr>
          <w:bottom w:val="single" w:sz="4" w:space="0" w:color="8BA9D1"/>
        </w:pBdr>
        <w:spacing w:before="180" w:after="60"/>
      </w:pPr>
      <w:r>
        <w:rPr>
          <w:b/>
          <w:bCs/>
          <w:color w:val="5C8FB8"/>
          <w:sz w:val="22"/>
          <w:szCs w:val="22"/>
        </w:rPr>
        <w:t>Staying Current and Building a Learning Network</w:t>
      </w:r>
    </w:p>
    <w:p w14:paraId="7F4A7E45" w14:textId="77777777" w:rsidR="006B4663" w:rsidRDefault="00000000">
      <w:pPr>
        <w:spacing w:before="80" w:after="60"/>
      </w:pPr>
      <w:r>
        <w:rPr>
          <w:color w:val="000000"/>
        </w:rPr>
        <w:t>The analytics field moves fast. Courses are snapshots. Building habits for staying current separates people who know what they learned from people who know what is happening now.</w:t>
      </w:r>
    </w:p>
    <w:p w14:paraId="67DB0AFC" w14:textId="77777777" w:rsidR="006B4663" w:rsidRDefault="006B4663">
      <w:pPr>
        <w:spacing w:before="60"/>
      </w:pPr>
    </w:p>
    <w:p w14:paraId="5941515E" w14:textId="65F571DE" w:rsidR="006B4663" w:rsidRDefault="00000000">
      <w:pPr>
        <w:pStyle w:val="ListParagraph"/>
        <w:numPr>
          <w:ilvl w:val="0"/>
          <w:numId w:val="2"/>
        </w:numPr>
        <w:spacing w:before="40" w:after="40"/>
      </w:pPr>
      <w:r>
        <w:t xml:space="preserve">Follow people doing good work. Twitter, LinkedIn, blogs. Cole Nussbaumer </w:t>
      </w:r>
      <w:proofErr w:type="spellStart"/>
      <w:r>
        <w:t>Knaflic</w:t>
      </w:r>
      <w:proofErr w:type="spellEnd"/>
      <w:r>
        <w:t>, people in your space. Not to copy, but to stay aware of new approaches.</w:t>
      </w:r>
    </w:p>
    <w:p w14:paraId="39DB6B99" w14:textId="77777777" w:rsidR="006B4663" w:rsidRDefault="00000000">
      <w:pPr>
        <w:pStyle w:val="ListParagraph"/>
        <w:numPr>
          <w:ilvl w:val="0"/>
          <w:numId w:val="2"/>
        </w:numPr>
        <w:spacing w:before="40" w:after="40"/>
      </w:pPr>
      <w:r>
        <w:t>Read newsletters. Data Elixir, A Data Person, The Data Stack. Fifteen minutes a week to stay in the loop.</w:t>
      </w:r>
    </w:p>
    <w:p w14:paraId="31BBAE5D" w14:textId="77777777" w:rsidR="006B4663" w:rsidRDefault="00000000">
      <w:pPr>
        <w:pStyle w:val="ListParagraph"/>
        <w:numPr>
          <w:ilvl w:val="0"/>
          <w:numId w:val="2"/>
        </w:numPr>
        <w:spacing w:before="40" w:after="40"/>
      </w:pPr>
      <w:r>
        <w:t>Curate ruthlessly. You will find 100 things worth learning. Pick three. Do them well. Skip the rest.</w:t>
      </w:r>
    </w:p>
    <w:p w14:paraId="081D0134" w14:textId="77777777" w:rsidR="006B4663" w:rsidRDefault="00000000">
      <w:pPr>
        <w:pStyle w:val="ListParagraph"/>
        <w:numPr>
          <w:ilvl w:val="0"/>
          <w:numId w:val="2"/>
        </w:numPr>
        <w:spacing w:before="40" w:after="40"/>
      </w:pPr>
      <w:r>
        <w:t>Build a peer network. People doing similar work. Not competitors, collaborators. Share what you learn.</w:t>
      </w:r>
    </w:p>
    <w:p w14:paraId="5BC3CC14" w14:textId="77777777" w:rsidR="006B4663" w:rsidRDefault="00000000">
      <w:pPr>
        <w:pStyle w:val="ListParagraph"/>
        <w:numPr>
          <w:ilvl w:val="0"/>
          <w:numId w:val="2"/>
        </w:numPr>
        <w:spacing w:before="40" w:after="40"/>
      </w:pPr>
      <w:r>
        <w:t>Document and share what you discover. Write a short post, Slack message, or team note about something you learned. This forces clarity and helps others.</w:t>
      </w:r>
    </w:p>
    <w:p w14:paraId="01791135" w14:textId="77777777" w:rsidR="006B4663" w:rsidRDefault="006B4663">
      <w:pPr>
        <w:spacing w:before="60"/>
      </w:pPr>
    </w:p>
    <w:p w14:paraId="1C95CDFC" w14:textId="77777777" w:rsidR="006B4663" w:rsidRDefault="00000000">
      <w:pPr>
        <w:spacing w:before="80" w:after="60"/>
      </w:pPr>
      <w:r>
        <w:rPr>
          <w:color w:val="000000"/>
        </w:rPr>
        <w:t xml:space="preserve">Start with Data Elixir (dataelixir.com), The Data Stack (thestackdata.com), or A Data Person (adataperson.substack.com). Follow Cassie Kozyrkov and Cole Nussbaumer </w:t>
      </w:r>
      <w:proofErr w:type="spellStart"/>
      <w:r>
        <w:rPr>
          <w:color w:val="000000"/>
        </w:rPr>
        <w:t>Knaflic</w:t>
      </w:r>
      <w:proofErr w:type="spellEnd"/>
      <w:r>
        <w:rPr>
          <w:color w:val="000000"/>
        </w:rPr>
        <w:t xml:space="preserve"> on LinkedIn.</w:t>
      </w:r>
    </w:p>
    <w:p w14:paraId="3A0C0B13" w14:textId="77777777" w:rsidR="006B4663" w:rsidRDefault="006B4663">
      <w:pPr>
        <w:spacing w:before="80"/>
      </w:pPr>
    </w:p>
    <w:p w14:paraId="7B11A4AA" w14:textId="77777777" w:rsidR="006B4663" w:rsidRDefault="00000000">
      <w:pPr>
        <w:pBdr>
          <w:bottom w:val="single" w:sz="4" w:space="0" w:color="8BA9D1"/>
        </w:pBdr>
        <w:spacing w:before="180" w:after="60"/>
      </w:pPr>
      <w:r>
        <w:rPr>
          <w:b/>
          <w:bCs/>
          <w:color w:val="5C8FB8"/>
          <w:sz w:val="22"/>
          <w:szCs w:val="22"/>
        </w:rPr>
        <w:t>Technical Presentation and Communication</w:t>
      </w:r>
    </w:p>
    <w:p w14:paraId="6EE6FE4C" w14:textId="77777777" w:rsidR="006B4663" w:rsidRDefault="00000000">
      <w:pPr>
        <w:spacing w:before="80" w:after="60"/>
      </w:pPr>
      <w:r>
        <w:rPr>
          <w:color w:val="000000"/>
        </w:rPr>
        <w:t>You can think clearly and frame problems well, but if you cannot stand up and present complex work to a mixed audience, the impact is limited. This is different from written communication.</w:t>
      </w:r>
    </w:p>
    <w:p w14:paraId="2EB6A312" w14:textId="77777777" w:rsidR="006B4663" w:rsidRDefault="006B4663">
      <w:pPr>
        <w:spacing w:before="60"/>
      </w:pPr>
    </w:p>
    <w:p w14:paraId="2F9AADF3" w14:textId="77777777" w:rsidR="006B4663" w:rsidRDefault="00000000">
      <w:pPr>
        <w:pStyle w:val="ListParagraph"/>
        <w:numPr>
          <w:ilvl w:val="0"/>
          <w:numId w:val="2"/>
        </w:numPr>
        <w:spacing w:before="40" w:after="40"/>
      </w:pPr>
      <w:r>
        <w:t>Pitching ideas. Not explaining them. How to lead with the insight, not the data. Five minutes to get buy-in.</w:t>
      </w:r>
    </w:p>
    <w:p w14:paraId="5C1016E5" w14:textId="77777777" w:rsidR="006B4663" w:rsidRDefault="00000000">
      <w:pPr>
        <w:pStyle w:val="ListParagraph"/>
        <w:numPr>
          <w:ilvl w:val="0"/>
          <w:numId w:val="2"/>
        </w:numPr>
        <w:spacing w:before="40" w:after="40"/>
      </w:pPr>
      <w:r>
        <w:t>Handling technical questions from non-technical people. They are not stupid, they are context-switching. Be patient and clear.</w:t>
      </w:r>
    </w:p>
    <w:p w14:paraId="704B444D" w14:textId="77777777" w:rsidR="006B4663" w:rsidRDefault="00000000">
      <w:pPr>
        <w:pStyle w:val="ListParagraph"/>
        <w:numPr>
          <w:ilvl w:val="0"/>
          <w:numId w:val="2"/>
        </w:numPr>
        <w:spacing w:before="40" w:after="40"/>
      </w:pPr>
      <w:r>
        <w:t>Handling pushback. Someone disagrees or wants to go a different direction. How do you respond without being defensive?</w:t>
      </w:r>
    </w:p>
    <w:p w14:paraId="12883A82" w14:textId="77777777" w:rsidR="006B4663" w:rsidRDefault="00000000">
      <w:pPr>
        <w:pStyle w:val="ListParagraph"/>
        <w:numPr>
          <w:ilvl w:val="0"/>
          <w:numId w:val="2"/>
        </w:numPr>
        <w:spacing w:before="40" w:after="40"/>
      </w:pPr>
      <w:r>
        <w:t>Slides that work. Not pretty. Useful. What does the audience need to see and remember?</w:t>
      </w:r>
    </w:p>
    <w:p w14:paraId="0F393C5C" w14:textId="77777777" w:rsidR="006B4663" w:rsidRDefault="006B4663">
      <w:pPr>
        <w:spacing w:before="60"/>
      </w:pPr>
    </w:p>
    <w:p w14:paraId="21CD5291" w14:textId="77777777" w:rsidR="006B4663" w:rsidRDefault="00000000">
      <w:pPr>
        <w:spacing w:before="80" w:after="60"/>
      </w:pPr>
      <w:r>
        <w:rPr>
          <w:color w:val="000000"/>
        </w:rPr>
        <w:t>Read Presentation Zen by Garr Reynolds and TED talk Confessions of a Public Speaker by Scott Berkun. Then practice. Volunteer to present in team meetings. Get feedback. Improve.</w:t>
      </w:r>
    </w:p>
    <w:p w14:paraId="5CE5408B" w14:textId="77777777" w:rsidR="006B4663" w:rsidRDefault="006B4663">
      <w:pPr>
        <w:spacing w:before="80"/>
      </w:pPr>
    </w:p>
    <w:p w14:paraId="61E9F35B" w14:textId="77777777" w:rsidR="006B4663" w:rsidRDefault="00000000">
      <w:pPr>
        <w:pBdr>
          <w:bottom w:val="single" w:sz="4" w:space="0" w:color="8BA9D1"/>
        </w:pBdr>
        <w:spacing w:before="180" w:after="60"/>
      </w:pPr>
      <w:r>
        <w:rPr>
          <w:b/>
          <w:bCs/>
          <w:color w:val="5C8FB8"/>
          <w:sz w:val="22"/>
          <w:szCs w:val="22"/>
        </w:rPr>
        <w:t>SQL Depth</w:t>
      </w:r>
    </w:p>
    <w:p w14:paraId="6729C23F" w14:textId="77777777" w:rsidR="006B4663" w:rsidRDefault="00000000">
      <w:pPr>
        <w:spacing w:before="80" w:after="60"/>
      </w:pPr>
      <w:r>
        <w:rPr>
          <w:color w:val="000000"/>
        </w:rPr>
        <w:t>SQL is at 2.83. That is solid for BI work. As you work on the migration and more complex analytics, deeper SQL knowledge pays off.</w:t>
      </w:r>
    </w:p>
    <w:p w14:paraId="480DE312" w14:textId="77777777" w:rsidR="006B4663" w:rsidRDefault="006B4663">
      <w:pPr>
        <w:spacing w:before="60"/>
      </w:pPr>
    </w:p>
    <w:p w14:paraId="57CD10DD" w14:textId="77777777" w:rsidR="006B4663" w:rsidRDefault="00000000">
      <w:pPr>
        <w:pStyle w:val="ListParagraph"/>
        <w:numPr>
          <w:ilvl w:val="0"/>
          <w:numId w:val="2"/>
        </w:numPr>
        <w:spacing w:before="40" w:after="40"/>
      </w:pPr>
      <w:r>
        <w:t>Window functions and CTEs. These let you avoid self-joins and convoluted logic. They make queries readable.</w:t>
      </w:r>
    </w:p>
    <w:p w14:paraId="710CDAA1" w14:textId="77777777" w:rsidR="006B4663" w:rsidRDefault="00000000">
      <w:pPr>
        <w:pStyle w:val="ListParagraph"/>
        <w:numPr>
          <w:ilvl w:val="0"/>
          <w:numId w:val="2"/>
        </w:numPr>
        <w:spacing w:before="40" w:after="40"/>
      </w:pPr>
      <w:r>
        <w:t>Query optimization. Why a query is slow. How to read execution plans. How to fix it.</w:t>
      </w:r>
    </w:p>
    <w:p w14:paraId="152C455B" w14:textId="77777777" w:rsidR="006B4663" w:rsidRDefault="00000000">
      <w:pPr>
        <w:pStyle w:val="ListParagraph"/>
        <w:numPr>
          <w:ilvl w:val="0"/>
          <w:numId w:val="2"/>
        </w:numPr>
        <w:spacing w:before="40" w:after="40"/>
      </w:pPr>
      <w:r>
        <w:t>Working with data engineers. Understanding constraints and architecture. How to write queries that scale.</w:t>
      </w:r>
    </w:p>
    <w:p w14:paraId="5E6D7911" w14:textId="77777777" w:rsidR="006B4663" w:rsidRDefault="006B4663">
      <w:pPr>
        <w:spacing w:before="60"/>
      </w:pPr>
    </w:p>
    <w:p w14:paraId="28CA662E" w14:textId="77777777" w:rsidR="006B4663" w:rsidRDefault="00000000">
      <w:pPr>
        <w:spacing w:before="80" w:after="60"/>
      </w:pPr>
      <w:r>
        <w:rPr>
          <w:color w:val="000000"/>
        </w:rPr>
        <w:t>Use Mode Analytics SQL Tutorial (mode.com/</w:t>
      </w:r>
      <w:proofErr w:type="spellStart"/>
      <w:r>
        <w:rPr>
          <w:color w:val="000000"/>
        </w:rPr>
        <w:t>sql</w:t>
      </w:r>
      <w:proofErr w:type="spellEnd"/>
      <w:r>
        <w:rPr>
          <w:color w:val="000000"/>
        </w:rPr>
        <w:t>-tutorial, free), SQL Cookbook by Anthony Molinaro as a reference, and read your database documentation. Understand indexing, partitioning, query limits.</w:t>
      </w:r>
    </w:p>
    <w:p w14:paraId="77BEC6DA" w14:textId="77777777" w:rsidR="006B4663" w:rsidRDefault="006B4663">
      <w:pPr>
        <w:spacing w:before="80"/>
      </w:pPr>
    </w:p>
    <w:p w14:paraId="6CDF98B9" w14:textId="77777777" w:rsidR="006B4663" w:rsidRDefault="00000000">
      <w:pPr>
        <w:pBdr>
          <w:bottom w:val="single" w:sz="4" w:space="0" w:color="8BA9D1"/>
        </w:pBdr>
        <w:spacing w:before="180" w:after="60"/>
      </w:pPr>
      <w:r>
        <w:rPr>
          <w:b/>
          <w:bCs/>
          <w:color w:val="5C8FB8"/>
          <w:sz w:val="22"/>
          <w:szCs w:val="22"/>
        </w:rPr>
        <w:t>Machine Learning to Junior Level</w:t>
      </w:r>
    </w:p>
    <w:p w14:paraId="58F2D0E4" w14:textId="77777777" w:rsidR="006B4663" w:rsidRDefault="00000000">
      <w:pPr>
        <w:spacing w:before="80" w:after="60"/>
      </w:pPr>
      <w:r>
        <w:rPr>
          <w:color w:val="000000"/>
        </w:rPr>
        <w:t xml:space="preserve">ML sits between statistics and software engineering. Most analysts see it as magic. Understanding the fundamentals means you can use it responsibly and know when not to use it. This matters for both the </w:t>
      </w:r>
      <w:r>
        <w:rPr>
          <w:color w:val="000000"/>
        </w:rPr>
        <w:lastRenderedPageBreak/>
        <w:t>Snowflake AI tools and for thinking about the TNPS sentiment analysis as a proper ML problem, not just a script.</w:t>
      </w:r>
    </w:p>
    <w:p w14:paraId="76449304" w14:textId="77777777" w:rsidR="006B4663" w:rsidRDefault="006B4663">
      <w:pPr>
        <w:spacing w:before="60"/>
      </w:pPr>
    </w:p>
    <w:p w14:paraId="3FC8F8A3" w14:textId="77777777" w:rsidR="006B4663" w:rsidRDefault="00000000">
      <w:pPr>
        <w:pStyle w:val="ListParagraph"/>
        <w:numPr>
          <w:ilvl w:val="0"/>
          <w:numId w:val="2"/>
        </w:numPr>
        <w:spacing w:before="40" w:after="40"/>
      </w:pPr>
      <w:r>
        <w:t xml:space="preserve">Supervised vs unsupervised learning. What is each for? Why would you use one over the other? What are the </w:t>
      </w:r>
      <w:proofErr w:type="spellStart"/>
      <w:r>
        <w:t>tradeoffs</w:t>
      </w:r>
      <w:proofErr w:type="spellEnd"/>
      <w:r>
        <w:t>?</w:t>
      </w:r>
    </w:p>
    <w:p w14:paraId="1BF76C8B" w14:textId="77777777" w:rsidR="006B4663" w:rsidRDefault="00000000">
      <w:pPr>
        <w:pStyle w:val="ListParagraph"/>
        <w:numPr>
          <w:ilvl w:val="0"/>
          <w:numId w:val="2"/>
        </w:numPr>
        <w:spacing w:before="40" w:after="40"/>
      </w:pPr>
      <w:r>
        <w:t>Common algorithms and when to use them. Logistic regression, decision trees, random forests, clustering. Not how to code them, but what they do and when they are the right choice.</w:t>
      </w:r>
    </w:p>
    <w:p w14:paraId="7E0BD67A" w14:textId="77777777" w:rsidR="006B4663" w:rsidRDefault="00000000">
      <w:pPr>
        <w:pStyle w:val="ListParagraph"/>
        <w:numPr>
          <w:ilvl w:val="0"/>
          <w:numId w:val="2"/>
        </w:numPr>
        <w:spacing w:before="40" w:after="40"/>
      </w:pPr>
      <w:r>
        <w:t>Training, validation, and test sets. Why you cannot just build a model and use it. How overfitting happens. How to catch it.</w:t>
      </w:r>
    </w:p>
    <w:p w14:paraId="272FF930" w14:textId="77777777" w:rsidR="006B4663" w:rsidRDefault="00000000">
      <w:pPr>
        <w:pStyle w:val="ListParagraph"/>
        <w:numPr>
          <w:ilvl w:val="0"/>
          <w:numId w:val="2"/>
        </w:numPr>
        <w:spacing w:before="40" w:after="40"/>
      </w:pPr>
      <w:r>
        <w:t>Evaluation metrics. Accuracy is not enough. Precision, recall, F1, AUC. What each one tells you and why it matters for your problem.</w:t>
      </w:r>
    </w:p>
    <w:p w14:paraId="76776B72" w14:textId="77777777" w:rsidR="006B4663" w:rsidRDefault="00000000">
      <w:pPr>
        <w:pStyle w:val="ListParagraph"/>
        <w:numPr>
          <w:ilvl w:val="0"/>
          <w:numId w:val="2"/>
        </w:numPr>
        <w:spacing w:before="40" w:after="40"/>
      </w:pPr>
      <w:r>
        <w:t>Feature engineering. The raw data is rarely ready. How to think about what matters and what doesn't.</w:t>
      </w:r>
    </w:p>
    <w:p w14:paraId="5E61D96A" w14:textId="77777777" w:rsidR="006B4663" w:rsidRDefault="00000000">
      <w:pPr>
        <w:pStyle w:val="ListParagraph"/>
        <w:numPr>
          <w:ilvl w:val="0"/>
          <w:numId w:val="2"/>
        </w:numPr>
        <w:spacing w:before="40" w:after="40"/>
      </w:pPr>
      <w:r>
        <w:t>Model drift and decay. A model that worked last month may not work this month. Why? How do you know?</w:t>
      </w:r>
    </w:p>
    <w:p w14:paraId="6ADEB203" w14:textId="77777777" w:rsidR="006B4663" w:rsidRDefault="006B4663">
      <w:pPr>
        <w:spacing w:before="60"/>
      </w:pPr>
    </w:p>
    <w:p w14:paraId="7C601C9D" w14:textId="77777777" w:rsidR="006B4663" w:rsidRDefault="00000000">
      <w:pPr>
        <w:spacing w:before="80" w:after="60"/>
      </w:pPr>
      <w:r>
        <w:rPr>
          <w:color w:val="000000"/>
        </w:rPr>
        <w:t xml:space="preserve">Read Hands-On Machine Learning by Aurelien Geron (skip the heavy theory, focus on intuition). Use Kaggle learn ML courses (free, short). Watch </w:t>
      </w:r>
      <w:proofErr w:type="spellStart"/>
      <w:r>
        <w:rPr>
          <w:color w:val="000000"/>
        </w:rPr>
        <w:t>StatQuest</w:t>
      </w:r>
      <w:proofErr w:type="spellEnd"/>
      <w:r>
        <w:rPr>
          <w:color w:val="000000"/>
        </w:rPr>
        <w:t xml:space="preserve"> on YouTube for ML concepts. Build a simple sentiment classifier on TNPS data. Understand training data quality, how to evaluate it, when it breaks.</w:t>
      </w:r>
    </w:p>
    <w:p w14:paraId="0E36B916" w14:textId="77777777" w:rsidR="006B4663" w:rsidRDefault="006B4663">
      <w:pPr>
        <w:spacing w:before="60"/>
      </w:pPr>
    </w:p>
    <w:p w14:paraId="646732D1" w14:textId="77777777" w:rsidR="006B4663" w:rsidRDefault="00000000">
      <w:pPr>
        <w:spacing w:before="80" w:after="60"/>
      </w:pPr>
      <w:r>
        <w:rPr>
          <w:color w:val="000000"/>
        </w:rPr>
        <w:t xml:space="preserve">Why this works. Snowflake Cortex AI uses ML under the hood. Understanding the concepts means you are not just clicking buttons. TNPS sentiment analysis is a supervised learning problem. Doing it well means understanding training data, evaluation, and why the model might fail. As the team grows, someone will want to use AI for every problem. You can help them think clearly about when that </w:t>
      </w:r>
      <w:proofErr w:type="gramStart"/>
      <w:r>
        <w:rPr>
          <w:color w:val="000000"/>
        </w:rPr>
        <w:t>actually makes</w:t>
      </w:r>
      <w:proofErr w:type="gramEnd"/>
      <w:r>
        <w:rPr>
          <w:color w:val="000000"/>
        </w:rPr>
        <w:t xml:space="preserve"> sense.</w:t>
      </w:r>
    </w:p>
    <w:p w14:paraId="6615741C" w14:textId="77777777" w:rsidR="006B4663" w:rsidRDefault="006B4663">
      <w:pPr>
        <w:spacing w:before="160"/>
      </w:pPr>
    </w:p>
    <w:p w14:paraId="60143D7F" w14:textId="77777777" w:rsidR="006B4663" w:rsidRDefault="00000000">
      <w:pPr>
        <w:shd w:val="clear" w:color="auto" w:fill="5C8FB8"/>
        <w:spacing w:before="280"/>
        <w:ind w:left="120" w:right="120"/>
      </w:pPr>
      <w:r>
        <w:rPr>
          <w:b/>
          <w:bCs/>
          <w:color w:val="FFFFFF"/>
          <w:sz w:val="28"/>
          <w:szCs w:val="28"/>
        </w:rPr>
        <w:t>7. Technical Deeper Learning: Books, YouTubers and Speakers</w:t>
      </w:r>
    </w:p>
    <w:p w14:paraId="03881D7D" w14:textId="77777777" w:rsidR="006B4663" w:rsidRDefault="006B4663">
      <w:pPr>
        <w:spacing w:before="80"/>
      </w:pPr>
    </w:p>
    <w:p w14:paraId="17DFEA8D" w14:textId="2FDBFE81" w:rsidR="006B4663" w:rsidRDefault="00000000">
      <w:pPr>
        <w:spacing w:before="80" w:after="60"/>
      </w:pPr>
      <w:r>
        <w:rPr>
          <w:color w:val="555555"/>
        </w:rPr>
        <w:t>The following resources support the core technical learning. They are optional but worth exploring</w:t>
      </w:r>
      <w:r w:rsidR="003E0B5B">
        <w:rPr>
          <w:color w:val="555555"/>
        </w:rPr>
        <w:t>.</w:t>
      </w:r>
      <w:r>
        <w:rPr>
          <w:color w:val="555555"/>
        </w:rPr>
        <w:t xml:space="preserve"> These sit alongside the formal courses and projects outlined in Section 5.</w:t>
      </w:r>
    </w:p>
    <w:p w14:paraId="0435E829" w14:textId="77777777" w:rsidR="006B4663" w:rsidRDefault="006B4663">
      <w:pPr>
        <w:spacing w:before="80"/>
      </w:pPr>
    </w:p>
    <w:p w14:paraId="23182491" w14:textId="77777777" w:rsidR="006B4663" w:rsidRDefault="00000000">
      <w:pPr>
        <w:pBdr>
          <w:bottom w:val="single" w:sz="4" w:space="0" w:color="8BA9D1"/>
        </w:pBdr>
        <w:spacing w:before="180" w:after="60"/>
      </w:pPr>
      <w:r>
        <w:rPr>
          <w:b/>
          <w:bCs/>
          <w:color w:val="5C8FB8"/>
          <w:sz w:val="22"/>
          <w:szCs w:val="22"/>
        </w:rPr>
        <w:t>Data Visualisation</w:t>
      </w:r>
    </w:p>
    <w:p w14:paraId="703FA6F0" w14:textId="77777777" w:rsidR="006B4663" w:rsidRDefault="00000000">
      <w:pPr>
        <w:spacing w:before="80" w:after="60"/>
      </w:pPr>
      <w:r>
        <w:rPr>
          <w:color w:val="000000"/>
        </w:rPr>
        <w:t xml:space="preserve">These books build the foundation for producing dashboards and reports that </w:t>
      </w:r>
      <w:proofErr w:type="gramStart"/>
      <w:r>
        <w:rPr>
          <w:color w:val="000000"/>
        </w:rPr>
        <w:t>actually drive</w:t>
      </w:r>
      <w:proofErr w:type="gramEnd"/>
      <w:r>
        <w:rPr>
          <w:color w:val="000000"/>
        </w:rPr>
        <w:t xml:space="preserve"> decisions.</w:t>
      </w:r>
    </w:p>
    <w:p w14:paraId="54F44457" w14:textId="77777777" w:rsidR="006B4663" w:rsidRDefault="006B4663">
      <w:pPr>
        <w:spacing w:before="60"/>
      </w:pPr>
    </w:p>
    <w:p w14:paraId="39EEA0E3" w14:textId="77777777" w:rsidR="006B4663" w:rsidRDefault="00000000">
      <w:pPr>
        <w:pStyle w:val="ListParagraph"/>
        <w:numPr>
          <w:ilvl w:val="0"/>
          <w:numId w:val="2"/>
        </w:numPr>
        <w:spacing w:before="40" w:after="40"/>
      </w:pPr>
      <w:r>
        <w:t xml:space="preserve">Storytelling with Data by Cole Nussbaumer </w:t>
      </w:r>
      <w:proofErr w:type="spellStart"/>
      <w:r>
        <w:t>Knaflic</w:t>
      </w:r>
      <w:proofErr w:type="spellEnd"/>
      <w:r>
        <w:t>. The starting point for any analyst. Covers how to choose charts, remove clutter, and build a narrative around data.</w:t>
      </w:r>
    </w:p>
    <w:p w14:paraId="129EF1CB" w14:textId="77777777" w:rsidR="006B4663" w:rsidRDefault="00000000">
      <w:pPr>
        <w:pStyle w:val="ListParagraph"/>
        <w:numPr>
          <w:ilvl w:val="0"/>
          <w:numId w:val="2"/>
        </w:numPr>
        <w:spacing w:before="40" w:after="40"/>
      </w:pPr>
      <w:r>
        <w:t>Effective Data Storytelling by Brent Dykes. More advanced than Storytelling with Data. Goes deeper on the psychology of how audiences process data and what makes insight land.</w:t>
      </w:r>
    </w:p>
    <w:p w14:paraId="76AEBD9A" w14:textId="77777777" w:rsidR="006B4663" w:rsidRDefault="00000000">
      <w:pPr>
        <w:pStyle w:val="ListParagraph"/>
        <w:numPr>
          <w:ilvl w:val="0"/>
          <w:numId w:val="2"/>
        </w:numPr>
        <w:spacing w:before="40" w:after="40"/>
      </w:pPr>
      <w:r>
        <w:t xml:space="preserve">Information Dashboard Design by Stephen Few. The practical reference for anyone building dashboards. Covers layout, colour, and the principles of what works </w:t>
      </w:r>
      <w:proofErr w:type="gramStart"/>
      <w:r>
        <w:t>at a glance</w:t>
      </w:r>
      <w:proofErr w:type="gramEnd"/>
      <w:r>
        <w:t>.</w:t>
      </w:r>
    </w:p>
    <w:p w14:paraId="28ACBA61" w14:textId="77777777" w:rsidR="006B4663" w:rsidRDefault="00000000">
      <w:pPr>
        <w:pStyle w:val="ListParagraph"/>
        <w:numPr>
          <w:ilvl w:val="0"/>
          <w:numId w:val="2"/>
        </w:numPr>
        <w:spacing w:before="40" w:after="40"/>
      </w:pPr>
      <w:r>
        <w:t>The Truthful Art by Alberto Cairo. Connects data visualisation, design, and ethics. Good for developing judgment about when a visual is accurate versus misleading.</w:t>
      </w:r>
    </w:p>
    <w:p w14:paraId="0576D144" w14:textId="77777777" w:rsidR="006B4663" w:rsidRDefault="00000000">
      <w:pPr>
        <w:pStyle w:val="ListParagraph"/>
        <w:numPr>
          <w:ilvl w:val="0"/>
          <w:numId w:val="2"/>
        </w:numPr>
        <w:spacing w:before="40" w:after="40"/>
      </w:pPr>
      <w:r>
        <w:t>How Charts Lie by Alberto Cairo. Shorter and more accessible than The Truthful Art. Useful for understanding common visualisation mistakes before making them.</w:t>
      </w:r>
    </w:p>
    <w:p w14:paraId="3A46CFC2" w14:textId="77777777" w:rsidR="006B4663" w:rsidRDefault="006B4663">
      <w:pPr>
        <w:spacing w:before="80"/>
      </w:pPr>
    </w:p>
    <w:p w14:paraId="499D05D7" w14:textId="77777777" w:rsidR="006B4663" w:rsidRDefault="00000000">
      <w:pPr>
        <w:pBdr>
          <w:bottom w:val="single" w:sz="4" w:space="0" w:color="8BA9D1"/>
        </w:pBdr>
        <w:spacing w:before="180" w:after="60"/>
      </w:pPr>
      <w:r>
        <w:rPr>
          <w:b/>
          <w:bCs/>
          <w:color w:val="5C8FB8"/>
          <w:sz w:val="22"/>
          <w:szCs w:val="22"/>
        </w:rPr>
        <w:t>Design and the Psychology of Data</w:t>
      </w:r>
    </w:p>
    <w:p w14:paraId="27F5E412" w14:textId="77777777" w:rsidR="006B4663" w:rsidRDefault="00000000">
      <w:pPr>
        <w:spacing w:before="80" w:after="60"/>
      </w:pPr>
      <w:r>
        <w:rPr>
          <w:color w:val="000000"/>
        </w:rPr>
        <w:t>This is the layer underneath visualisation. Understanding how people perceive and process information makes everything else sharper.</w:t>
      </w:r>
    </w:p>
    <w:p w14:paraId="1F3B4DA6" w14:textId="77777777" w:rsidR="006B4663" w:rsidRDefault="006B4663">
      <w:pPr>
        <w:spacing w:before="60"/>
      </w:pPr>
    </w:p>
    <w:p w14:paraId="411E9B3E" w14:textId="77777777" w:rsidR="006B4663" w:rsidRDefault="00000000">
      <w:pPr>
        <w:pStyle w:val="ListParagraph"/>
        <w:numPr>
          <w:ilvl w:val="0"/>
          <w:numId w:val="2"/>
        </w:numPr>
        <w:spacing w:before="40" w:after="40"/>
      </w:pPr>
      <w:r>
        <w:t>Thinking, Fast and Slow by Daniel Kahneman. The foundation text on how people make decisions and process information. Every analyst who presents to stakeholders should read this.</w:t>
      </w:r>
    </w:p>
    <w:p w14:paraId="4E366D5E" w14:textId="77777777" w:rsidR="006B4663" w:rsidRDefault="00000000">
      <w:pPr>
        <w:pStyle w:val="ListParagraph"/>
        <w:numPr>
          <w:ilvl w:val="0"/>
          <w:numId w:val="2"/>
        </w:numPr>
        <w:spacing w:before="40" w:after="40"/>
      </w:pPr>
      <w:r>
        <w:t>The Design of Everyday Things by Don Norman. Covers how people interact with systems and interfaces. Directly applicable to dashboard design and report layout.</w:t>
      </w:r>
    </w:p>
    <w:p w14:paraId="190E92CE" w14:textId="77777777" w:rsidR="006B4663" w:rsidRDefault="00000000">
      <w:pPr>
        <w:pStyle w:val="ListParagraph"/>
        <w:numPr>
          <w:ilvl w:val="0"/>
          <w:numId w:val="2"/>
        </w:numPr>
        <w:spacing w:before="40" w:after="40"/>
      </w:pPr>
      <w:r>
        <w:t>The Visual Display of Quantitative Information by Edward Tufte. Dense but foundational. Covers the principles of honest and efficient data presentation. More of a reference than a cover-to-cover read.</w:t>
      </w:r>
    </w:p>
    <w:p w14:paraId="5F22B2A4" w14:textId="77777777" w:rsidR="006B4663" w:rsidRDefault="00000000">
      <w:pPr>
        <w:pStyle w:val="ListParagraph"/>
        <w:numPr>
          <w:ilvl w:val="0"/>
          <w:numId w:val="2"/>
        </w:numPr>
        <w:spacing w:before="40" w:after="40"/>
      </w:pPr>
      <w:r>
        <w:lastRenderedPageBreak/>
        <w:t xml:space="preserve">Naked Statistics by Charles Wheelan. Accessible introduction to statistical thinking without heavy maths. Good for building intuition about what data </w:t>
      </w:r>
      <w:proofErr w:type="gramStart"/>
      <w:r>
        <w:t>actually means</w:t>
      </w:r>
      <w:proofErr w:type="gramEnd"/>
      <w:r>
        <w:t>.</w:t>
      </w:r>
    </w:p>
    <w:p w14:paraId="512C1432" w14:textId="77777777" w:rsidR="006B4663" w:rsidRDefault="006B4663">
      <w:pPr>
        <w:spacing w:before="60"/>
      </w:pPr>
    </w:p>
    <w:p w14:paraId="230F9B1B" w14:textId="77777777" w:rsidR="006B4663" w:rsidRDefault="00000000">
      <w:pPr>
        <w:spacing w:before="80" w:after="60"/>
      </w:pPr>
      <w:r>
        <w:rPr>
          <w:b/>
          <w:bCs/>
          <w:color w:val="000000"/>
        </w:rPr>
        <w:t>YouTube for this area:</w:t>
      </w:r>
    </w:p>
    <w:p w14:paraId="28BE2597" w14:textId="3EA82BF8" w:rsidR="006B4663" w:rsidRDefault="00000000">
      <w:pPr>
        <w:pStyle w:val="ListParagraph"/>
        <w:numPr>
          <w:ilvl w:val="0"/>
          <w:numId w:val="2"/>
        </w:numPr>
        <w:spacing w:before="40" w:after="40"/>
      </w:pPr>
      <w:proofErr w:type="spellStart"/>
      <w:r>
        <w:t>StatQuest</w:t>
      </w:r>
      <w:proofErr w:type="spellEnd"/>
      <w:r>
        <w:t xml:space="preserve"> with Josh Starmer (youtube.com/@statquest). Statistics and ML concepts explained clearly with visuals. Directly useful for building the analytical intuition behind the models </w:t>
      </w:r>
      <w:r w:rsidR="003E0B5B">
        <w:t>you are</w:t>
      </w:r>
      <w:r>
        <w:t xml:space="preserve"> developing.</w:t>
      </w:r>
    </w:p>
    <w:p w14:paraId="21B4CFF9" w14:textId="77777777" w:rsidR="006B4663" w:rsidRDefault="00000000">
      <w:pPr>
        <w:pStyle w:val="ListParagraph"/>
        <w:numPr>
          <w:ilvl w:val="0"/>
          <w:numId w:val="2"/>
        </w:numPr>
        <w:spacing w:before="40" w:after="40"/>
      </w:pPr>
      <w:r>
        <w:t>3Blue1Brown (youtube.com/@3blue1brown). Mathematical and visual intuition for complex concepts. Worth watching for anyone who wants to understand why models behave the way they do.</w:t>
      </w:r>
    </w:p>
    <w:p w14:paraId="309B4D30" w14:textId="77777777" w:rsidR="006B4663" w:rsidRDefault="006B4663">
      <w:pPr>
        <w:spacing w:before="160"/>
      </w:pPr>
    </w:p>
    <w:p w14:paraId="50ECFA16" w14:textId="77777777" w:rsidR="006B4663" w:rsidRDefault="00000000">
      <w:pPr>
        <w:shd w:val="clear" w:color="auto" w:fill="5C8FB8"/>
        <w:spacing w:before="280"/>
        <w:ind w:left="120" w:right="120"/>
      </w:pPr>
      <w:r>
        <w:rPr>
          <w:b/>
          <w:bCs/>
          <w:color w:val="FFFFFF"/>
          <w:sz w:val="28"/>
          <w:szCs w:val="28"/>
        </w:rPr>
        <w:t>8. Chapter Lead Conversation Notes</w:t>
      </w:r>
    </w:p>
    <w:p w14:paraId="2E42FB0E" w14:textId="77777777" w:rsidR="006B4663" w:rsidRDefault="006B4663">
      <w:pPr>
        <w:spacing w:before="80"/>
      </w:pPr>
    </w:p>
    <w:p w14:paraId="5AA6127D" w14:textId="77777777" w:rsidR="006B4663" w:rsidRDefault="00000000">
      <w:pPr>
        <w:spacing w:before="80" w:after="60"/>
      </w:pPr>
      <w:r>
        <w:rPr>
          <w:b/>
          <w:bCs/>
          <w:color w:val="000000"/>
        </w:rPr>
        <w:t>Points to cover in today's conversation:</w:t>
      </w:r>
    </w:p>
    <w:p w14:paraId="30202D69" w14:textId="77777777" w:rsidR="006B4663" w:rsidRDefault="00000000">
      <w:pPr>
        <w:pStyle w:val="ListParagraph"/>
        <w:numPr>
          <w:ilvl w:val="0"/>
          <w:numId w:val="2"/>
        </w:numPr>
        <w:spacing w:before="40" w:after="40"/>
      </w:pPr>
      <w:r>
        <w:t>Confirm the TNPS project. Is this already scoped or aspirational? Agree the next step and data access path.</w:t>
      </w:r>
    </w:p>
    <w:p w14:paraId="5D7AF37A" w14:textId="77777777" w:rsidR="006B4663" w:rsidRDefault="00000000">
      <w:pPr>
        <w:pStyle w:val="ListParagraph"/>
        <w:numPr>
          <w:ilvl w:val="0"/>
          <w:numId w:val="2"/>
        </w:numPr>
        <w:spacing w:before="40" w:after="40"/>
      </w:pPr>
      <w:r>
        <w:t>Probe the agentic analytics interest. He mentioned multi-agent automation for data migration unprompted. Find out how much is reading versus hands-on curiosity.</w:t>
      </w:r>
    </w:p>
    <w:p w14:paraId="50DB8375" w14:textId="77777777" w:rsidR="006B4663" w:rsidRDefault="00000000">
      <w:pPr>
        <w:pStyle w:val="ListParagraph"/>
        <w:numPr>
          <w:ilvl w:val="0"/>
          <w:numId w:val="2"/>
        </w:numPr>
        <w:spacing w:before="40" w:after="40"/>
      </w:pPr>
      <w:r>
        <w:t>Ask what leading in Power BI and Snowflake means to him. Is that a technical lead ambition or a chapter or team leadership aspiration?</w:t>
      </w:r>
    </w:p>
    <w:p w14:paraId="104F0E2D" w14:textId="77777777" w:rsidR="006B4663" w:rsidRDefault="00000000">
      <w:pPr>
        <w:pStyle w:val="ListParagraph"/>
        <w:numPr>
          <w:ilvl w:val="0"/>
          <w:numId w:val="2"/>
        </w:numPr>
        <w:spacing w:before="40" w:after="40"/>
      </w:pPr>
      <w:r>
        <w:t>Help him sequence. He has broad interests. Agree on one priority to focus on first.</w:t>
      </w:r>
    </w:p>
    <w:p w14:paraId="43DF92B0" w14:textId="77777777" w:rsidR="006B4663" w:rsidRDefault="00000000">
      <w:pPr>
        <w:pStyle w:val="ListParagraph"/>
        <w:numPr>
          <w:ilvl w:val="0"/>
          <w:numId w:val="2"/>
        </w:numPr>
        <w:spacing w:before="40" w:after="40"/>
      </w:pPr>
      <w:r>
        <w:t xml:space="preserve">Name the observation about his advanced analytics scores. They read as 1.51 but his open-text answers on propensity modelling, survival analysis, and incrementality testing show stronger reasoning. Telling </w:t>
      </w:r>
      <w:proofErr w:type="gramStart"/>
      <w:r>
        <w:t>him</w:t>
      </w:r>
      <w:proofErr w:type="gramEnd"/>
      <w:r>
        <w:t xml:space="preserve"> </w:t>
      </w:r>
      <w:proofErr w:type="gramStart"/>
      <w:r>
        <w:t>this matters</w:t>
      </w:r>
      <w:proofErr w:type="gramEnd"/>
      <w:r>
        <w:t xml:space="preserve"> for his confidence.</w:t>
      </w:r>
    </w:p>
    <w:p w14:paraId="730B4892" w14:textId="77777777" w:rsidR="006B4663" w:rsidRDefault="006B4663">
      <w:pPr>
        <w:spacing w:before="80"/>
      </w:pPr>
    </w:p>
    <w:p w14:paraId="12EBF2B1" w14:textId="77777777" w:rsidR="006B4663" w:rsidRDefault="00000000">
      <w:pPr>
        <w:spacing w:before="80" w:after="60"/>
      </w:pPr>
      <w:r>
        <w:rPr>
          <w:b/>
          <w:bCs/>
          <w:color w:val="000000"/>
        </w:rPr>
        <w:t>To be completed in conversation today:</w:t>
      </w:r>
    </w:p>
    <w:p w14:paraId="00CA2820" w14:textId="77777777" w:rsidR="006B4663" w:rsidRDefault="006B4663">
      <w:pPr>
        <w:spacing w:before="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0"/>
        <w:gridCol w:w="4630"/>
      </w:tblGrid>
      <w:tr w:rsidR="006B4663" w14:paraId="56629DB6" w14:textId="77777777">
        <w:tc>
          <w:tcPr>
            <w:tcW w:w="463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66721376" w14:textId="77777777" w:rsidR="006B4663" w:rsidRDefault="00000000">
            <w:r>
              <w:rPr>
                <w:b/>
                <w:bCs/>
                <w:color w:val="FFFFFF"/>
                <w:sz w:val="18"/>
                <w:szCs w:val="18"/>
              </w:rPr>
              <w:t>Agreed priority for next 90 days</w:t>
            </w:r>
          </w:p>
        </w:tc>
        <w:tc>
          <w:tcPr>
            <w:tcW w:w="4630" w:type="dxa"/>
            <w:tcBorders>
              <w:top w:val="single" w:sz="1" w:space="0" w:color="CCCCCC"/>
              <w:left w:val="single" w:sz="1" w:space="0" w:color="CCCCCC"/>
              <w:bottom w:val="single" w:sz="1" w:space="0" w:color="CCCCCC"/>
              <w:right w:val="single" w:sz="1" w:space="0" w:color="CCCCCC"/>
            </w:tcBorders>
            <w:shd w:val="clear" w:color="auto" w:fill="8BA9D1"/>
            <w:tcMar>
              <w:top w:w="80" w:type="dxa"/>
              <w:left w:w="120" w:type="dxa"/>
              <w:bottom w:w="80" w:type="dxa"/>
              <w:right w:w="120" w:type="dxa"/>
            </w:tcMar>
            <w:vAlign w:val="center"/>
          </w:tcPr>
          <w:p w14:paraId="41618CC8" w14:textId="77777777" w:rsidR="006B4663" w:rsidRDefault="00000000">
            <w:r>
              <w:rPr>
                <w:b/>
                <w:bCs/>
                <w:color w:val="FFFFFF"/>
                <w:sz w:val="18"/>
                <w:szCs w:val="18"/>
              </w:rPr>
              <w:t>Check-in date</w:t>
            </w:r>
          </w:p>
        </w:tc>
      </w:tr>
      <w:tr w:rsidR="006B4663" w14:paraId="0254AEAA" w14:textId="77777777">
        <w:tc>
          <w:tcPr>
            <w:tcW w:w="4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92CC8" w14:textId="77777777" w:rsidR="006B4663" w:rsidRDefault="006B4663"/>
        </w:tc>
        <w:tc>
          <w:tcPr>
            <w:tcW w:w="4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7AA15" w14:textId="77777777" w:rsidR="006B4663" w:rsidRDefault="006B4663"/>
        </w:tc>
      </w:tr>
    </w:tbl>
    <w:p w14:paraId="05BD6ABB" w14:textId="77777777" w:rsidR="006B4663" w:rsidRDefault="006B4663">
      <w:pPr>
        <w:spacing w:before="1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0"/>
        <w:gridCol w:w="4630"/>
      </w:tblGrid>
      <w:tr w:rsidR="006B4663" w14:paraId="501CAA57" w14:textId="77777777">
        <w:tc>
          <w:tcPr>
            <w:tcW w:w="463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4EB4398A" w14:textId="77777777" w:rsidR="006B4663" w:rsidRDefault="00000000">
            <w:r>
              <w:rPr>
                <w:b/>
                <w:bCs/>
                <w:color w:val="FFFFFF"/>
                <w:sz w:val="18"/>
                <w:szCs w:val="18"/>
              </w:rPr>
              <w:t>Analyst signature</w:t>
            </w:r>
          </w:p>
        </w:tc>
        <w:tc>
          <w:tcPr>
            <w:tcW w:w="4630" w:type="dxa"/>
            <w:tcBorders>
              <w:top w:val="single" w:sz="1" w:space="0" w:color="CCCCCC"/>
              <w:left w:val="single" w:sz="1" w:space="0" w:color="CCCCCC"/>
              <w:bottom w:val="single" w:sz="1" w:space="0" w:color="CCCCCC"/>
              <w:right w:val="single" w:sz="1" w:space="0" w:color="CCCCCC"/>
            </w:tcBorders>
            <w:shd w:val="clear" w:color="auto" w:fill="5C8FB8"/>
            <w:tcMar>
              <w:top w:w="80" w:type="dxa"/>
              <w:left w:w="120" w:type="dxa"/>
              <w:bottom w:w="80" w:type="dxa"/>
              <w:right w:w="120" w:type="dxa"/>
            </w:tcMar>
            <w:vAlign w:val="center"/>
          </w:tcPr>
          <w:p w14:paraId="7310370C" w14:textId="77777777" w:rsidR="006B4663" w:rsidRDefault="00000000">
            <w:r>
              <w:rPr>
                <w:b/>
                <w:bCs/>
                <w:color w:val="FFFFFF"/>
                <w:sz w:val="18"/>
                <w:szCs w:val="18"/>
              </w:rPr>
              <w:t>Chapter Lead signature</w:t>
            </w:r>
          </w:p>
        </w:tc>
      </w:tr>
      <w:tr w:rsidR="006B4663" w14:paraId="0659DC3A" w14:textId="77777777">
        <w:tc>
          <w:tcPr>
            <w:tcW w:w="4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FA37E" w14:textId="77777777" w:rsidR="006B4663" w:rsidRDefault="006B4663"/>
        </w:tc>
        <w:tc>
          <w:tcPr>
            <w:tcW w:w="4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01B73" w14:textId="77777777" w:rsidR="006B4663" w:rsidRDefault="006B4663"/>
        </w:tc>
      </w:tr>
    </w:tbl>
    <w:p w14:paraId="4062618E" w14:textId="77777777" w:rsidR="002B52FE" w:rsidRDefault="002B52FE"/>
    <w:sectPr w:rsidR="002B52F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E71E9"/>
    <w:multiLevelType w:val="hybridMultilevel"/>
    <w:tmpl w:val="88441092"/>
    <w:lvl w:ilvl="0" w:tplc="08AAB8DA">
      <w:start w:val="1"/>
      <w:numFmt w:val="bullet"/>
      <w:lvlText w:val="•"/>
      <w:lvlJc w:val="left"/>
      <w:pPr>
        <w:ind w:left="720" w:hanging="360"/>
      </w:pPr>
    </w:lvl>
    <w:lvl w:ilvl="1" w:tplc="192CFC3C">
      <w:numFmt w:val="decimal"/>
      <w:lvlText w:val=""/>
      <w:lvlJc w:val="left"/>
    </w:lvl>
    <w:lvl w:ilvl="2" w:tplc="0D328B92">
      <w:numFmt w:val="decimal"/>
      <w:lvlText w:val=""/>
      <w:lvlJc w:val="left"/>
    </w:lvl>
    <w:lvl w:ilvl="3" w:tplc="E754496C">
      <w:numFmt w:val="decimal"/>
      <w:lvlText w:val=""/>
      <w:lvlJc w:val="left"/>
    </w:lvl>
    <w:lvl w:ilvl="4" w:tplc="1D52196E">
      <w:numFmt w:val="decimal"/>
      <w:lvlText w:val=""/>
      <w:lvlJc w:val="left"/>
    </w:lvl>
    <w:lvl w:ilvl="5" w:tplc="0BC00ED8">
      <w:numFmt w:val="decimal"/>
      <w:lvlText w:val=""/>
      <w:lvlJc w:val="left"/>
    </w:lvl>
    <w:lvl w:ilvl="6" w:tplc="CE08819A">
      <w:numFmt w:val="decimal"/>
      <w:lvlText w:val=""/>
      <w:lvlJc w:val="left"/>
    </w:lvl>
    <w:lvl w:ilvl="7" w:tplc="661C97A6">
      <w:numFmt w:val="decimal"/>
      <w:lvlText w:val=""/>
      <w:lvlJc w:val="left"/>
    </w:lvl>
    <w:lvl w:ilvl="8" w:tplc="5B1A8364">
      <w:numFmt w:val="decimal"/>
      <w:lvlText w:val=""/>
      <w:lvlJc w:val="left"/>
    </w:lvl>
  </w:abstractNum>
  <w:abstractNum w:abstractNumId="1" w15:restartNumberingAfterBreak="0">
    <w:nsid w:val="5517129C"/>
    <w:multiLevelType w:val="hybridMultilevel"/>
    <w:tmpl w:val="4748F102"/>
    <w:lvl w:ilvl="0" w:tplc="9558DB72">
      <w:start w:val="1"/>
      <w:numFmt w:val="bullet"/>
      <w:lvlText w:val="●"/>
      <w:lvlJc w:val="left"/>
      <w:pPr>
        <w:ind w:left="720" w:hanging="360"/>
      </w:pPr>
    </w:lvl>
    <w:lvl w:ilvl="1" w:tplc="53B6C0E8">
      <w:start w:val="1"/>
      <w:numFmt w:val="bullet"/>
      <w:lvlText w:val="○"/>
      <w:lvlJc w:val="left"/>
      <w:pPr>
        <w:ind w:left="1440" w:hanging="360"/>
      </w:pPr>
    </w:lvl>
    <w:lvl w:ilvl="2" w:tplc="29FAAA7C">
      <w:start w:val="1"/>
      <w:numFmt w:val="bullet"/>
      <w:lvlText w:val="■"/>
      <w:lvlJc w:val="left"/>
      <w:pPr>
        <w:ind w:left="2160" w:hanging="360"/>
      </w:pPr>
    </w:lvl>
    <w:lvl w:ilvl="3" w:tplc="05747300">
      <w:start w:val="1"/>
      <w:numFmt w:val="bullet"/>
      <w:lvlText w:val="●"/>
      <w:lvlJc w:val="left"/>
      <w:pPr>
        <w:ind w:left="2880" w:hanging="360"/>
      </w:pPr>
    </w:lvl>
    <w:lvl w:ilvl="4" w:tplc="5694080A">
      <w:start w:val="1"/>
      <w:numFmt w:val="bullet"/>
      <w:lvlText w:val="○"/>
      <w:lvlJc w:val="left"/>
      <w:pPr>
        <w:ind w:left="3600" w:hanging="360"/>
      </w:pPr>
    </w:lvl>
    <w:lvl w:ilvl="5" w:tplc="D3CE3EB6">
      <w:start w:val="1"/>
      <w:numFmt w:val="bullet"/>
      <w:lvlText w:val="■"/>
      <w:lvlJc w:val="left"/>
      <w:pPr>
        <w:ind w:left="4320" w:hanging="360"/>
      </w:pPr>
    </w:lvl>
    <w:lvl w:ilvl="6" w:tplc="53568B54">
      <w:start w:val="1"/>
      <w:numFmt w:val="bullet"/>
      <w:lvlText w:val="●"/>
      <w:lvlJc w:val="left"/>
      <w:pPr>
        <w:ind w:left="5040" w:hanging="360"/>
      </w:pPr>
    </w:lvl>
    <w:lvl w:ilvl="7" w:tplc="7EC246EA">
      <w:start w:val="1"/>
      <w:numFmt w:val="bullet"/>
      <w:lvlText w:val="●"/>
      <w:lvlJc w:val="left"/>
      <w:pPr>
        <w:ind w:left="5760" w:hanging="360"/>
      </w:pPr>
    </w:lvl>
    <w:lvl w:ilvl="8" w:tplc="D9F08914">
      <w:start w:val="1"/>
      <w:numFmt w:val="bullet"/>
      <w:lvlText w:val="●"/>
      <w:lvlJc w:val="left"/>
      <w:pPr>
        <w:ind w:left="6480" w:hanging="360"/>
      </w:pPr>
    </w:lvl>
  </w:abstractNum>
  <w:num w:numId="1" w16cid:durableId="1429888868">
    <w:abstractNumId w:val="1"/>
    <w:lvlOverride w:ilvl="0">
      <w:startOverride w:val="1"/>
    </w:lvlOverride>
  </w:num>
  <w:num w:numId="2" w16cid:durableId="813137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663"/>
    <w:rsid w:val="002B52FE"/>
    <w:rsid w:val="003E0B5B"/>
    <w:rsid w:val="006B4663"/>
    <w:rsid w:val="007B5D2E"/>
    <w:rsid w:val="00CE34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71F5DC2"/>
  <w15:docId w15:val="{46DE3402-D2BD-3444-82BF-FCCFBC9E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8BA9D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2558</Words>
  <Characters>14583</Characters>
  <Application>Microsoft Office Word</Application>
  <DocSecurity>0</DocSecurity>
  <Lines>121</Lines>
  <Paragraphs>34</Paragraphs>
  <ScaleCrop>false</ScaleCrop>
  <Company/>
  <LinksUpToDate>false</LinksUpToDate>
  <CharactersWithSpaces>17107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 Jones</cp:lastModifiedBy>
  <cp:revision>3</cp:revision>
  <dcterms:created xsi:type="dcterms:W3CDTF">2026-04-22T21:26:00Z</dcterms:created>
  <dcterms:modified xsi:type="dcterms:W3CDTF">2026-04-22T21:35:00Z</dcterms:modified>
</cp:coreProperties>
</file>