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styles" Target="word/styles.xml"/>
<Relationship Id="rId3" Type="http://schemas.openxmlformats.org/officeDocument/2006/relationships/numbering" Target="word/numbering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200"/>
      </w:pPr>
      <w:r>
        <w:t xml:space="preserve">TravelMap Azure 部署配置完全指南</w:t>
      </w:r>
    </w:p>
    <w:p>
      <w:pPr>
        <w:spacing w:after="100"/>
      </w:pPr>
      <w:r>
        <w:rPr>
          <w:b/>
          <w:color w:val="1F4E79"/>
        </w:rPr>
        <w:t xml:space="preserve">—— 从租户、订阅、资源组到资源的全链路配置手册（含问题排查）</w:t>
      </w:r>
    </w:p>
    <w:p>
      <w:pPr>
        <w:spacing w:after="200"/>
      </w:pPr>
      <w:r>
        <w:rPr>
          <w:i/>
        </w:rPr>
        <w:t xml:space="preserve">适用范围：本项目（GitHub 组织 walt-xie-hub / TravelHistoryMap 仓库）通过 GitHub Actions 将三个容器镜像部署到 Azure Container Apps 的全部 Azure 侧配置。</w:t>
      </w:r>
    </w:p>
    <w:p>
      <w:pPr>
        <w:pStyle w:val="Heading2"/>
        <w:spacing w:after="200"/>
      </w:pPr>
      <w:r>
        <w:t xml:space="preserve">目录</w:t>
      </w:r>
    </w:p>
    <w:p>
      <w:pPr>
        <w:ind w:left="200"/>
        <w:spacing w:after="40"/>
      </w:pPr>
      <w:hyperlink w:anchor="ch1">
        <w:r>
          <w:rPr>
            <w:color w:val="0563C1"/>
            <w:u w:val="single"/>
          </w:rPr>
          <w:t xml:space="preserve">第一章 总体架构与部署链路</w:t>
        </w:r>
      </w:hyperlink>
    </w:p>
    <w:p>
      <w:pPr>
        <w:ind w:left="200"/>
        <w:spacing w:after="40"/>
      </w:pPr>
      <w:hyperlink w:anchor="ch2">
        <w:r>
          <w:rPr>
            <w:color w:val="0563C1"/>
            <w:u w:val="single"/>
          </w:rPr>
          <w:t xml:space="preserve">第二章 租户（Tenant / Microsoft Entra ID）</w:t>
        </w:r>
      </w:hyperlink>
    </w:p>
    <w:p>
      <w:pPr>
        <w:ind w:left="200"/>
        <w:spacing w:after="40"/>
      </w:pPr>
      <w:hyperlink w:anchor="ch3">
        <w:r>
          <w:rPr>
            <w:color w:val="0563C1"/>
            <w:u w:val="single"/>
          </w:rPr>
          <w:t xml:space="preserve">第三章 订阅（Subscription）</w:t>
        </w:r>
      </w:hyperlink>
    </w:p>
    <w:p>
      <w:pPr>
        <w:ind w:left="200"/>
        <w:spacing w:after="40"/>
      </w:pPr>
      <w:hyperlink w:anchor="ch4">
        <w:r>
          <w:rPr>
            <w:color w:val="0563C1"/>
            <w:u w:val="single"/>
          </w:rPr>
          <w:t xml:space="preserve">第四章 资源组（Resource Group）</w:t>
        </w:r>
      </w:hyperlink>
    </w:p>
    <w:p>
      <w:pPr>
        <w:ind w:left="200"/>
        <w:spacing w:after="40"/>
      </w:pPr>
      <w:hyperlink w:anchor="ch5">
        <w:r>
          <w:rPr>
            <w:color w:val="0563C1"/>
            <w:u w:val="single"/>
          </w:rPr>
          <w:t xml:space="preserve">第五章 资源（Resources）</w:t>
        </w:r>
      </w:hyperlink>
    </w:p>
    <w:p>
      <w:pPr>
        <w:ind w:left="200"/>
        <w:spacing w:after="40"/>
      </w:pPr>
      <w:hyperlink w:anchor="ch6">
        <w:r>
          <w:rPr>
            <w:color w:val="0563C1"/>
            <w:u w:val="single"/>
          </w:rPr>
          <w:t xml:space="preserve">第六章 GitHub 侧配套配置</w:t>
        </w:r>
      </w:hyperlink>
    </w:p>
    <w:p>
      <w:pPr>
        <w:ind w:left="200"/>
        <w:spacing w:after="40"/>
      </w:pPr>
      <w:hyperlink w:anchor="ch7">
        <w:r>
          <w:rPr>
            <w:color w:val="0563C1"/>
            <w:u w:val="single"/>
          </w:rPr>
          <w:t xml:space="preserve">第七章 全量问题排查速查表</w:t>
        </w:r>
      </w:hyperlink>
    </w:p>
    <w:p>
      <w:pPr>
        <w:ind w:left="200"/>
        <w:spacing w:after="40"/>
      </w:pPr>
      <w:hyperlink w:anchor="appA">
        <w:r>
          <w:rPr>
            <w:color w:val="0563C1"/>
            <w:u w:val="single"/>
          </w:rPr>
          <w:t xml:space="preserve">附录 A 一次性初始化脚本（deploy-azure.sh 等价命令）</w:t>
        </w:r>
      </w:hyperlink>
    </w:p>
    <w:p>
      <w:pPr>
        <w:ind w:left="200"/>
        <w:spacing w:after="40"/>
      </w:pPr>
      <w:hyperlink w:anchor="appB">
        <w:r>
          <w:rPr>
            <w:color w:val="0563C1"/>
            <w:u w:val="single"/>
          </w:rPr>
          <w:t xml:space="preserve">附录 B 常用验证命令</w:t>
        </w:r>
      </w:hyperlink>
    </w:p>
    <w:p>
      <w:pPr>
        <w:ind w:left="200"/>
        <w:spacing w:after="40"/>
      </w:pPr>
      <w:hyperlink w:anchor="appC">
        <w:r>
          <w:rPr>
            <w:color w:val="0563C1"/>
            <w:u w:val="single"/>
          </w:rPr>
          <w:t xml:space="preserve">附录 C 关键命名对照表</w:t>
        </w:r>
      </w:hyperlink>
    </w:p>
    <w:p>
      <w:pPr>
        <w:spacing w:after="120"/>
      </w:pPr>
      <w:r>
        <w:t xml:space="preserve"/>
      </w:r>
    </w:p>
    <w:p>
      <w:pPr>
        <w:pStyle w:val="Heading1"/>
        <w:spacing w:after="200"/>
      </w:pPr>
      <w:bookmarkStart w:id="101" w:name="ch1"/>
      <w:r>
        <w:t xml:space="preserve">第一章 总体架构与部署链路</w:t>
      </w:r>
      <w:bookmarkEnd w:id="101"/>
    </w:p>
    <w:p>
      <w:pPr>
        <w:pStyle w:val="Heading2"/>
        <w:spacing w:after="200"/>
      </w:pPr>
      <w:r>
        <w:t xml:space="preserve">1.1 应用部署架构</w:t>
      </w:r>
    </w:p>
    <w:p>
      <w:pPr>
        <w:pStyle w:val="CodeBlock"/>
        <w:spacing w:after="0"/>
        <w:shd w:val="clear" w:color="auto" w:fill="F2F2F2"/>
      </w:pPr>
      <w:r>
        <w:t xml:space="preserve">浏览器 ──► gateway（nginx 网关，唯一 external 公网入口）</w:t>
      </w:r>
    </w:p>
    <w:p>
      <w:pPr>
        <w:pStyle w:val="CodeBlock"/>
        <w:spacing w:after="0"/>
        <w:shd w:val="clear" w:color="auto" w:fill="F2F2F2"/>
      </w:pPr>
      <w:r>
        <w:t xml:space="preserve">              ├── /api/*  ──► user-service（internal，.NET WebAPI :8080）</w:t>
      </w:r>
    </w:p>
    <w:p>
      <w:pPr>
        <w:pStyle w:val="CodeBlock"/>
        <w:spacing w:after="0"/>
        <w:shd w:val="clear" w:color="auto" w:fill="F2F2F2"/>
      </w:pPr>
      <w:r>
        <w:t xml:space="preserve">              └── /*      ──► client（internal，nginx 静态站 :80）</w:t>
      </w:r>
    </w:p>
    <w:p>
      <w:pPr>
        <w:spacing w:after="200"/>
      </w:pPr>
      <w:r>
        <w:t xml:space="preserve">三个容器应用全部运行在 Azure Container Apps 环境 cae-travelmap 中；数据库使用 Azure PostgreSQL Flexible Server（B1ms 免费层）。只有 gateway 对外暴露，其余两个仅内网可达，减少攻击面。</w:t>
      </w:r>
    </w:p>
    <w:p>
      <w:pPr>
        <w:pStyle w:val="Heading2"/>
        <w:spacing w:after="200"/>
      </w:pPr>
      <w:r>
        <w:t xml:space="preserve">1.2 CI/CD 部署链路</w:t>
      </w:r>
    </w:p>
    <w:p>
      <w:pPr>
        <w:pStyle w:val="CodeBlock"/>
        <w:spacing w:after="0"/>
        <w:shd w:val="clear" w:color="auto" w:fill="F2F2F2"/>
      </w:pPr>
      <w:r>
        <w:t xml:space="preserve">push main / 手动触发</w:t>
      </w:r>
    </w:p>
    <w:p>
      <w:pPr>
        <w:pStyle w:val="CodeBlock"/>
        <w:spacing w:after="0"/>
        <w:shd w:val="clear" w:color="auto" w:fill="F2F2F2"/>
      </w:pPr>
      <w:r>
        <w:t xml:space="preserve">   │</w:t>
      </w:r>
    </w:p>
    <w:p>
      <w:pPr>
        <w:pStyle w:val="CodeBlock"/>
        <w:spacing w:after="0"/>
        <w:shd w:val="clear" w:color="auto" w:fill="F2F2F2"/>
      </w:pPr>
      <w:r>
        <w:t xml:space="preserve">   ▼</w:t>
      </w:r>
    </w:p>
    <w:p>
      <w:pPr>
        <w:pStyle w:val="CodeBlock"/>
        <w:spacing w:after="0"/>
        <w:shd w:val="clear" w:color="auto" w:fill="F2F2F2"/>
      </w:pPr>
      <w:r>
        <w:t xml:space="preserve">job ① docker-build：checkout → buildx → 登录 GHCR → 构建并推送 3 个镜像（ghcr.io/walt-xie-hub/*）</w:t>
      </w:r>
    </w:p>
    <w:p>
      <w:pPr>
        <w:pStyle w:val="CodeBlock"/>
        <w:spacing w:after="0"/>
        <w:shd w:val="clear" w:color="auto" w:fill="F2F2F2"/>
      </w:pPr>
      <w:r>
        <w:t xml:space="preserve">   │ （容器内执行 dotnet test / ng test，测试失败即构建失败）</w:t>
      </w:r>
    </w:p>
    <w:p>
      <w:pPr>
        <w:pStyle w:val="CodeBlock"/>
        <w:spacing w:after="0"/>
        <w:shd w:val="clear" w:color="auto" w:fill="F2F2F2"/>
      </w:pPr>
      <w:r>
        <w:t xml:space="preserve">   ▼  needs: docker-build（仅 push main / 手动触发，PR 跳过）</w:t>
      </w:r>
    </w:p>
    <w:p>
      <w:pPr>
        <w:pStyle w:val="CodeBlock"/>
        <w:spacing w:after="0"/>
        <w:shd w:val="clear" w:color="auto" w:fill="F2F2F2"/>
      </w:pPr>
      <w:r>
        <w:t xml:space="preserve">job ② deploy：azure/login（OIDC 无密码）→ container-apps-deploy × 3，更新 3 个应用的镜像</w:t>
      </w:r>
    </w:p>
    <w:p>
      <w:pPr>
        <w:pStyle w:val="Heading2"/>
        <w:spacing w:after="200"/>
      </w:pPr>
      <w:r>
        <w:t xml:space="preserve">1.3 涉及组件总览（自顶向下）</w:t>
      </w:r>
    </w:p>
    <w:tbl>
      <w:tblPr>
        <w:tblStyle w:val="TableGrid"/>
        <w:tblW w:w="9000" w:type="dxa"/>
        <w:jc w:val="center"/>
        <w:tblLayout w:type="fixed"/>
      </w:tblPr>
      <w:tblGrid>
        <w:gridCol w:w="1900"/>
        <w:gridCol w:w="3200"/>
        <w:gridCol w:w="1200"/>
        <w:gridCol w:w="2700"/>
      </w:tblGrid>
      <w:tr>
        <w:trPr>
          <w:tblHeader/>
        </w:trPr>
        <w:tc>
          <w:tcPr>
            <w:tcW w:w="1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租户（Microsoft Entra ID）</w:t>
            </w:r>
          </w:p>
        </w:tc>
        <w:tc>
          <w:tcPr>
            <w:tcW w:w="32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App Registration + Federated Credentials + 服务主体</w:t>
            </w:r>
          </w:p>
        </w:tc>
        <w:tc>
          <w:tcPr>
            <w:tcW w:w="12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第二章</w:t>
            </w:r>
          </w:p>
        </w:tc>
        <w:tc>
          <w:tcPr>
            <w:tcW w:w="27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让 GitHub Actions 能无密码登录 Azure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订阅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资源提供程序注册 + 角色分配（Contributor）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t xml:space="preserve">第三章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开通服务能力 + 授权 CI 操作权限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资源组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travelMap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t xml:space="preserve">第四章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把本次部署的所有资源归到一个逻辑分组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资源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Container Apps 环境 / 3 个容器应用 / PostgreSQL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t xml:space="preserve">第五章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实际运行的服务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GitHub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仓库 Secrets + ci.yml workflow</w:t>
            </w:r>
          </w:p>
        </w:tc>
        <w:tc>
          <w:tcPr>
            <w:tcW w:w="1200" w:type="dxa"/>
            <w:vAlign w:val="center"/>
          </w:tcPr>
          <w:p>
            <w:pPr>
              <w:spacing w:after="0"/>
            </w:pPr>
            <w:r>
              <w:t xml:space="preserve">第六章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触发构建、推送镜像、执行部署</w:t>
            </w:r>
          </w:p>
        </w:tc>
      </w:tr>
    </w:tbl>
    <w:p>
      <w:pPr>
        <w:pStyle w:val="Heading1"/>
        <w:spacing w:after="200"/>
      </w:pPr>
      <w:bookmarkStart w:id="102" w:name="ch2"/>
      <w:r>
        <w:t xml:space="preserve">第二章 租户（Tenant / Microsoft Entra ID）</w:t>
      </w:r>
      <w:bookmarkEnd w:id="102"/>
    </w:p>
    <w:p>
      <w:pPr>
        <w:pStyle w:val="Heading2"/>
        <w:spacing w:after="200"/>
      </w:pPr>
      <w:r>
        <w:t xml:space="preserve">2.1 租户是什么</w:t>
      </w:r>
    </w:p>
    <w:p>
      <w:pPr>
        <w:spacing w:after="120"/>
      </w:pPr>
      <w:r>
        <w:t xml:space="preserve">Azure 租户（Tenant）就是你的 Microsoft Entra ID（旧称 Azure AD）目录，是所有身份与权限的顶层容器。本项目的核心诉求是：让 GitHub Actions 在无密码（OIDC）情况下登录 Azure 执行部署，这件事就是由租户里的三个对象协同完成的：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App Registration（应用注册）：在租户里登记一个应用身份，作为 GitHub Actions 的"登录账号"。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Federated Credentials（联合凭据）：声明"我信任 GitHub 这个来源"，并限定只信任本仓库的 main 分支。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Enterprise Application / Service Principal（服务主体）：应用注册生效后自动产生的实例，真正在 Azure 里执行操作的对象，需要给它授权（见第三章）。</w:t>
      </w:r>
    </w:p>
    <w:p>
      <w:pPr>
        <w:pStyle w:val="Heading2"/>
        <w:spacing w:after="200"/>
      </w:pPr>
      <w:r>
        <w:t xml:space="preserve">2.2 需要配置什么、为什么配置</w:t>
      </w:r>
    </w:p>
    <w:tbl>
      <w:tblPr>
        <w:tblStyle w:val="TableGrid"/>
        <w:tblW w:w="9000" w:type="dxa"/>
        <w:jc w:val="center"/>
        <w:tblLayout w:type="fixed"/>
      </w:tblPr>
      <w:tblGrid>
        <w:gridCol w:w="1900"/>
        <w:gridCol w:w="3800"/>
        <w:gridCol w:w="3300"/>
      </w:tblGrid>
      <w:tr>
        <w:trPr>
          <w:tblHeader/>
        </w:trPr>
        <w:tc>
          <w:tcPr>
            <w:tcW w:w="1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App Registration</w:t>
            </w:r>
          </w:p>
        </w:tc>
        <w:tc>
          <w:tcPr>
            <w:tcW w:w="38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GitHub Actions 用它的 Application (client) ID 请求登录令牌</w:t>
            </w:r>
          </w:p>
        </w:tc>
        <w:tc>
          <w:tcPr>
            <w:tcW w:w="33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Client ID = 仓库 secret 中 AZUREAPPSERVICE_CLIENTID_... 的值（形如 07921b08-...）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Federated Credential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t xml:space="preserve">Azure 只接受它"声明信任"的 GitHub 来源；声明不对就登录失败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subject 必须精确匹配：repo:walt-xie-hub@317605909/TravelHistoryMap:ref:refs/heads/main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服务主体授权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t xml:space="preserve">登录成功后要能操作资源，否则报"没有权限查看订阅"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</w:pPr>
            <w:r>
              <w:t xml:space="preserve">给服务主体分配 Contributor 角色（见 3.3）</w:t>
            </w:r>
          </w:p>
        </w:tc>
      </w:tr>
    </w:tbl>
    <w:p>
      <w:pPr>
        <w:pStyle w:val="Heading2"/>
        <w:spacing w:after="200"/>
      </w:pPr>
      <w:r>
        <w:t xml:space="preserve">2.3 怎么配置</w:t>
      </w:r>
    </w:p>
    <w:p>
      <w:pPr>
        <w:spacing w:after="80"/>
      </w:pPr>
      <w:r>
        <w:rPr>
          <w:b/>
        </w:rPr>
        <w:t xml:space="preserve">2.3.1 创建/确认 App Registration（门户）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门户搜索 Microsoft Entra ID → App registrations → 新建注册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记录下 Application (client) ID 与 Directory (tenant) ID，它们对应仓库的两个 secret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该应用注册通常由首次创建 Azure App Service / 部署向导时自动生成，仓库里的三个 AZUREAPPSERVICE_* secret 即来源</w:t>
      </w:r>
    </w:p>
    <w:p>
      <w:pPr>
        <w:spacing w:after="80"/>
      </w:pPr>
      <w:r>
        <w:rPr>
          <w:b/>
        </w:rPr>
        <w:t xml:space="preserve">2.3.2 新增 Federated Credential（推荐 CLI，Cloud Shell）</w:t>
      </w:r>
    </w:p>
    <w:p>
      <w:pPr>
        <w:pStyle w:val="CodeBlock"/>
        <w:spacing w:after="0"/>
        <w:shd w:val="clear" w:color="auto" w:fill="F2F2F2"/>
      </w:pPr>
      <w:r>
        <w:t xml:space="preserve">az ad app federated-credential list --id "&amp;lt;CLIENT_ID&amp;gt;" --query "[].{name:name, subject:subject}" -o table</w:t>
      </w:r>
    </w:p>
    <w:p>
      <w:pPr>
        <w:pStyle w:val="CodeBlock"/>
        <w:spacing w:after="0"/>
        <w:shd w:val="clear" w:color="auto" w:fill="F2F2F2"/>
      </w:pPr>
      <w:r>
        <w:t xml:space="preserve">az ad app federated-credential create --id "&amp;lt;CLIENT_ID&amp;gt;" --parameters '{</w:t>
      </w:r>
    </w:p>
    <w:p>
      <w:pPr>
        <w:pStyle w:val="CodeBlock"/>
        <w:spacing w:after="0"/>
        <w:shd w:val="clear" w:color="auto" w:fill="F2F2F2"/>
      </w:pPr>
      <w:r>
        <w:t xml:space="preserve">  "name": "github-walt-xie-hub-travelhistorymap-main",</w:t>
      </w:r>
    </w:p>
    <w:p>
      <w:pPr>
        <w:pStyle w:val="CodeBlock"/>
        <w:spacing w:after="0"/>
        <w:shd w:val="clear" w:color="auto" w:fill="F2F2F2"/>
      </w:pPr>
      <w:r>
        <w:t xml:space="preserve">  "issuer": "https://token.actions.githubusercontent.com",</w:t>
      </w:r>
    </w:p>
    <w:p>
      <w:pPr>
        <w:pStyle w:val="CodeBlock"/>
        <w:spacing w:after="0"/>
        <w:shd w:val="clear" w:color="auto" w:fill="F2F2F2"/>
      </w:pPr>
      <w:r>
        <w:t xml:space="preserve">  "subject": "repo:walt-xie-hub@317605909/TravelHistoryMap:ref:refs/heads/main",</w:t>
      </w:r>
    </w:p>
    <w:p>
      <w:pPr>
        <w:pStyle w:val="CodeBlock"/>
        <w:spacing w:after="0"/>
        <w:shd w:val="clear" w:color="auto" w:fill="F2F2F2"/>
      </w:pPr>
      <w:r>
        <w:t xml:space="preserve">  "audiences": ["api://AzureADTokenExchange"]</w:t>
      </w:r>
    </w:p>
    <w:p>
      <w:pPr>
        <w:pStyle w:val="CodeBlock"/>
        <w:spacing w:after="0"/>
        <w:shd w:val="clear" w:color="auto" w:fill="F2F2F2"/>
      </w:pPr>
      <w:r>
        <w:t xml:space="preserve">}'</w:t>
      </w:r>
    </w:p>
    <w:p>
      <w:pPr>
        <w:spacing w:after="80"/>
      </w:pPr>
      <w:r>
        <w:rPr>
          <w:b/>
        </w:rPr>
        <w:t xml:space="preserve">2.3.3 门户手动路径（等价）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Microsoft Entra ID → App registrations → 选中应用 → Certificates &amp; secrets → Federated credentials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场景：GitHub Actions deploying Azure resources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Organization = walt-xie-hub，Repository = TravelHistoryMap，Branch = main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保存后确认"主题标识符"为 repo:walt-xie-hub@317605909/TravelHistoryMap:ref:refs/heads/main</w:t>
      </w:r>
    </w:p>
    <w:p>
      <w:pPr>
        <w:pStyle w:val="Heading2"/>
        <w:spacing w:after="200"/>
      </w:pPr>
      <w:r>
        <w:t xml:space="preserve">2.4 本项目踩过的坑（必读）</w:t>
      </w:r>
    </w:p>
    <w:tbl>
      <w:tblPr>
        <w:tblStyle w:val="TableGrid"/>
        <w:tblW w:w="9000" w:type="dxa"/>
        <w:jc w:val="center"/>
        <w:tblLayout w:type="fixed"/>
      </w:tblPr>
      <w:tblGrid>
        <w:gridCol w:w="3100"/>
        <w:gridCol w:w="3000"/>
        <w:gridCol w:w="2900"/>
      </w:tblGrid>
      <w:tr>
        <w:trPr>
          <w:tblHeader/>
        </w:trPr>
        <w:tc>
          <w:tcPr>
            <w:tcW w:w="3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Login to Azure 失败，错误提到 token 里的仓库路径是 walt-xie-hub/TravelHistoryMap，但 Azure 侧只信任旧仓库</w:t>
            </w:r>
          </w:p>
        </w:tc>
        <w:tc>
          <w:tcPr>
            <w:tcW w:w="30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仓库从个人迁移到组织后，Federated Credential 的 subject 还停留在旧仓库</w:t>
            </w:r>
          </w:p>
        </w:tc>
        <w:tc>
          <w:tcPr>
            <w:tcW w:w="2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把 subject 更新为 repo:walt-xie-hub@317605909/TravelHistoryMap:ref:refs/heads/main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OIDC 报 subject 不匹配，提示 refs/heads/master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Azure 里配的分支是 master，而仓库默认分支是 main</w:t>
            </w:r>
          </w:p>
        </w:tc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把 Branch/主题标识符改为 main</w:t>
            </w:r>
          </w:p>
        </w:tc>
      </w:tr>
    </w:tbl>
    <w:p>
      <w:pPr>
        <w:spacing w:after="200"/>
      </w:pPr>
      <w:r>
        <w:rPr>
          <w:i/>
        </w:rPr>
        <w:t xml:space="preserve">注意：一个应用可配多条 Federated Credential；若未来支持 workflow_dispatch 或 PR 部署，可再加 subject：repo:walt-xie-hub/TravelHistoryMap:pull_request。</w:t>
      </w:r>
    </w:p>
    <w:p>
      <w:pPr>
        <w:pStyle w:val="Heading1"/>
        <w:spacing w:after="200"/>
      </w:pPr>
      <w:bookmarkStart w:id="103" w:name="ch3"/>
      <w:r>
        <w:t xml:space="preserve">第三章 订阅（Subscription）</w:t>
      </w:r>
      <w:bookmarkEnd w:id="103"/>
    </w:p>
    <w:p>
      <w:pPr>
        <w:pStyle w:val="Heading2"/>
        <w:spacing w:after="200"/>
      </w:pPr>
      <w:r>
        <w:t xml:space="preserve">3.1 订阅是什么</w:t>
      </w:r>
    </w:p>
    <w:p>
      <w:pPr>
        <w:spacing w:after="120"/>
      </w:pPr>
      <w:r>
        <w:t xml:space="preserve">订阅是资源的计费与权限边界容器。资源组和资源都必须挂在某个订阅下。本项目有两个"订阅级"动作必须完成，否则 CI 部署必然失败。</w:t>
      </w:r>
    </w:p>
    <w:p>
      <w:pPr>
        <w:pStyle w:val="Heading2"/>
        <w:spacing w:after="200"/>
      </w:pPr>
      <w:r>
        <w:t xml:space="preserve">3.2 动作一：注册资源提供程序（Resource Provider）</w:t>
      </w:r>
    </w:p>
    <w:p>
      <w:pPr>
        <w:spacing w:after="120"/>
      </w:pPr>
      <w:r>
        <w:rPr>
          <w:b/>
        </w:rPr>
        <w:t xml:space="preserve">是什么：</w:t>
      </w:r>
      <w:r>
        <w:t xml:space="preserve">资源提供程序是 Azure 里每种资源类型的"服务插件"。新订阅默认只注册了常用服务，第一次使用某类新服务时必须先注册，表示"同意该服务在此订阅运行"。注册是一次性的、免费的，注册不等于创建资源，也不产生费用。</w:t>
      </w:r>
    </w:p>
    <w:p>
      <w:pPr>
        <w:spacing w:after="120"/>
      </w:pPr>
      <w:r>
        <w:rPr>
          <w:b/>
        </w:rPr>
        <w:t xml:space="preserve">为什么配：</w:t>
      </w:r>
      <w:r>
        <w:t xml:space="preserve">不注册 Microsoft.App 时，部署容器应用会直接报错：'Subscription ... is not registered for the Microsoft.App resource provider'。</w:t>
      </w:r>
    </w:p>
    <w:tbl>
      <w:tblPr>
        <w:tblStyle w:val="TableGrid"/>
        <w:tblW w:w="9000" w:type="dxa"/>
        <w:jc w:val="center"/>
        <w:tblLayout w:type="fixed"/>
      </w:tblPr>
      <w:tblGrid>
        <w:gridCol w:w="2500"/>
        <w:gridCol w:w="3800"/>
        <w:gridCol w:w="2700"/>
      </w:tblGrid>
      <w:tr>
        <w:trPr>
          <w:tblHeader/>
        </w:trPr>
        <w:tc>
          <w:tcPr>
            <w:tcW w:w="2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Microsoft.App</w:t>
            </w:r>
          </w:p>
        </w:tc>
        <w:tc>
          <w:tcPr>
            <w:tcW w:w="38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Azure Container Apps 本体（容器应用、环境、副本、扩缩容）</w:t>
            </w:r>
          </w:p>
        </w:tc>
        <w:tc>
          <w:tcPr>
            <w:tcW w:w="27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必须注册（CI 报错就是它）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Microsoft.OperationalInsights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t xml:space="preserve">Log Analytics 工作区（应用日志收集）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建议注册，创建环境时可能自动关联日志工作区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Microsoft.Insights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t xml:space="preserve">监控指标与告警（Metrics / Alerts）</w:t>
            </w:r>
          </w:p>
        </w:tc>
        <w:tc>
          <w:tcPr>
            <w:tcW w:w="2700" w:type="dxa"/>
            <w:vAlign w:val="center"/>
          </w:tcPr>
          <w:p>
            <w:pPr>
              <w:spacing w:after="0"/>
            </w:pPr>
            <w:r>
              <w:t xml:space="preserve">建议注册，看 CPU/内存/请求数指标需要</w:t>
            </w:r>
          </w:p>
        </w:tc>
      </w:tr>
    </w:tbl>
    <w:p>
      <w:pPr>
        <w:spacing w:after="60"/>
      </w:pPr>
      <w:r>
        <w:rPr>
          <w:b/>
        </w:rPr>
        <w:t xml:space="preserve">怎么配（CLI，Cloud Shell）：</w:t>
      </w:r>
    </w:p>
    <w:p>
      <w:pPr>
        <w:pStyle w:val="CodeBlock"/>
        <w:spacing w:after="0"/>
        <w:shd w:val="clear" w:color="auto" w:fill="F2F2F2"/>
      </w:pPr>
      <w:r>
        <w:t xml:space="preserve">az provider register --namespace Microsoft.App --wait</w:t>
      </w:r>
    </w:p>
    <w:p>
      <w:pPr>
        <w:pStyle w:val="CodeBlock"/>
        <w:spacing w:after="0"/>
        <w:shd w:val="clear" w:color="auto" w:fill="F2F2F2"/>
      </w:pPr>
      <w:r>
        <w:t xml:space="preserve">az provider show --namespace Microsoft.App --query registrationState -o tsv   # 输出 Registered 才继续</w:t>
      </w:r>
    </w:p>
    <w:p>
      <w:pPr>
        <w:spacing w:after="200"/>
      </w:pPr>
      <w:r>
        <w:rPr>
          <w:b/>
        </w:rPr>
        <w:t xml:space="preserve">怎么配（门户）：</w:t>
      </w:r>
      <w:r>
        <w:t xml:space="preserve">订阅 →（点击订阅名进入详情）→ 资源提供程序 → 搜索 Microsoft.App → 选中 → 顶部"注册"；状态从 未注册 → 注册中 → 已注册（1-3 分钟，多点刷新）。顺手注册 Microsoft.OperationalInsights 和 Microsoft.Insights。</w:t>
      </w:r>
    </w:p>
    <w:p>
      <w:pPr>
        <w:pStyle w:val="Heading2"/>
        <w:spacing w:after="200"/>
      </w:pPr>
      <w:r>
        <w:t xml:space="preserve">3.3 动作二：给服务主体分配角色（权限）</w:t>
      </w:r>
    </w:p>
    <w:p>
      <w:pPr>
        <w:spacing w:after="120"/>
      </w:pPr>
      <w:r>
        <w:rPr>
          <w:b/>
        </w:rPr>
        <w:t xml:space="preserve">为什么配：</w:t>
      </w:r>
      <w:r>
        <w:t xml:space="preserve">OIDC 登录成功只代表"身份验证通过"，不代表"有权限操作"。服务主体默认看不到任何订阅/资源，必须显式授权，否则 deploy 阶段报 AuthorizationFailed / 没有权限查看订阅。</w:t>
      </w:r>
    </w:p>
    <w:p>
      <w:pPr>
        <w:spacing w:after="120"/>
      </w:pPr>
      <w:r>
        <w:rPr>
          <w:b/>
        </w:rPr>
        <w:t xml:space="preserve">授权范围选择：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订阅级别（/subscriptions/&lt;id&gt;）：最简单，任何资源都能操作，权限偏大。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资源组级别（/subscriptions/&lt;id&gt;/resourceGroups/travelMap）：最小权限，推荐，但前提是 travelMap 已创建。</w:t>
      </w:r>
    </w:p>
    <w:p>
      <w:pPr>
        <w:spacing w:after="60"/>
      </w:pPr>
      <w:r>
        <w:rPr>
          <w:b/>
        </w:rPr>
        <w:t xml:space="preserve">怎么配（CLI，Cloud Shell，PowerShell 语法）：</w:t>
      </w:r>
    </w:p>
    <w:p>
      <w:pPr>
        <w:pStyle w:val="CodeBlock"/>
        <w:spacing w:after="0"/>
        <w:shd w:val="clear" w:color="auto" w:fill="F2F2F2"/>
      </w:pPr>
      <w:r>
        <w:t xml:space="preserve"># 订阅级（最稳）</w:t>
      </w:r>
    </w:p>
    <w:p>
      <w:pPr>
        <w:pStyle w:val="CodeBlock"/>
        <w:spacing w:after="0"/>
        <w:shd w:val="clear" w:color="auto" w:fill="F2F2F2"/>
      </w:pPr>
      <w:r>
        <w:t xml:space="preserve">$CLIENT_ID = "&amp;lt;AZUREAPPSERVICE_CLIENTID_... 的值&amp;gt;"</w:t>
      </w:r>
    </w:p>
    <w:p>
      <w:pPr>
        <w:pStyle w:val="CodeBlock"/>
        <w:spacing w:after="0"/>
        <w:shd w:val="clear" w:color="auto" w:fill="F2F2F2"/>
      </w:pPr>
      <w:r>
        <w:t xml:space="preserve">$SUBSCRIPTION_ID = "&amp;lt;AZUREAPPSERVICE_SUBSCRIPTIONID_... 的值&amp;gt;"</w:t>
      </w:r>
    </w:p>
    <w:p>
      <w:pPr>
        <w:pStyle w:val="CodeBlock"/>
        <w:spacing w:after="0"/>
        <w:shd w:val="clear" w:color="auto" w:fill="F2F2F2"/>
      </w:pPr>
      <w:r>
        <w:t xml:space="preserve">az role assignment create --assignee $CLIENT_ID --role Contributor --scope "/subscriptions/$SUBSCRIPTION_ID"</w:t>
      </w:r>
    </w:p>
    <w:p>
      <w:pPr>
        <w:pStyle w:val="CodeBlock"/>
        <w:spacing w:after="0"/>
        <w:shd w:val="clear" w:color="auto" w:fill="F2F2F2"/>
      </w:pPr>
      <w:r>
        <w:t xml:space="preserve"/>
      </w:r>
    </w:p>
    <w:p>
      <w:pPr>
        <w:pStyle w:val="CodeBlock"/>
        <w:spacing w:after="0"/>
        <w:shd w:val="clear" w:color="auto" w:fill="F2F2F2"/>
      </w:pPr>
      <w:r>
        <w:t xml:space="preserve"># 资源组级（最小权限，更安全）</w:t>
      </w:r>
    </w:p>
    <w:p>
      <w:pPr>
        <w:pStyle w:val="CodeBlock"/>
        <w:spacing w:after="0"/>
        <w:shd w:val="clear" w:color="auto" w:fill="F2F2F2"/>
      </w:pPr>
      <w:r>
        <w:t xml:space="preserve">az role assignment create --assignee $CLIENT_ID --role Contributor `</w:t>
      </w:r>
    </w:p>
    <w:p>
      <w:pPr>
        <w:pStyle w:val="CodeBlock"/>
        <w:spacing w:after="0"/>
        <w:shd w:val="clear" w:color="auto" w:fill="F2F2F2"/>
      </w:pPr>
      <w:r>
        <w:t xml:space="preserve">  --scope "/subscriptions/$SUBSCRIPTION_ID/resourceGroups/travelMap"</w:t>
      </w:r>
    </w:p>
    <w:p>
      <w:pPr>
        <w:spacing w:after="100"/>
      </w:pPr>
      <w:r>
        <w:rPr>
          <w:b/>
        </w:rPr>
        <w:t xml:space="preserve">怎么配（门户）：</w:t>
      </w:r>
      <w:r>
        <w:t xml:space="preserve">订阅 → 访问控制 (IAM) → + 添加 → 添加角色分配 → 角色页签选 Contributor（参与者）→ 成员页签搜索应用注册名称或 Client ID → 查看 + 分配。</w:t>
      </w:r>
    </w:p>
    <w:p>
      <w:pPr>
        <w:spacing w:after="200"/>
      </w:pPr>
      <w:r>
        <w:rPr>
          <w:b/>
        </w:rPr>
        <w:t xml:space="preserve">验证：</w:t>
      </w:r>
      <w:r>
        <w:t xml:space="preserve">az role assignment list --assignee "$CLIENT_ID" --all -o table，看到一行 Contributor 即成功。</w:t>
      </w:r>
    </w:p>
    <w:p>
      <w:pPr>
        <w:pStyle w:val="Heading2"/>
        <w:spacing w:after="200"/>
      </w:pPr>
      <w:r>
        <w:t xml:space="preserve">3.4 本项目踩过的坑（必读）</w:t>
      </w:r>
    </w:p>
    <w:tbl>
      <w:tblPr>
        <w:tblStyle w:val="TableGrid"/>
        <w:tblW w:w="9000" w:type="dxa"/>
        <w:jc w:val="center"/>
        <w:tblLayout w:type="fixed"/>
      </w:tblPr>
      <w:tblGrid>
        <w:gridCol w:w="3100"/>
        <w:gridCol w:w="3000"/>
        <w:gridCol w:w="2900"/>
      </w:tblGrid>
      <w:tr>
        <w:trPr>
          <w:tblHeader/>
        </w:trPr>
        <w:tc>
          <w:tcPr>
            <w:tcW w:w="3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Login to Azure 通过，但报没有订阅/权限不足</w:t>
            </w:r>
          </w:p>
        </w:tc>
        <w:tc>
          <w:tcPr>
            <w:tcW w:w="30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服务主体只有 App Service 资源级权限，没有订阅/资源组 Contributor</w:t>
            </w:r>
          </w:p>
        </w:tc>
        <w:tc>
          <w:tcPr>
            <w:tcW w:w="2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按 3.3 给服务主体分配 Contributor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门户"添加角色分配"搜索"参与者"结果为空/全是细分角色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门户角色向导的搜索+类别过滤组合有 bug</w:t>
            </w:r>
          </w:p>
        </w:tc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清空过滤、搜英文 Contributor；或直接用 CLI 一条命令解决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角色浏览页明明能看到"参与者（常规）"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门户向导过滤异常（非角色不存在）</w:t>
            </w:r>
          </w:p>
        </w:tc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Contributor 是 Azure 四大基础内置角色之一，不可能被移除，改走 CLI</w:t>
            </w:r>
          </w:p>
        </w:tc>
      </w:tr>
    </w:tbl>
    <w:p>
      <w:pPr>
        <w:pStyle w:val="Heading1"/>
        <w:spacing w:after="200"/>
      </w:pPr>
      <w:bookmarkStart w:id="104" w:name="ch4"/>
      <w:r>
        <w:t xml:space="preserve">第四章 资源组（Resource Group）</w:t>
      </w:r>
      <w:bookmarkEnd w:id="104"/>
    </w:p>
    <w:p>
      <w:pPr>
        <w:pStyle w:val="Heading2"/>
        <w:spacing w:after="200"/>
      </w:pPr>
      <w:r>
        <w:t xml:space="preserve">4.1 资源组是什么</w:t>
      </w:r>
    </w:p>
    <w:p>
      <w:pPr>
        <w:spacing w:after="120"/>
      </w:pPr>
      <w:r>
        <w:t xml:space="preserve">资源组是资源的逻辑容器，用于统一管理生命周期、权限与成本归属。本项目所有 Azure 资源统一放在 travelMap 下，便于一键排查和按组授权（最小权限授权通常就落在资源组上）。</w:t>
      </w:r>
    </w:p>
    <w:p>
      <w:pPr>
        <w:pStyle w:val="Heading2"/>
        <w:spacing w:after="200"/>
      </w:pPr>
      <w:r>
        <w:t xml:space="preserve">4.2 配置什么、为什么、怎么配</w:t>
      </w:r>
    </w:p>
    <w:tbl>
      <w:tblPr>
        <w:tblStyle w:val="TableGrid"/>
        <w:tblW w:w="9000" w:type="dxa"/>
        <w:jc w:val="center"/>
        <w:tblLayout w:type="fixed"/>
      </w:tblPr>
      <w:tblGrid>
        <w:gridCol w:w="1500"/>
        <w:gridCol w:w="7500"/>
      </w:tblGrid>
      <w:tr>
        <w:trPr>
          <w:tblHeader/>
        </w:trPr>
        <w:tc>
          <w:tcPr>
            <w:tcW w:w="1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名称</w:t>
            </w:r>
          </w:p>
        </w:tc>
        <w:tc>
          <w:tcPr>
            <w:tcW w:w="7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travelMap（注意大小写：Azure 门户中实际显示为 travelMap，与 ci.yml 中 RESOURCE_GROUP=travelMap 一致）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区域</w:t>
            </w:r>
          </w:p>
        </w:tc>
        <w:tc>
          <w:tcPr>
            <w:tcW w:w="7500" w:type="dxa"/>
            <w:vAlign w:val="center"/>
          </w:tcPr>
          <w:p>
            <w:pPr>
              <w:spacing w:after="0"/>
            </w:pPr>
            <w:r>
              <w:t xml:space="preserve">westus2（美国西部 2，West US 2），必须与 ci.yml 中 CAE_REGION=westus2 一致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为什么</w:t>
            </w:r>
          </w:p>
        </w:tc>
        <w:tc>
          <w:tcPr>
            <w:tcW w:w="7500" w:type="dxa"/>
            <w:vAlign w:val="center"/>
          </w:tcPr>
          <w:p>
            <w:pPr>
              <w:spacing w:after="0"/>
            </w:pPr>
            <w:r>
              <w:t xml:space="preserve">deploy action 的 scope、脚本的资源定位都基于它；区域与镜像/环境所在区域保持一致可避免跨区域访问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怎么配</w:t>
            </w:r>
          </w:p>
        </w:tc>
        <w:tc>
          <w:tcPr>
            <w:tcW w:w="7500" w:type="dxa"/>
            <w:vAlign w:val="center"/>
          </w:tcPr>
          <w:p>
            <w:pPr>
              <w:spacing w:after="0"/>
            </w:pPr>
            <w:r>
              <w:t xml:space="preserve">az group create --name travelMap --location westus2</w:t>
            </w:r>
          </w:p>
        </w:tc>
      </w:tr>
    </w:tbl>
    <w:p>
      <w:pPr>
        <w:spacing w:after="200"/>
      </w:pPr>
      <w:r>
        <w:rPr>
          <w:b/>
        </w:rPr>
        <w:t xml:space="preserve">坑：</w:t>
      </w:r>
      <w:r>
        <w:t xml:space="preserve">① 如果选择资源组级授权（3.3 最小权限方案），必须先创建资源组再授权，否则 scope 不存在会报错。② 若 CI 报 ResourceGroupNotFound，说明该资源组尚未创建，而 deploy action 只更新已存在的资源、不会自动创建资源组，必须先行创建（见附录 A）。</w:t>
      </w:r>
    </w:p>
    <w:p>
      <w:pPr>
        <w:pStyle w:val="Heading1"/>
        <w:spacing w:after="200"/>
      </w:pPr>
      <w:bookmarkStart w:id="105" w:name="ch5"/>
      <w:r>
        <w:t xml:space="preserve">第五章 资源（Resources）</w:t>
      </w:r>
      <w:bookmarkEnd w:id="105"/>
    </w:p>
    <w:p>
      <w:pPr>
        <w:pStyle w:val="Heading2"/>
        <w:spacing w:after="200"/>
      </w:pPr>
      <w:r>
        <w:t xml:space="preserve">5.1 资源清单总览</w:t>
      </w:r>
    </w:p>
    <w:tbl>
      <w:tblPr>
        <w:tblStyle w:val="TableGrid"/>
        <w:tblW w:w="9000" w:type="dxa"/>
        <w:jc w:val="center"/>
        <w:tblLayout w:type="fixed"/>
      </w:tblPr>
      <w:tblGrid>
        <w:gridCol w:w="1600"/>
        <w:gridCol w:w="2100"/>
        <w:gridCol w:w="3200"/>
        <w:gridCol w:w="2100"/>
      </w:tblGrid>
      <w:tr>
        <w:trPr>
          <w:tblHeader/>
        </w:trPr>
        <w:tc>
          <w:tcPr>
            <w:tcW w:w="16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容器应用环境</w:t>
            </w:r>
          </w:p>
        </w:tc>
        <w:tc>
          <w:tcPr>
            <w:tcW w:w="2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cae-travelmap</w:t>
            </w:r>
          </w:p>
        </w:tc>
        <w:tc>
          <w:tcPr>
            <w:tcW w:w="32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Azure Container Apps 环境（区域 westus2）</w:t>
            </w:r>
          </w:p>
        </w:tc>
        <w:tc>
          <w:tcPr>
            <w:tcW w:w="2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—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容器应用·后端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user-service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ghcr.io/walt-xie-hub/travelmap-user-service:latest，:8080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容器应用·前端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client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ghcr.io/walt-xie-hub/travelmap-client:latest，:80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internal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容器应用·网关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gateway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ghcr.io/walt-xie-hub/travelmap-gateway:latest，:80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external（唯一公网入口）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0"/>
            </w:pPr>
            <w:r>
              <w:t xml:space="preserve">数据库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pg-travelmap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PostgreSQL Flexible Server，Standard_B1ms（免费层）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t xml:space="preserve">public access Enabled</w:t>
            </w:r>
          </w:p>
        </w:tc>
      </w:tr>
    </w:tbl>
    <w:p>
      <w:pPr>
        <w:pStyle w:val="Heading2"/>
        <w:spacing w:after="200"/>
      </w:pPr>
      <w:r>
        <w:t xml:space="preserve">5.2 容器应用环境 cae-travelmap</w:t>
      </w:r>
    </w:p>
    <w:p>
      <w:pPr>
        <w:spacing w:after="120"/>
      </w:pPr>
      <w:r>
        <w:rPr>
          <w:b/>
        </w:rPr>
        <w:t xml:space="preserve">是什么：</w:t>
      </w:r>
      <w:r>
        <w:t xml:space="preserve">Container Apps 环境是容器应用共享的运行时与网络边界（类似 Kubernetes 集群）。环境名必须与 ci.yml 的 CAE_NAME=cae-travelmap 一致。</w:t>
      </w:r>
    </w:p>
    <w:p>
      <w:pPr>
        <w:spacing w:after="100"/>
      </w:pPr>
      <w:r>
        <w:rPr>
          <w:b/>
        </w:rPr>
        <w:t xml:space="preserve">为什么配：</w:t>
      </w:r>
      <w:r>
        <w:t xml:space="preserve">所有容器应用都要在同一个环境内才能用内部域名互相访问；环境也是 min-replicas 0 缩容策略与免费额度的归属单位。</w:t>
      </w:r>
    </w:p>
    <w:p>
      <w:pPr>
        <w:pStyle w:val="CodeBlock"/>
        <w:spacing w:after="0"/>
        <w:shd w:val="clear" w:color="auto" w:fill="F2F2F2"/>
      </w:pPr>
      <w:r>
        <w:t xml:space="preserve">az containerapp env create --name cae-travelmap -g travelMap --location westus2</w:t>
      </w:r>
    </w:p>
    <w:p>
      <w:pPr>
        <w:pStyle w:val="Heading2"/>
        <w:spacing w:after="200"/>
      </w:pPr>
      <w:r>
        <w:t xml:space="preserve">5.3 三个容器应用详解</w:t>
      </w:r>
    </w:p>
    <w:p>
      <w:pPr>
        <w:spacing w:after="120"/>
      </w:pPr>
      <w:r>
        <w:rPr>
          <w:b/>
          <w:color w:val="C00000"/>
        </w:rPr>
        <w:t xml:space="preserve">设计原则：只有 gateway 对外（external），user-service 与 client 对内（internal）。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为什么：</w:t>
      </w:r>
      <w:r>
        <w:t xml:space="preserve">用户只应通过网关访问；后端和前端不直接暴露公网，减少攻击面、省公网 IP。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内部域名格式：</w:t>
      </w:r>
      <w:r>
        <w:t xml:space="preserve">&lt;应用名&gt;.internal.&lt;环境名&gt;.&lt;区域&gt;.azurecontainerapps.io，例如 user-service.internal.cae-travelmap.westus2.azurecontainerapps.io</w:t>
      </w:r>
    </w:p>
    <w:p>
      <w:pPr>
        <w:spacing w:after="60"/>
      </w:pPr>
      <w:r>
        <w:rPr>
          <w:b/>
        </w:rPr>
        <w:t xml:space="preserve">① user-service（后端，internal，:8080）</w:t>
      </w:r>
    </w:p>
    <w:p>
      <w:pPr>
        <w:pStyle w:val="CodeBlock"/>
        <w:spacing w:after="0"/>
        <w:shd w:val="clear" w:color="auto" w:fill="F2F2F2"/>
      </w:pPr>
      <w:r>
        <w:t xml:space="preserve">az containerapp create \</w:t>
      </w:r>
    </w:p>
    <w:p>
      <w:pPr>
        <w:pStyle w:val="CodeBlock"/>
        <w:spacing w:after="0"/>
        <w:shd w:val="clear" w:color="auto" w:fill="F2F2F2"/>
      </w:pPr>
      <w:r>
        <w:t xml:space="preserve">  --name user-service -g travelMap --environment cae-travelmap \</w:t>
      </w:r>
    </w:p>
    <w:p>
      <w:pPr>
        <w:pStyle w:val="CodeBlock"/>
        <w:spacing w:after="0"/>
        <w:shd w:val="clear" w:color="auto" w:fill="F2F2F2"/>
      </w:pPr>
      <w:r>
        <w:t xml:space="preserve">  --image ghcr.io/walt-xie-hub/travelmap-user-service:latest \</w:t>
      </w:r>
    </w:p>
    <w:p>
      <w:pPr>
        <w:pStyle w:val="CodeBlock"/>
        <w:spacing w:after="0"/>
        <w:shd w:val="clear" w:color="auto" w:fill="F2F2F2"/>
      </w:pPr>
      <w:r>
        <w:t xml:space="preserve">  --target-port 8080 --ingress internal --min-replicas 0 --max-replicas 3 \</w:t>
      </w:r>
    </w:p>
    <w:p>
      <w:pPr>
        <w:pStyle w:val="CodeBlock"/>
        <w:spacing w:after="0"/>
        <w:shd w:val="clear" w:color="auto" w:fill="F2F2F2"/>
      </w:pPr>
      <w:r>
        <w:t xml:space="preserve">  --secrets db-password="&amp;lt;你的PG密码&amp;gt;" \</w:t>
      </w:r>
    </w:p>
    <w:p>
      <w:pPr>
        <w:pStyle w:val="CodeBlock"/>
        <w:spacing w:after="0"/>
        <w:shd w:val="clear" w:color="auto" w:fill="F2F2F2"/>
      </w:pPr>
      <w:r>
        <w:t xml:space="preserve">  --env-vars \</w:t>
      </w:r>
    </w:p>
    <w:p>
      <w:pPr>
        <w:pStyle w:val="CodeBlock"/>
        <w:spacing w:after="0"/>
        <w:shd w:val="clear" w:color="auto" w:fill="F2F2F2"/>
      </w:pPr>
      <w:r>
        <w:t xml:space="preserve">    "ConnectionStrings__DefaultConnection=Host=pg-travelmap.postgres.database.azure.com;Port=5432;Database=appdb;Username=appuser;Password=secretref:db-password;Pooling=true" \</w:t>
      </w:r>
    </w:p>
    <w:p>
      <w:pPr>
        <w:pStyle w:val="CodeBlock"/>
        <w:spacing w:after="0"/>
        <w:shd w:val="clear" w:color="auto" w:fill="F2F2F2"/>
      </w:pPr>
      <w:r>
        <w:t xml:space="preserve">    "Db__Password=secretref:db-password"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secrets：</w:t>
      </w:r>
      <w:r>
        <w:t xml:space="preserve">db-password 以 secret 方式存储，环境变量通过 secretref:db-password 引用，避免明文密码出现在容器配置里。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min-replicas 0：</w:t>
      </w:r>
      <w:r>
        <w:t xml:space="preserve">空闲缩容到零，落在免费额度内；有请求时自动扩容到 max 3。</w:t>
      </w:r>
    </w:p>
    <w:p>
      <w:pPr>
        <w:spacing w:after="60"/>
      </w:pPr>
      <w:r>
        <w:rPr>
          <w:b/>
        </w:rPr>
        <w:t xml:space="preserve">② client（前端，internal，:80）</w:t>
      </w:r>
    </w:p>
    <w:p>
      <w:pPr>
        <w:pStyle w:val="CodeBlock"/>
        <w:spacing w:after="0"/>
        <w:shd w:val="clear" w:color="auto" w:fill="F2F2F2"/>
      </w:pPr>
      <w:r>
        <w:t xml:space="preserve">az containerapp create \</w:t>
      </w:r>
    </w:p>
    <w:p>
      <w:pPr>
        <w:pStyle w:val="CodeBlock"/>
        <w:spacing w:after="0"/>
        <w:shd w:val="clear" w:color="auto" w:fill="F2F2F2"/>
      </w:pPr>
      <w:r>
        <w:t xml:space="preserve">  --name client -g travelMap --environment cae-travelmap \</w:t>
      </w:r>
    </w:p>
    <w:p>
      <w:pPr>
        <w:pStyle w:val="CodeBlock"/>
        <w:spacing w:after="0"/>
        <w:shd w:val="clear" w:color="auto" w:fill="F2F2F2"/>
      </w:pPr>
      <w:r>
        <w:t xml:space="preserve">  --image ghcr.io/walt-xie-hub/travelmap-client:latest \</w:t>
      </w:r>
    </w:p>
    <w:p>
      <w:pPr>
        <w:pStyle w:val="CodeBlock"/>
        <w:spacing w:after="0"/>
        <w:shd w:val="clear" w:color="auto" w:fill="F2F2F2"/>
      </w:pPr>
      <w:r>
        <w:t xml:space="preserve">  --target-port 80 --ingress internal --min-replicas 0 --max-replicas 3</w:t>
      </w:r>
    </w:p>
    <w:p>
      <w:pPr>
        <w:spacing w:after="60"/>
      </w:pPr>
      <w:r>
        <w:rPr>
          <w:b/>
        </w:rPr>
        <w:t xml:space="preserve">③ gateway（网关，external，:80，唯一入口）</w:t>
      </w:r>
    </w:p>
    <w:p>
      <w:pPr>
        <w:pStyle w:val="CodeBlock"/>
        <w:spacing w:after="0"/>
        <w:shd w:val="clear" w:color="auto" w:fill="F2F2F2"/>
      </w:pPr>
      <w:r>
        <w:t xml:space="preserve">az containerapp create \</w:t>
      </w:r>
    </w:p>
    <w:p>
      <w:pPr>
        <w:pStyle w:val="CodeBlock"/>
        <w:spacing w:after="0"/>
        <w:shd w:val="clear" w:color="auto" w:fill="F2F2F2"/>
      </w:pPr>
      <w:r>
        <w:t xml:space="preserve">  --name gateway -g travelMap --environment cae-travelmap \</w:t>
      </w:r>
    </w:p>
    <w:p>
      <w:pPr>
        <w:pStyle w:val="CodeBlock"/>
        <w:spacing w:after="0"/>
        <w:shd w:val="clear" w:color="auto" w:fill="F2F2F2"/>
      </w:pPr>
      <w:r>
        <w:t xml:space="preserve">  --image ghcr.io/walt-xie-hub/travelmap-gateway:latest \</w:t>
      </w:r>
    </w:p>
    <w:p>
      <w:pPr>
        <w:pStyle w:val="CodeBlock"/>
        <w:spacing w:after="0"/>
        <w:shd w:val="clear" w:color="auto" w:fill="F2F2F2"/>
      </w:pPr>
      <w:r>
        <w:t xml:space="preserve">  --target-port 80 --ingress external --min-replicas 0 --max-replicas 3 \</w:t>
      </w:r>
    </w:p>
    <w:p>
      <w:pPr>
        <w:pStyle w:val="CodeBlock"/>
        <w:spacing w:after="0"/>
        <w:shd w:val="clear" w:color="auto" w:fill="F2F2F2"/>
      </w:pPr>
      <w:r>
        <w:t xml:space="preserve">  --env-vars \</w:t>
      </w:r>
    </w:p>
    <w:p>
      <w:pPr>
        <w:pStyle w:val="CodeBlock"/>
        <w:spacing w:after="0"/>
        <w:shd w:val="clear" w:color="auto" w:fill="F2F2F2"/>
      </w:pPr>
      <w:r>
        <w:t xml:space="preserve">    "USER_SERVICE_URL=http://user-service.internal.cae-travelmap.westus2.azurecontainerapps.io" \</w:t>
      </w:r>
    </w:p>
    <w:p>
      <w:pPr>
        <w:pStyle w:val="CodeBlock"/>
        <w:spacing w:after="0"/>
        <w:shd w:val="clear" w:color="auto" w:fill="F2F2F2"/>
      </w:pPr>
      <w:r>
        <w:t xml:space="preserve">    "CLIENT_URL=http://client.internal.cae-travelmap.westus2.azurecontainerapps.io"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环境变量的作用：</w:t>
      </w:r>
      <w:r>
        <w:t xml:space="preserve">gateway 的 nginx 模板用它们生成 /api/* 到后端、/* 到前端的反向代理地址。地址写错会导致页面 502。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⚠ ci.yml 里 environmentVariables 必须用 KEY=VALUE 格式：</w:t>
      </w:r>
      <w:r>
        <w:t xml:space="preserve">container-apps-deploy-action@v1 的 environmentVariables 参数不接受 JSON 数组，写成 [{"name":"USER_SERVICE_URL",...}] 会被解析成无效的 {name:CLIENT_URL,value:...} 导致 deploy 报 Invalid format。正确写法是每行一个 KEY=VALUE：</w:t>
      </w:r>
    </w:p>
    <w:p>
      <w:pPr>
        <w:pStyle w:val="CodeBlock"/>
        <w:spacing w:after="0"/>
        <w:shd w:val="clear" w:color="auto" w:fill="F2F2F2"/>
      </w:pPr>
      <w:r>
        <w:t xml:space="preserve">environmentVariables: |</w:t>
      </w:r>
    </w:p>
    <w:p>
      <w:pPr>
        <w:pStyle w:val="CodeBlock"/>
        <w:spacing w:after="0"/>
        <w:shd w:val="clear" w:color="auto" w:fill="F2F2F2"/>
      </w:pPr>
      <w:r>
        <w:t xml:space="preserve">  USER_SERVICE_URL=http://user-service.internal.cae-travelmap.westus2.azurecontainerapps.io</w:t>
      </w:r>
    </w:p>
    <w:p>
      <w:pPr>
        <w:pStyle w:val="CodeBlock"/>
        <w:spacing w:after="0"/>
        <w:shd w:val="clear" w:color="auto" w:fill="F2F2F2"/>
      </w:pPr>
      <w:r>
        <w:t xml:space="preserve">  CLIENT_URL=http://client.internal.cae-travelmap.westus2.azurecontainerapps.io</w:t>
      </w:r>
    </w:p>
    <w:p>
      <w:pPr>
        <w:spacing w:after="200"/>
      </w:pPr>
      <w:r>
        <w:rPr>
          <w:b/>
        </w:rPr>
        <w:t xml:space="preserve">获取公网地址：</w:t>
      </w:r>
      <w:r>
        <w:t xml:space="preserve">az containerapp show -n gateway -g travelMap --query properties.configuration.ingress.fqdn -o tsv，输出 https://gateway.xxx.westus2.azurecontainerapps.io 即网站入口。</w:t>
      </w:r>
    </w:p>
    <w:p>
      <w:pPr>
        <w:pStyle w:val="Heading2"/>
        <w:spacing w:after="200"/>
      </w:pPr>
      <w:r>
        <w:t xml:space="preserve">5.4 数据库 PostgreSQL（pg-travelmap）</w:t>
      </w:r>
    </w:p>
    <w:p>
      <w:pPr>
        <w:spacing w:after="60"/>
      </w:pPr>
      <w:r>
        <w:rPr>
          <w:b/>
        </w:rPr>
        <w:t xml:space="preserve">CLI 方式：</w:t>
      </w:r>
    </w:p>
    <w:p>
      <w:pPr>
        <w:pStyle w:val="CodeBlock"/>
        <w:spacing w:after="0"/>
        <w:shd w:val="clear" w:color="auto" w:fill="F2F2F2"/>
      </w:pPr>
      <w:r>
        <w:t xml:space="preserve">az postgres flexible-server create -g travelMap \</w:t>
      </w:r>
    </w:p>
    <w:p>
      <w:pPr>
        <w:pStyle w:val="CodeBlock"/>
        <w:spacing w:after="0"/>
        <w:shd w:val="clear" w:color="auto" w:fill="F2F2F2"/>
      </w:pPr>
      <w:r>
        <w:t xml:space="preserve">  --name pg-travelmap --sku-name Standard_B1ms --tier Burstable \</w:t>
      </w:r>
    </w:p>
    <w:p>
      <w:pPr>
        <w:pStyle w:val="CodeBlock"/>
        <w:spacing w:after="0"/>
        <w:shd w:val="clear" w:color="auto" w:fill="F2F2F2"/>
      </w:pPr>
      <w:r>
        <w:t xml:space="preserve">  --storage-size 32 --public-access Enabled \</w:t>
      </w:r>
    </w:p>
    <w:p>
      <w:pPr>
        <w:pStyle w:val="CodeBlock"/>
        <w:spacing w:after="0"/>
        <w:shd w:val="clear" w:color="auto" w:fill="F2F2F2"/>
      </w:pPr>
      <w:r>
        <w:t xml:space="preserve">  --admin-user appuser --admin-password "&amp;lt;你的强密码&amp;gt;" --yes</w:t>
      </w:r>
    </w:p>
    <w:p>
      <w:pPr>
        <w:pStyle w:val="CodeBlock"/>
        <w:spacing w:after="0"/>
        <w:shd w:val="clear" w:color="auto" w:fill="F2F2F2"/>
      </w:pPr>
      <w:r>
        <w:t xml:space="preserve">az postgres flexible-server db create -g travelMap -n pg-travelmap --database-name appdb</w:t>
      </w:r>
    </w:p>
    <w:p>
      <w:pPr>
        <w:pStyle w:val="CodeBlock"/>
        <w:spacing w:after="0"/>
        <w:shd w:val="clear" w:color="auto" w:fill="F2F2F2"/>
      </w:pPr>
      <w:r>
        <w:t xml:space="preserve">az postgres flexible-server firewall-rule create -g travelMap -n pg-travelmap \</w:t>
      </w:r>
    </w:p>
    <w:p>
      <w:pPr>
        <w:pStyle w:val="CodeBlock"/>
        <w:spacing w:after="0"/>
        <w:shd w:val="clear" w:color="auto" w:fill="F2F2F2"/>
      </w:pPr>
      <w:r>
        <w:t xml:space="preserve">  --rule-name allow-azure --start-ip-address 0.0.0.0 --end-ip-address 255.255.255.255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为什么 B1ms：</w:t>
      </w:r>
      <w:r>
        <w:t xml:space="preserve">Burstable 突发性能机型，12 个月内免费；到期转付费，需设提醒。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连接串：</w:t>
      </w:r>
      <w:r>
        <w:t xml:space="preserve">Host=pg-travelmap.postgres.database.azure.com;Port=5432;Database=appdb;Username=appuser;Password=...(通过 secret 注入)。</w:t>
      </w:r>
    </w:p>
    <w:p>
      <w:pPr>
        <w:spacing w:after="60"/>
      </w:pPr>
      <w:r>
        <w:rPr>
          <w:b/>
        </w:rPr>
        <w:t xml:space="preserve">门户（界面）方式：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① portal.azure.com → 搜索 "Azure Database for PostgreSQL flexible server" → Create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② 基础：资源组选 travelMap，服务器名 pg-travelmap，区域选 West US 2（与容器应用同区域），PostgreSQL 版本 16，工作负载 Development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③ 计算 + 存储：Configure server → Burstable → Standard_B1ms，存储 32 GB，确认显示 "This tier is free for 12 months" → Save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④ 管理员：用户名 appuser，设置并记住密码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⑤ 网络：Public access 选 Allow public access，并勾选 "Allow public access from any Azure service within Azure to this server"（让 Container Apps 能连）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⑥ Review + create → Create，部署约 3-5 分钟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⑦ 进服务器详情页 → Databases → Add，创建 appdb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⑧ 最后在 user-service 的容器配置里把连接串密码改成实际密码（界面创建时密码只有你自己知道）</w:t>
      </w:r>
    </w:p>
    <w:p>
      <w:pPr>
        <w:pStyle w:val="Heading2"/>
        <w:spacing w:after="200"/>
      </w:pPr>
      <w:r>
        <w:t xml:space="preserve">5.5 镜像仓库访问权限（GHCR 私有镜像）——本项目新踩的坑</w:t>
      </w:r>
    </w:p>
    <w:p>
      <w:pPr>
        <w:spacing w:after="120"/>
      </w:pPr>
      <w:r>
        <w:rPr>
          <w:b/>
        </w:rPr>
        <w:t xml:space="preserve">现象：</w:t>
      </w:r>
      <w:r>
        <w:t xml:space="preserve">deploy 阶段在"Create the Container App from provided arguments"报错：UNAUTHORIZED: authentication required（或 pull access denied）。</w:t>
      </w:r>
    </w:p>
    <w:p>
      <w:pPr>
        <w:spacing w:after="120"/>
      </w:pPr>
      <w:r>
        <w:rPr>
          <w:b/>
        </w:rPr>
        <w:t xml:space="preserve">根因：</w:t>
      </w:r>
      <w:r>
        <w:t xml:space="preserve">CI 把镜像推送到 ghcr.io/walt-xie-hub/travelmap-*（组织命名空间）。GitHub 组织的 GHCR 包默认是私有的（Private），Azure Container Apps 拉取镜像时没有凭据，因此被拒绝。</w:t>
      </w:r>
    </w:p>
    <w:tbl>
      <w:tblPr>
        <w:tblStyle w:val="TableGrid"/>
        <w:tblW w:w="9000" w:type="dxa"/>
        <w:jc w:val="center"/>
        <w:tblLayout w:type="fixed"/>
      </w:tblPr>
      <w:tblGrid>
        <w:gridCol w:w="1500"/>
        <w:gridCol w:w="4400"/>
        <w:gridCol w:w="3100"/>
      </w:tblGrid>
      <w:tr>
        <w:trPr>
          <w:tblHeader/>
        </w:trPr>
        <w:tc>
          <w:tcPr>
            <w:tcW w:w="1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A. 包设为 Public</w:t>
            </w:r>
          </w:p>
        </w:tc>
        <w:tc>
          <w:tcPr>
            <w:tcW w:w="44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组织管理员允许公开包 → 每个包设置改 Public</w:t>
            </w:r>
          </w:p>
        </w:tc>
        <w:tc>
          <w:tcPr>
            <w:tcW w:w="3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最简单，个人/小团队首选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B. registry 凭据（PAT）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t xml:space="preserve">生成 GitHub PAT，作为 registry 用户名/密码传给 Azure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不想公开包，能接受维护 PAT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t xml:space="preserve">C. 迁移 ACR</w:t>
            </w:r>
          </w:p>
        </w:tc>
        <w:tc>
          <w:tcPr>
            <w:tcW w:w="4400" w:type="dxa"/>
            <w:vAlign w:val="center"/>
          </w:tcPr>
          <w:p>
            <w:pPr>
              <w:spacing w:after="0"/>
            </w:pPr>
            <w:r>
              <w:t xml:space="preserve">镜像改推 Azure Container Registry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长期方案，彻底免 GHCR 鉴权</w:t>
            </w:r>
          </w:p>
        </w:tc>
      </w:tr>
    </w:tbl>
    <w:p>
      <w:pPr>
        <w:spacing w:after="120"/>
      </w:pPr>
      <w:r>
        <w:rPr>
          <w:b/>
        </w:rPr>
        <w:t xml:space="preserve">方案 A 详细步骤：</w:t>
      </w:r>
      <w:r>
        <w:t xml:space="preserve">先让组织管理员在 https://github.com/organizations/walt-xie-hub/settings/packages → Package creation 勾选 Public package creation；再进入每个包的 Package settings（Danger Zone）→ Change visibility → Public。三个包 travelmap-user-service / travelmap-client / travelmap-gateway 都要改。本项目组织当前禁用了 Public（选项灰色），需先开放组织策略。</w:t>
      </w:r>
    </w:p>
    <w:p>
      <w:pPr>
        <w:spacing w:after="60"/>
      </w:pPr>
      <w:r>
        <w:rPr>
          <w:b/>
        </w:rPr>
        <w:t xml:space="preserve">方案 B 详细步骤（本项目已落地，提交 c6efb5a）：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① 生成 PAT：GitHub → Settings → Developer settings → Personal access tokens → Generate new token (classic)，勾选 read:packages（包关联仓库时另勾 repo）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② 仓库添加 secrets：GHCR_USERNAME（GitHub 用户名）、GHCR_PASSWORD（PAT）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③ deploy-azure.sh 创建应用时加 registry 参数（三个应用都加，脚本已内置、设置 GHCR_USERNAME/GHCR_PASSWORD 环境变量后自动生效）：</w:t>
      </w:r>
    </w:p>
    <w:p>
      <w:pPr>
        <w:pStyle w:val="CodeBlock"/>
        <w:spacing w:after="0"/>
        <w:shd w:val="clear" w:color="auto" w:fill="F2F2F2"/>
      </w:pPr>
      <w:r>
        <w:t xml:space="preserve">az containerapp create ... \</w:t>
      </w:r>
    </w:p>
    <w:p>
      <w:pPr>
        <w:pStyle w:val="CodeBlock"/>
        <w:spacing w:after="0"/>
        <w:shd w:val="clear" w:color="auto" w:fill="F2F2F2"/>
      </w:pPr>
      <w:r>
        <w:t xml:space="preserve">  --registry-server ghcr.io \</w:t>
      </w:r>
    </w:p>
    <w:p>
      <w:pPr>
        <w:pStyle w:val="CodeBlock"/>
        <w:spacing w:after="0"/>
        <w:shd w:val="clear" w:color="auto" w:fill="F2F2F2"/>
      </w:pPr>
      <w:r>
        <w:t xml:space="preserve">  --registry-username "$GHCR_USERNAME" \</w:t>
      </w:r>
    </w:p>
    <w:p>
      <w:pPr>
        <w:pStyle w:val="CodeBlock"/>
        <w:spacing w:after="0"/>
        <w:shd w:val="clear" w:color="auto" w:fill="F2F2F2"/>
      </w:pPr>
      <w:r>
        <w:t xml:space="preserve">  --registry-password "$GHCR_PASSWORD"</w:t>
      </w:r>
    </w:p>
    <w:p>
      <w:pPr>
        <w:pStyle w:val="ListBullet"/>
        <w:spacing w:after="60"/>
        <w:numPr>
          <w:ilvl w:val="0"/>
          <w:numId w:val="1"/>
        </w:numPr>
      </w:pPr>
      <w:r>
        <w:t xml:space="preserve">④ ci.yml 的 container-apps-deploy-action 加参数（三个 deploy 步骤都已加）：</w:t>
      </w:r>
    </w:p>
    <w:p>
      <w:pPr>
        <w:pStyle w:val="CodeBlock"/>
        <w:spacing w:after="0"/>
        <w:shd w:val="clear" w:color="auto" w:fill="F2F2F2"/>
      </w:pPr>
      <w:r>
        <w:t xml:space="preserve">- name: Deploy user-service</w:t>
      </w:r>
    </w:p>
    <w:p>
      <w:pPr>
        <w:pStyle w:val="CodeBlock"/>
        <w:spacing w:after="0"/>
        <w:shd w:val="clear" w:color="auto" w:fill="F2F2F2"/>
      </w:pPr>
      <w:r>
        <w:t xml:space="preserve">  uses: azure/container-apps-deploy-action@v1</w:t>
      </w:r>
    </w:p>
    <w:p>
      <w:pPr>
        <w:pStyle w:val="CodeBlock"/>
        <w:spacing w:after="0"/>
        <w:shd w:val="clear" w:color="auto" w:fill="F2F2F2"/>
      </w:pPr>
      <w:r>
        <w:t xml:space="preserve">  with:</w:t>
      </w:r>
    </w:p>
    <w:p>
      <w:pPr>
        <w:pStyle w:val="CodeBlock"/>
        <w:spacing w:after="0"/>
        <w:shd w:val="clear" w:color="auto" w:fill="F2F2F2"/>
      </w:pPr>
      <w:r>
        <w:t xml:space="preserve">    containerAppName: user-service</w:t>
      </w:r>
    </w:p>
    <w:p>
      <w:pPr>
        <w:pStyle w:val="CodeBlock"/>
        <w:spacing w:after="0"/>
        <w:shd w:val="clear" w:color="auto" w:fill="F2F2F2"/>
      </w:pPr>
      <w:r>
        <w:t xml:space="preserve">    resourceGroup: ${{ env.RESOURCE_GROUP }}</w:t>
      </w:r>
    </w:p>
    <w:p>
      <w:pPr>
        <w:pStyle w:val="CodeBlock"/>
        <w:spacing w:after="0"/>
        <w:shd w:val="clear" w:color="auto" w:fill="F2F2F2"/>
      </w:pPr>
      <w:r>
        <w:t xml:space="preserve">    imageToDeploy: ${{ env.SERVER_IMAGE }}:${{ needs.docker-build.outputs.tag }}</w:t>
      </w:r>
    </w:p>
    <w:p>
      <w:pPr>
        <w:pStyle w:val="CodeBlock"/>
        <w:spacing w:after="0"/>
        <w:shd w:val="clear" w:color="auto" w:fill="F2F2F2"/>
      </w:pPr>
      <w:r>
        <w:t xml:space="preserve">    registryUrl: ghcr.io</w:t>
      </w:r>
    </w:p>
    <w:p>
      <w:pPr>
        <w:pStyle w:val="CodeBlock"/>
        <w:spacing w:after="0"/>
        <w:shd w:val="clear" w:color="auto" w:fill="F2F2F2"/>
      </w:pPr>
      <w:r>
        <w:t xml:space="preserve">    registryUsername: ${{ secrets.GHCR_USERNAME }}</w:t>
      </w:r>
    </w:p>
    <w:p>
      <w:pPr>
        <w:pStyle w:val="CodeBlock"/>
        <w:spacing w:after="0"/>
        <w:shd w:val="clear" w:color="auto" w:fill="F2F2F2"/>
      </w:pPr>
      <w:r>
        <w:t xml:space="preserve">    registryPassword: ${{ secrets.GHCR_PASSWORD }}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注意：</w:t>
      </w:r>
      <w:r>
        <w:t xml:space="preserve">container-apps-deploy-action 更新已有应用时会按新凭据重新拉镜像；若之前 Azure 上还没建出应用，需先跑 deploy-azure.sh 初始化（脚本同样需要 GHCR_USERNAME/GHCR_PASSWORD）。</w:t>
      </w:r>
    </w:p>
    <w:p>
      <w:pPr>
        <w:pStyle w:val="Heading1"/>
        <w:spacing w:after="200"/>
      </w:pPr>
      <w:bookmarkStart w:id="106" w:name="ch6"/>
      <w:r>
        <w:t xml:space="preserve">第六章 GitHub 侧配套配置</w:t>
      </w:r>
      <w:bookmarkEnd w:id="106"/>
    </w:p>
    <w:p>
      <w:pPr>
        <w:pStyle w:val="Heading2"/>
        <w:spacing w:after="200"/>
      </w:pPr>
      <w:r>
        <w:t xml:space="preserve">6.1 仓库 Secrets（OIDC 三件套）</w:t>
      </w:r>
    </w:p>
    <w:p>
      <w:pPr>
        <w:spacing w:after="120"/>
      </w:pPr>
      <w:r>
        <w:t xml:space="preserve">这三个 secret 由 Azure 部署向导自动生成，存放在仓库 Settings → Secrets and variables → Actions，供 ci.yml 的 azure/login 使用：</w:t>
      </w:r>
    </w:p>
    <w:p>
      <w:pPr>
        <w:pStyle w:val="CodeBlock"/>
        <w:spacing w:after="0"/>
        <w:shd w:val="clear" w:color="auto" w:fill="F2F2F2"/>
      </w:pPr>
      <w:r>
        <w:t xml:space="preserve">AZUREAPPSERVICE_CLIENTID_3E4B653535F64E518FC068312A4ACF78      # Application (client) ID</w:t>
      </w:r>
    </w:p>
    <w:p>
      <w:pPr>
        <w:pStyle w:val="CodeBlock"/>
        <w:spacing w:after="0"/>
        <w:shd w:val="clear" w:color="auto" w:fill="F2F2F2"/>
      </w:pPr>
      <w:r>
        <w:t xml:space="preserve">AZUREAPPSERVICE_TENANTID_A2B2CD6D4C5C4A77B27AE5DA70E292AE      # Directory (tenant) ID</w:t>
      </w:r>
    </w:p>
    <w:p>
      <w:pPr>
        <w:pStyle w:val="CodeBlock"/>
        <w:spacing w:after="0"/>
        <w:shd w:val="clear" w:color="auto" w:fill="F2F2F2"/>
      </w:pPr>
      <w:r>
        <w:t xml:space="preserve">AZUREAPPSERVICE_SUBSCRIPTIONID_12264A5C94164B61945E7CA2E9EEE253  # Subscription ID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Client ID：</w:t>
      </w:r>
      <w:r>
        <w:t xml:space="preserve">对应第二章 App Registration，是给服务主体授权（3.3）时的 assignee。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Tenant ID：</w:t>
      </w:r>
      <w:r>
        <w:t xml:space="preserve">对应第二章租户。</w:t>
      </w:r>
    </w:p>
    <w:p>
      <w:pPr>
        <w:pStyle w:val="ListBullet"/>
        <w:spacing w:after="60"/>
        <w:numPr>
          <w:ilvl w:val="0"/>
          <w:numId w:val="1"/>
        </w:numPr>
      </w:pPr>
      <w:r>
        <w:rPr>
          <w:b/>
        </w:rPr>
        <w:t xml:space="preserve">Subscription ID：</w:t>
      </w:r>
      <w:r>
        <w:t xml:space="preserve">对应第三章订阅，是授权 scope 与角色分配里的订阅 ID。</w:t>
      </w:r>
    </w:p>
    <w:p>
      <w:pPr>
        <w:pStyle w:val="Heading2"/>
        <w:spacing w:after="200"/>
      </w:pPr>
      <w:r>
        <w:t xml:space="preserve">6.2 ci.yml 关键设计点</w:t>
      </w:r>
    </w:p>
    <w:tbl>
      <w:tblPr>
        <w:tblStyle w:val="TableGrid"/>
        <w:tblW w:w="9000" w:type="dxa"/>
        <w:jc w:val="center"/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env.RESOURCE_GROUP = travelMap</w:t>
            </w:r>
          </w:p>
        </w:tc>
        <w:tc>
          <w:tcPr>
            <w:tcW w:w="4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统一资源组名，避免 deploy 步骤硬编码漏改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env.CAE_NAME = cae-travelmap / env.CAE_REGION = westus2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环境名与区域必须与 Azure 侧一致，内部域名依赖它们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镜像命名空间：ghcr.io/${{ github.repository_owner }}/travelmap-*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镜像跟随仓库 owner。仓库在组织 walt-xie-hub 下时自动推送到 ghcr.io/walt-xie-hub/*，迁移仓库后不用改代码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包可见性接口：orgs/&lt;owner&gt;/packages/container/&lt;img&gt;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组织仓库的 GHCR 包属于 org 命名空间，必须调用 orgs 接口（user/packages 只能改个人包）；并显式传 GH_TOKEN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deploy job 条件：github.event_name != 'pull_request'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PR 只构建测试不部署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permissions: id-token: write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OIDC 登录 Azure 需要请求短期 JWT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container-apps-deploy-action × 3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只更新已存在应用的镜像，不负责创建（资源必须预先建好，见第五章；资源不存在报 Container App not found / ResourceGroupNotFound）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environmentVariables 用 KEY=VALUE 多行格式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action 不接受 JSON 数组，写成 JSON 会报 Invalid format {name:CLIENT_URL,value:...}，见 5.3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deploy 步骤带 registryUrl/registryUsername/registryPassword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t xml:space="preserve">GHCR 镜像为私有，必须传凭据，否则拉镜像报 UNAUTHORIZED，见 5.5</w:t>
            </w:r>
          </w:p>
        </w:tc>
      </w:tr>
    </w:tbl>
    <w:p>
      <w:pPr>
        <w:pStyle w:val="Heading2"/>
        <w:spacing w:after="200"/>
      </w:pPr>
      <w:r>
        <w:t xml:space="preserve">6.3 常见 GitHub 侧问题</w:t>
      </w:r>
    </w:p>
    <w:tbl>
      <w:tblPr>
        <w:tblStyle w:val="TableGrid"/>
        <w:tblW w:w="9000" w:type="dxa"/>
        <w:jc w:val="center"/>
        <w:tblLayout w:type="fixed"/>
      </w:tblPr>
      <w:tblGrid>
        <w:gridCol w:w="2900"/>
        <w:gridCol w:w="3000"/>
        <w:gridCol w:w="3100"/>
      </w:tblGrid>
      <w:tr>
        <w:trPr>
          <w:tblHeader/>
        </w:trPr>
        <w:tc>
          <w:tcPr>
            <w:tcW w:w="2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buildx 报 502 Bad Gateway</w:t>
            </w:r>
          </w:p>
        </w:tc>
        <w:tc>
          <w:tcPr>
            <w:tcW w:w="30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GitHub Actions 基础设施偶发网络抖动</w:t>
            </w:r>
          </w:p>
        </w:tc>
        <w:tc>
          <w:tcPr>
            <w:tcW w:w="31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点 Re-run failed jobs 重跑即可，通常一次就过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推镜像报权限错误（无法 push 到 ghcr.io/waltxie1986/...）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仓库迁到组织后镜像命名空间还是个人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ci.yml 改用 ${{ github.repository_owner }}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设置包可见性失败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调用了 user/packages 接口，组织包要用 orgs 接口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改用 orgs/&lt;owner&gt;/packages/container/&lt;img&gt; 并传 GH_TOKEN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包设置里 Public 选项灰色不可选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组织策略禁用了 public packages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组织管理员开放 Public package creation，或改用方案 B（PAT 凭据）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0"/>
            </w:pPr>
            <w:r>
              <w:t xml:space="preserve">本地 git push 提示仓库迁移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t xml:space="preserve">git remote 还指向旧地址</w:t>
            </w:r>
          </w:p>
        </w:tc>
        <w:tc>
          <w:tcPr>
            <w:tcW w:w="3100" w:type="dxa"/>
            <w:vAlign w:val="center"/>
          </w:tcPr>
          <w:p>
            <w:pPr>
              <w:spacing w:after="0"/>
            </w:pPr>
            <w:r>
              <w:t xml:space="preserve">git remote set-url origin https://github.com/walt-xie-hub/TravelHistoryMap.git</w:t>
            </w:r>
          </w:p>
        </w:tc>
      </w:tr>
    </w:tbl>
    <w:p>
      <w:pPr>
        <w:pStyle w:val="Heading1"/>
        <w:spacing w:after="200"/>
      </w:pPr>
      <w:bookmarkStart w:id="107" w:name="ch7"/>
      <w:r>
        <w:t xml:space="preserve">第七章 全量问题排查速查表</w:t>
      </w:r>
      <w:bookmarkEnd w:id="107"/>
    </w:p>
    <w:tbl>
      <w:tblPr>
        <w:tblStyle w:val="TableGrid"/>
        <w:tblW w:w="9000" w:type="dxa"/>
        <w:jc w:val="center"/>
        <w:tblLayout w:type="fixed"/>
      </w:tblPr>
      <w:tblGrid>
        <w:gridCol w:w="450"/>
        <w:gridCol w:w="2600"/>
        <w:gridCol w:w="900"/>
        <w:gridCol w:w="2550"/>
        <w:gridCol w:w="2500"/>
      </w:tblGrid>
      <w:tr>
        <w:trPr>
          <w:tblHeader/>
        </w:trPr>
        <w:tc>
          <w:tcPr>
            <w:tcW w:w="45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1</w:t>
            </w:r>
          </w:p>
        </w:tc>
        <w:tc>
          <w:tcPr>
            <w:tcW w:w="26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Login to Azure 失败：token 里仓库路径是组织，Azure 只信任旧仓库</w:t>
            </w:r>
          </w:p>
        </w:tc>
        <w:tc>
          <w:tcPr>
            <w:tcW w:w="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租户</w:t>
            </w:r>
          </w:p>
        </w:tc>
        <w:tc>
          <w:tcPr>
            <w:tcW w:w="255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Federated Credential subject 还是旧仓库</w:t>
            </w:r>
          </w:p>
        </w:tc>
        <w:tc>
          <w:tcPr>
            <w:tcW w:w="25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更新 subject 为 repo:walt-xie-hub@317605909/TravelHistoryMap:ref:refs/heads/main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OIDC subject 不匹配（master vs main）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租户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Azure 配的分支是 master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Branch/主题标识符改为 main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Login 通过但报无订阅/权限不足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订阅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服务主体没有 Contributor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az role assignment create --assignee &lt;CLIENT_ID&gt; --role Contributor --scope ...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门户搜不到"参与者"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订阅（门户 UI）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门户角色向导过滤 bug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清过滤搜 Contributor 或直接用 CLI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deploy 报 not registered for Microsoft.App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订阅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资源提供程序未注册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az provider register -n Microsoft.App --wait（顺手注册 OperationalInsights / Insights）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deploy 报 ResourceGroupNotFound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资源组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资源组 travelMap 未创建；deploy 只更新不创建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az group create --name travelMap --location westus2，再 Re-run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deploy 报 Container App not found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资源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Azure 上还没建 3 个容器应用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运行仓库根目录 deploy-azure.sh 初始化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deploy 报 UNAUTHORIZED: authentication required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镜像仓库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GHCR 包是私有，Azure 无凭据拉取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包设 Public（需组织开放策略）或配置 PAT registry 凭据，见 5.5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推镜像权限错误 / 包可见性失败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GitHub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镜像命名空间与包接口未跟随组织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ci.yml 用 ${{ github.repository_owner }} + orgs/.../packages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buildx 502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GitHub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基础设施偶发网络抖动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Re-run failed jobs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访问网关 502 / 页面白屏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资源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gateway 的 USER_SERVICE_URL / CLIENT_URL 内部域名或环境名/区域不对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核对 cae-travelmap / westus2 与内部域名格式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deploy 报 Invalid format: {name:CLIENT_URL,value:...}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CI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environmentVariables 写成了 JSON 数组，action 不认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改用每行一个 KEY=VALUE 的多行格式，见 5.3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user-service 启动报 Npgsql 连接失败 / 超时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数据库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pg-travelmap 未创建、防火墙未放行或密码错误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确认服务器 Ready、allow-azure 防火墙规则、连接串密码与 secret 一致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页面能打开但登录/注册报数据库错误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数据库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数据库 appdb 未创建或连接串 Database 名不对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在 pg-travelmap 上创建 appdb 并核对连接串</w:t>
            </w:r>
          </w:p>
        </w:tc>
      </w:tr>
      <w:tr>
        <w:tc>
          <w:tcPr>
            <w:tcW w:w="450" w:type="dxa"/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2600" w:type="dxa"/>
            <w:vAlign w:val="center"/>
          </w:tcPr>
          <w:p>
            <w:pPr>
              <w:spacing w:after="0"/>
            </w:pPr>
            <w:r>
              <w:t xml:space="preserve">区域不一致：资源在 westus2，ci.yml 写 eastus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</w:pPr>
            <w:r>
              <w:t xml:space="preserve">CI/资源</w:t>
            </w:r>
          </w:p>
        </w:tc>
        <w:tc>
          <w:tcPr>
            <w:tcW w:w="2550" w:type="dxa"/>
            <w:vAlign w:val="center"/>
          </w:tcPr>
          <w:p>
            <w:pPr>
              <w:spacing w:after="0"/>
            </w:pPr>
            <w:r>
              <w:t xml:space="preserve">环境创建时选了别的区域，CAE_REGION 未同步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t xml:space="preserve">统一 CAE_REGION/脚本 REGION 与实际区域一致，否则重建环境后内部域名失效</w:t>
            </w:r>
          </w:p>
        </w:tc>
      </w:tr>
    </w:tbl>
    <w:p>
      <w:pPr>
        <w:pStyle w:val="Heading1"/>
        <w:spacing w:after="200"/>
      </w:pPr>
      <w:bookmarkStart w:id="108" w:name="appA"/>
      <w:r>
        <w:t xml:space="preserve">附录 A 一次性初始化脚本（deploy-azure.sh 等价命令）</w:t>
      </w:r>
      <w:bookmarkEnd w:id="108"/>
    </w:p>
    <w:p>
      <w:pPr>
        <w:pStyle w:val="CodeBlock"/>
        <w:spacing w:after="0"/>
        <w:shd w:val="clear" w:color="auto" w:fill="F2F2F2"/>
      </w:pPr>
      <w:r>
        <w:t xml:space="preserve"># 0) 注册资源提供程序（一次）</w:t>
      </w:r>
    </w:p>
    <w:p>
      <w:pPr>
        <w:pStyle w:val="CodeBlock"/>
        <w:spacing w:after="0"/>
        <w:shd w:val="clear" w:color="auto" w:fill="F2F2F2"/>
      </w:pPr>
      <w:r>
        <w:t xml:space="preserve">az provider register --namespace Microsoft.App --wait</w:t>
      </w:r>
    </w:p>
    <w:p>
      <w:pPr>
        <w:pStyle w:val="CodeBlock"/>
        <w:spacing w:after="0"/>
        <w:shd w:val="clear" w:color="auto" w:fill="F2F2F2"/>
      </w:pPr>
      <w:r>
        <w:t xml:space="preserve">az provider register --namespace Microsoft.OperationalInsights --wait</w:t>
      </w:r>
    </w:p>
    <w:p>
      <w:pPr>
        <w:pStyle w:val="CodeBlock"/>
        <w:spacing w:after="0"/>
        <w:shd w:val="clear" w:color="auto" w:fill="F2F2F2"/>
      </w:pPr>
      <w:r>
        <w:t xml:space="preserve">az provider register --namespace Microsoft.Insights --wait</w:t>
      </w:r>
    </w:p>
    <w:p>
      <w:pPr>
        <w:pStyle w:val="CodeBlock"/>
        <w:spacing w:after="0"/>
        <w:shd w:val="clear" w:color="auto" w:fill="F2F2F2"/>
      </w:pPr>
      <w:r>
        <w:t xml:space="preserve"/>
      </w:r>
    </w:p>
    <w:p>
      <w:pPr>
        <w:pStyle w:val="CodeBlock"/>
        <w:spacing w:after="0"/>
        <w:shd w:val="clear" w:color="auto" w:fill="F2F2F2"/>
      </w:pPr>
      <w:r>
        <w:t xml:space="preserve"># 1) 资源组 + 环境</w:t>
      </w:r>
    </w:p>
    <w:p>
      <w:pPr>
        <w:pStyle w:val="CodeBlock"/>
        <w:spacing w:after="0"/>
        <w:shd w:val="clear" w:color="auto" w:fill="F2F2F2"/>
      </w:pPr>
      <w:r>
        <w:t xml:space="preserve">az group create --name travelMap --location westus2</w:t>
      </w:r>
    </w:p>
    <w:p>
      <w:pPr>
        <w:pStyle w:val="CodeBlock"/>
        <w:spacing w:after="0"/>
        <w:shd w:val="clear" w:color="auto" w:fill="F2F2F2"/>
      </w:pPr>
      <w:r>
        <w:t xml:space="preserve">az containerapp env create --name cae-travelmap -g travelMap --location westus2</w:t>
      </w:r>
    </w:p>
    <w:p>
      <w:pPr>
        <w:pStyle w:val="CodeBlock"/>
        <w:spacing w:after="0"/>
        <w:shd w:val="clear" w:color="auto" w:fill="F2F2F2"/>
      </w:pPr>
      <w:r>
        <w:t xml:space="preserve"/>
      </w:r>
    </w:p>
    <w:p>
      <w:pPr>
        <w:pStyle w:val="CodeBlock"/>
        <w:spacing w:after="0"/>
        <w:shd w:val="clear" w:color="auto" w:fill="F2F2F2"/>
      </w:pPr>
      <w:r>
        <w:t xml:space="preserve"># 2) PostgreSQL 免费层</w:t>
      </w:r>
    </w:p>
    <w:p>
      <w:pPr>
        <w:pStyle w:val="CodeBlock"/>
        <w:spacing w:after="0"/>
        <w:shd w:val="clear" w:color="auto" w:fill="F2F2F2"/>
      </w:pPr>
      <w:r>
        <w:t xml:space="preserve">az postgres flexible-server create -g travelMap --name pg-travelmap \</w:t>
      </w:r>
    </w:p>
    <w:p>
      <w:pPr>
        <w:pStyle w:val="CodeBlock"/>
        <w:spacing w:after="0"/>
        <w:shd w:val="clear" w:color="auto" w:fill="F2F2F2"/>
      </w:pPr>
      <w:r>
        <w:t xml:space="preserve">  --sku-name Standard_B1ms --tier Burstable --storage-size 32 \</w:t>
      </w:r>
    </w:p>
    <w:p>
      <w:pPr>
        <w:pStyle w:val="CodeBlock"/>
        <w:spacing w:after="0"/>
        <w:shd w:val="clear" w:color="auto" w:fill="F2F2F2"/>
      </w:pPr>
      <w:r>
        <w:t xml:space="preserve">  --public-access Enabled --admin-user appuser --admin-password "&amp;lt;密码&amp;gt;" --yes</w:t>
      </w:r>
    </w:p>
    <w:p>
      <w:pPr>
        <w:pStyle w:val="CodeBlock"/>
        <w:spacing w:after="0"/>
        <w:shd w:val="clear" w:color="auto" w:fill="F2F2F2"/>
      </w:pPr>
      <w:r>
        <w:t xml:space="preserve"/>
      </w:r>
    </w:p>
    <w:p>
      <w:pPr>
        <w:pStyle w:val="CodeBlock"/>
        <w:spacing w:after="0"/>
        <w:shd w:val="clear" w:color="auto" w:fill="F2F2F2"/>
      </w:pPr>
      <w:r>
        <w:t xml:space="preserve"># 3) 服务主体授权（Cloud Shell PowerShell 语法）</w:t>
      </w:r>
    </w:p>
    <w:p>
      <w:pPr>
        <w:pStyle w:val="CodeBlock"/>
        <w:spacing w:after="0"/>
        <w:shd w:val="clear" w:color="auto" w:fill="F2F2F2"/>
      </w:pPr>
      <w:r>
        <w:t xml:space="preserve">$CLIENT_ID="&amp;lt;CLIENT_ID&amp;gt;"; $SUBSCRIPTION_ID="&amp;lt;SUBSCRIPTION_ID&amp;gt;"</w:t>
      </w:r>
    </w:p>
    <w:p>
      <w:pPr>
        <w:pStyle w:val="CodeBlock"/>
        <w:spacing w:after="0"/>
        <w:shd w:val="clear" w:color="auto" w:fill="F2F2F2"/>
      </w:pPr>
      <w:r>
        <w:t xml:space="preserve">az role assignment create --assignee $CLIENT_ID --role Contributor --scope "/subscriptions/$SUBSCRIPTION_ID"</w:t>
      </w:r>
    </w:p>
    <w:p>
      <w:pPr>
        <w:pStyle w:val="CodeBlock"/>
        <w:spacing w:after="0"/>
        <w:shd w:val="clear" w:color="auto" w:fill="F2F2F2"/>
      </w:pPr>
      <w:r>
        <w:t xml:space="preserve"/>
      </w:r>
    </w:p>
    <w:p>
      <w:pPr>
        <w:pStyle w:val="CodeBlock"/>
        <w:spacing w:after="0"/>
        <w:shd w:val="clear" w:color="auto" w:fill="F2F2F2"/>
      </w:pPr>
      <w:r>
        <w:t xml:space="preserve"># 4) 三个容器应用（镜像路径：ghcr.io/walt-xie-hub/*）——见 5.3；私有镜像需加 registry 凭据，见 5.5</w:t>
      </w:r>
    </w:p>
    <w:p>
      <w:pPr>
        <w:pStyle w:val="CodeBlock"/>
        <w:spacing w:after="0"/>
        <w:shd w:val="clear" w:color="auto" w:fill="F2F2F2"/>
      </w:pPr>
      <w:r>
        <w:t xml:space="preserve"># 5) 触发 CI：push main 或手动 Run workflow</w:t>
      </w:r>
    </w:p>
    <w:p>
      <w:pPr>
        <w:pStyle w:val="Heading1"/>
        <w:spacing w:after="200"/>
      </w:pPr>
      <w:bookmarkStart w:id="109" w:name="appB"/>
      <w:r>
        <w:t xml:space="preserve">附录 B 常用验证命令</w:t>
      </w:r>
      <w:bookmarkEnd w:id="109"/>
    </w:p>
    <w:p>
      <w:pPr>
        <w:pStyle w:val="CodeBlock"/>
        <w:spacing w:after="0"/>
        <w:shd w:val="clear" w:color="auto" w:fill="F2F2F2"/>
      </w:pPr>
      <w:r>
        <w:t xml:space="preserve">az provider show --namespace Microsoft.App --query registrationState -o tsv   # 应为 Registered</w:t>
      </w:r>
    </w:p>
    <w:p>
      <w:pPr>
        <w:pStyle w:val="CodeBlock"/>
        <w:spacing w:after="0"/>
        <w:shd w:val="clear" w:color="auto" w:fill="F2F2F2"/>
      </w:pPr>
      <w:r>
        <w:t xml:space="preserve">az role assignment list --assignee "$CLIENT_ID" --all -o table                # 应有 Contributor 一行</w:t>
      </w:r>
    </w:p>
    <w:p>
      <w:pPr>
        <w:pStyle w:val="CodeBlock"/>
        <w:spacing w:after="0"/>
        <w:shd w:val="clear" w:color="auto" w:fill="F2F2F2"/>
      </w:pPr>
      <w:r>
        <w:t xml:space="preserve">az containerapp show -n gateway -g travelMap --query properties.configuration.ingress.fqdn -o tsv  # 公网入口</w:t>
      </w:r>
    </w:p>
    <w:p>
      <w:pPr>
        <w:pStyle w:val="CodeBlock"/>
        <w:spacing w:after="0"/>
        <w:shd w:val="clear" w:color="auto" w:fill="F2F2F2"/>
      </w:pPr>
      <w:r>
        <w:t xml:space="preserve">az containerapp list -g travelMap -o table                                    # 3 个应用是否就绪</w:t>
      </w:r>
    </w:p>
    <w:p>
      <w:pPr>
        <w:pStyle w:val="Heading1"/>
        <w:spacing w:after="200"/>
      </w:pPr>
      <w:bookmarkStart w:id="110" w:name="appC"/>
      <w:r>
        <w:t xml:space="preserve">附录 C 关键命名对照表</w:t>
      </w:r>
      <w:bookmarkEnd w:id="110"/>
    </w:p>
    <w:tbl>
      <w:tblPr>
        <w:tblStyle w:val="TableGrid"/>
        <w:tblW w:w="9000" w:type="dxa"/>
        <w:jc w:val="center"/>
        <w:tblLayout w:type="fixed"/>
      </w:tblPr>
      <w:tblGrid>
        <w:gridCol w:w="1900"/>
        <w:gridCol w:w="3200"/>
        <w:gridCol w:w="3900"/>
      </w:tblGrid>
      <w:tr>
        <w:trPr>
          <w:tblHeader/>
        </w:trPr>
        <w:tc>
          <w:tcPr>
            <w:tcW w:w="1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资源组</w:t>
            </w:r>
          </w:p>
        </w:tc>
        <w:tc>
          <w:tcPr>
            <w:tcW w:w="32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travelMap</w:t>
            </w:r>
          </w:p>
        </w:tc>
        <w:tc>
          <w:tcPr>
            <w:tcW w:w="3900" w:type="dxa"/>
            <w:shd w:val="clear" w:color="auto" w:fill="DEEBF7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Azure / ci.yml RESOURCE_GROUP / deploy-azure.sh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容器应用环境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cae-travelmap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Azure / ci.yml CAE_NAME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区域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westus2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ci.yml CAE_REGION / 资源创建命令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镜像前缀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ghcr.io/walt-xie-hub/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ci.yml / deploy-azure.sh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数据库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pg-travelmap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连接串 Host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OIDC 三个 secret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AZUREAPPSERVICE_*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GitHub 仓库 Secrets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t xml:space="preserve">Federated subject</w:t>
            </w:r>
          </w:p>
        </w:tc>
        <w:tc>
          <w:tcPr>
            <w:tcW w:w="3200" w:type="dxa"/>
            <w:vAlign w:val="center"/>
          </w:tcPr>
          <w:p>
            <w:pPr>
              <w:spacing w:after="0"/>
            </w:pPr>
            <w:r>
              <w:t xml:space="preserve">repo:walt-xie-hub@317605909/TravelHistoryMap:ref:refs/heads/main</w:t>
            </w:r>
          </w:p>
        </w:tc>
        <w:tc>
          <w:tcPr>
            <w:tcW w:w="3900" w:type="dxa"/>
            <w:vAlign w:val="center"/>
          </w:tcPr>
          <w:p>
            <w:pPr>
              <w:spacing w:after="0"/>
            </w:pPr>
            <w:r>
              <w:t xml:space="preserve">Microsoft Entra 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/>
      </w:pPr>
      <w:r>
        <w:rPr>
          <w:i/>
          <w:color w:val="808080"/>
        </w:rPr>
        <w:t xml:space="preserve">—— 文档结束 ——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80" w:hanging="24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900" w:hanging="24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/>
        <w:sz w:val="21"/>
        <w:szCs w:val="21"/>
      </w:rPr>
    </w:rPrDefault>
  </w:docDefaults>
  <w:style w:type="paragraph" w:default="1" w:styleId="Normal">
    <w:name w:val="Normal"/>
  </w:style>
  <w:style w:type="paragraph" w:styleId="Heading1">
    <w:name w:val="heading 1"/>
    <w:pPr>
      <w:keepNext/>
      <w:spacing w:before="360" w:after="200"/>
      <w:outlineLvl w:val="0"/>
    </w:pPr>
    <w:rPr>
      <w:rFonts w:ascii="Calibri" w:hAnsi="Calibri" w:eastAsia="微软雅黑"/>
      <w:b/>
      <w:color w:val="1F4E79"/>
      <w:sz w:val="32"/>
      <w:szCs w:val="32"/>
    </w:rPr>
  </w:style>
  <w:style w:type="paragraph" w:styleId="Heading2">
    <w:name w:val="heading 2"/>
    <w:pPr>
      <w:keepNext/>
      <w:spacing w:before="240" w:after="160"/>
      <w:outlineLvl w:val="1"/>
    </w:pPr>
    <w:rPr>
      <w:rFonts w:ascii="Calibri" w:hAnsi="Calibri" w:eastAsia="微软雅黑"/>
      <w:b/>
      <w:color w:val="2E74B5"/>
      <w:sz w:val="26"/>
      <w:szCs w:val="26"/>
    </w:rPr>
  </w:style>
  <w:style w:type="paragraph" w:styleId="Heading3">
    <w:name w:val="heading 3"/>
    <w:pPr>
      <w:keepNext/>
      <w:spacing w:before="200" w:after="120"/>
      <w:outlineLvl w:val="2"/>
    </w:pPr>
    <w:rPr>
      <w:rFonts w:ascii="Calibri" w:hAnsi="Calibri" w:eastAsia="微软雅黑"/>
      <w:b/>
      <w:color w:val="2E74B5"/>
      <w:sz w:val="24"/>
      <w:szCs w:val="24"/>
    </w:rPr>
  </w:style>
  <w:style w:type="paragraph" w:styleId="CodeBlock">
    <w:name w:val="CodeBlock"/>
    <w:pPr>
      <w:spacing w:after="0" w:line="240" w:lineRule="auto"/>
      <w:ind w:left="200" w:right="200"/>
      <w:shd w:val="clear" w:color="auto" w:fill="F2F2F2"/>
    </w:pPr>
    <w:rPr>
      <w:rFonts w:ascii="Consolas" w:hAnsi="Consolas" w:eastAsia="微软雅黑"/>
      <w:sz w:val="19"/>
      <w:szCs w:val="19"/>
    </w:rPr>
  </w:style>
  <w:style w:type="paragraph" w:styleId="ListBullet">
    <w:name w:val="ListBullet"/>
    <w:pPr>
      <w:spacing w:after="60"/>
    </w:pPr>
    <w:rPr>
      <w:rFonts w:eastAsia="微软雅黑"/>
    </w:rPr>
  </w:style>
  <w:style w:type="paragraph" w:styleId="ListBullet2">
    <w:name w:val="ListBullet2"/>
    <w:pPr>
      <w:spacing w:after="60"/>
    </w:pPr>
    <w:rPr>
      <w:rFonts w:eastAsia="微软雅黑"/>
    </w:rPr>
  </w:style>
  <w:style w:type="table" w:styleId="TableGrid">
    <w:name w:val="Table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  <w:tblCellMar>
      <w:top w:w="40" w:type="dxa"/>
      <w:left w:w="80" w:type="dxa"/>
      <w:bottom w:w="40" w:type="dxa"/>
      <w:right w:w="80" w:type="dxa"/>
    </w:tblCellMa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