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12F" w14:textId="6DE548D5" w:rsidR="00F43033" w:rsidRPr="00F43033" w:rsidRDefault="009167CB" w:rsidP="00847406">
      <w:pPr>
        <w:spacing w:after="0" w:line="240" w:lineRule="auto"/>
        <w:jc w:val="center"/>
        <w:rPr>
          <w:rFonts w:ascii="Arial" w:hAnsi="Arial" w:cs="Arial"/>
        </w:rPr>
      </w:pPr>
      <w:bookmarkStart w:id="0" w:name="_Hlk93876404"/>
      <w:r>
        <w:rPr>
          <w:rFonts w:ascii="Arial" w:hAnsi="Arial" w:cs="Arial"/>
          <w:b/>
          <w:bCs/>
          <w:noProof/>
          <w:sz w:val="26"/>
          <w:szCs w:val="26"/>
        </w:rPr>
        <w:drawing>
          <wp:inline distT="0" distB="0" distL="0" distR="0" wp14:anchorId="102815FB" wp14:editId="6CE008BC">
            <wp:extent cx="5935345" cy="2963545"/>
            <wp:effectExtent l="0" t="0" r="8255" b="8255"/>
            <wp:docPr id="1009192754" name="Picture 1" descr="Image free for commercial use from Pixabay: https://pixabay.com/illustrations/cyber-network-technology-futuristic-34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2754" name="Picture 1" descr="Image free for commercial use from Pixabay: https://pixabay.com/illustrations/cyber-network-technology-futuristic-34007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2963545"/>
                    </a:xfrm>
                    <a:prstGeom prst="rect">
                      <a:avLst/>
                    </a:prstGeom>
                    <a:noFill/>
                    <a:ln>
                      <a:noFill/>
                    </a:ln>
                  </pic:spPr>
                </pic:pic>
              </a:graphicData>
            </a:graphic>
          </wp:inline>
        </w:drawing>
      </w:r>
    </w:p>
    <w:p w14:paraId="54184886" w14:textId="77777777" w:rsidR="00847406" w:rsidRDefault="00847406" w:rsidP="00847406">
      <w:pPr>
        <w:spacing w:after="0" w:line="240" w:lineRule="auto"/>
        <w:rPr>
          <w:rFonts w:ascii="Arial" w:hAnsi="Arial" w:cs="Arial"/>
          <w:b/>
          <w:bCs/>
          <w:sz w:val="28"/>
          <w:szCs w:val="28"/>
        </w:rPr>
      </w:pPr>
    </w:p>
    <w:p w14:paraId="157A74FE" w14:textId="77777777" w:rsidR="00FA4E40" w:rsidRDefault="00FA4E40" w:rsidP="00847406">
      <w:pPr>
        <w:spacing w:after="0" w:line="240" w:lineRule="auto"/>
        <w:rPr>
          <w:rFonts w:ascii="Arial" w:hAnsi="Arial" w:cs="Arial"/>
          <w:b/>
          <w:bCs/>
          <w:sz w:val="34"/>
          <w:szCs w:val="34"/>
        </w:rPr>
      </w:pPr>
    </w:p>
    <w:p w14:paraId="615AD867" w14:textId="4DA239B8" w:rsidR="00BA2A89" w:rsidRDefault="000629DF" w:rsidP="00847406">
      <w:pPr>
        <w:spacing w:after="0" w:line="240" w:lineRule="auto"/>
        <w:rPr>
          <w:rFonts w:ascii="Arial" w:hAnsi="Arial" w:cs="Arial"/>
          <w:b/>
          <w:bCs/>
          <w:sz w:val="34"/>
          <w:szCs w:val="34"/>
        </w:rPr>
      </w:pPr>
      <w:bookmarkStart w:id="1" w:name="_Hlk127129526"/>
      <w:proofErr w:type="spellStart"/>
      <w:r>
        <w:rPr>
          <w:rFonts w:ascii="Arial" w:hAnsi="Arial" w:cs="Arial"/>
          <w:b/>
          <w:bCs/>
          <w:sz w:val="34"/>
          <w:szCs w:val="34"/>
        </w:rPr>
        <w:t>OrcaTestEngine</w:t>
      </w:r>
      <w:proofErr w:type="spellEnd"/>
      <w:r w:rsidR="00B21B3D">
        <w:rPr>
          <w:rFonts w:ascii="Arial" w:hAnsi="Arial" w:cs="Arial"/>
          <w:b/>
          <w:bCs/>
          <w:sz w:val="34"/>
          <w:szCs w:val="34"/>
        </w:rPr>
        <w:t xml:space="preserve"> – A Deterministic Orchestration Framework for Android Stress &amp; Reliability Testing</w:t>
      </w:r>
    </w:p>
    <w:p w14:paraId="1378F344" w14:textId="1B1279D0" w:rsidR="00F43033" w:rsidRPr="00847406" w:rsidRDefault="007A5653" w:rsidP="00847406">
      <w:pPr>
        <w:spacing w:after="0" w:line="240" w:lineRule="auto"/>
        <w:rPr>
          <w:rFonts w:ascii="Arial" w:hAnsi="Arial" w:cs="Arial"/>
          <w:b/>
          <w:bCs/>
          <w:sz w:val="34"/>
          <w:szCs w:val="34"/>
        </w:rPr>
      </w:pPr>
      <w:r>
        <w:rPr>
          <w:rFonts w:ascii="Arial" w:hAnsi="Arial" w:cs="Arial"/>
          <w:b/>
          <w:bCs/>
          <w:sz w:val="34"/>
          <w:szCs w:val="34"/>
        </w:rPr>
        <w:t xml:space="preserve">Week </w:t>
      </w:r>
      <w:r w:rsidR="00BA695E">
        <w:rPr>
          <w:rFonts w:ascii="Arial" w:hAnsi="Arial" w:cs="Arial"/>
          <w:b/>
          <w:bCs/>
          <w:sz w:val="34"/>
          <w:szCs w:val="34"/>
        </w:rPr>
        <w:t>5</w:t>
      </w:r>
      <w:r>
        <w:rPr>
          <w:rFonts w:ascii="Arial" w:hAnsi="Arial" w:cs="Arial"/>
          <w:b/>
          <w:bCs/>
          <w:sz w:val="34"/>
          <w:szCs w:val="34"/>
        </w:rPr>
        <w:t xml:space="preserve"> Updates</w:t>
      </w:r>
    </w:p>
    <w:p w14:paraId="060B3956" w14:textId="77777777" w:rsidR="00847406" w:rsidRDefault="00847406" w:rsidP="00847406">
      <w:pPr>
        <w:spacing w:after="0" w:line="240" w:lineRule="auto"/>
        <w:rPr>
          <w:rFonts w:ascii="Arial" w:hAnsi="Arial" w:cs="Arial"/>
          <w:sz w:val="24"/>
          <w:szCs w:val="24"/>
        </w:rPr>
      </w:pPr>
    </w:p>
    <w:p w14:paraId="1497E486" w14:textId="5710375C" w:rsidR="00FA4E40" w:rsidRPr="00BA2A89" w:rsidRDefault="00BA2A89" w:rsidP="00847406">
      <w:pPr>
        <w:tabs>
          <w:tab w:val="left" w:pos="3240"/>
        </w:tabs>
        <w:spacing w:after="0" w:line="240" w:lineRule="auto"/>
        <w:rPr>
          <w:rFonts w:ascii="Arial" w:hAnsi="Arial" w:cs="Arial"/>
          <w:b/>
          <w:bCs/>
          <w:sz w:val="24"/>
          <w:szCs w:val="24"/>
        </w:rPr>
      </w:pPr>
      <w:r w:rsidRPr="00BA2A89">
        <w:rPr>
          <w:rFonts w:ascii="Arial" w:hAnsi="Arial" w:cs="Arial"/>
          <w:b/>
          <w:bCs/>
          <w:sz w:val="24"/>
          <w:szCs w:val="24"/>
        </w:rPr>
        <w:t>Client Name</w:t>
      </w:r>
      <w:r w:rsidR="007646E2">
        <w:rPr>
          <w:rFonts w:ascii="Arial" w:hAnsi="Arial" w:cs="Arial"/>
          <w:b/>
          <w:bCs/>
          <w:sz w:val="24"/>
          <w:szCs w:val="24"/>
        </w:rPr>
        <w:t xml:space="preserve"> </w:t>
      </w:r>
    </w:p>
    <w:p w14:paraId="40B9DFC0" w14:textId="77777777" w:rsidR="00FA4E40" w:rsidRDefault="00FA4E40" w:rsidP="00847406">
      <w:pPr>
        <w:tabs>
          <w:tab w:val="left" w:pos="3240"/>
        </w:tabs>
        <w:spacing w:after="0" w:line="240" w:lineRule="auto"/>
        <w:rPr>
          <w:rFonts w:ascii="Arial" w:hAnsi="Arial" w:cs="Arial"/>
          <w:sz w:val="24"/>
          <w:szCs w:val="24"/>
        </w:rPr>
      </w:pPr>
    </w:p>
    <w:p w14:paraId="148EC030" w14:textId="73F2D633" w:rsidR="00847406" w:rsidRDefault="00847406" w:rsidP="00BA2A89">
      <w:pPr>
        <w:tabs>
          <w:tab w:val="left" w:pos="3240"/>
          <w:tab w:val="left" w:pos="3600"/>
          <w:tab w:val="left" w:pos="9360"/>
        </w:tabs>
        <w:spacing w:after="0" w:line="240" w:lineRule="auto"/>
        <w:rPr>
          <w:rFonts w:ascii="Arial" w:hAnsi="Arial" w:cs="Arial"/>
          <w:sz w:val="24"/>
          <w:szCs w:val="24"/>
        </w:rPr>
      </w:pPr>
    </w:p>
    <w:p w14:paraId="46105A6A" w14:textId="7C695FF5" w:rsidR="00BA2A89" w:rsidRDefault="00BA2A89" w:rsidP="00BA2A89">
      <w:pPr>
        <w:tabs>
          <w:tab w:val="left" w:pos="3240"/>
          <w:tab w:val="left" w:pos="3600"/>
          <w:tab w:val="left" w:pos="9360"/>
        </w:tabs>
        <w:spacing w:after="0" w:line="240" w:lineRule="auto"/>
        <w:rPr>
          <w:rFonts w:ascii="Arial" w:hAnsi="Arial" w:cs="Arial"/>
          <w:sz w:val="24"/>
          <w:szCs w:val="24"/>
        </w:rPr>
      </w:pPr>
    </w:p>
    <w:p w14:paraId="719336D5" w14:textId="37AB7AE5" w:rsidR="00BA2A89" w:rsidRDefault="00BA2A89" w:rsidP="00BA2A89">
      <w:pPr>
        <w:tabs>
          <w:tab w:val="left" w:pos="3240"/>
          <w:tab w:val="left" w:pos="3600"/>
          <w:tab w:val="left" w:pos="9360"/>
        </w:tabs>
        <w:spacing w:after="0" w:line="240" w:lineRule="auto"/>
        <w:rPr>
          <w:rFonts w:ascii="Arial" w:hAnsi="Arial" w:cs="Arial"/>
          <w:sz w:val="24"/>
          <w:szCs w:val="24"/>
        </w:rPr>
      </w:pPr>
    </w:p>
    <w:p w14:paraId="48968439"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tbl>
      <w:tblPr>
        <w:tblStyle w:val="TableGrid"/>
        <w:tblW w:w="8370" w:type="dxa"/>
        <w:tblInd w:w="895" w:type="dxa"/>
        <w:tblLook w:val="04A0" w:firstRow="1" w:lastRow="0" w:firstColumn="1" w:lastColumn="0" w:noHBand="0" w:noVBand="1"/>
      </w:tblPr>
      <w:tblGrid>
        <w:gridCol w:w="2790"/>
        <w:gridCol w:w="5580"/>
      </w:tblGrid>
      <w:tr w:rsidR="00BA2A89" w14:paraId="27B2A63D" w14:textId="77777777" w:rsidTr="00BA2A89">
        <w:tc>
          <w:tcPr>
            <w:tcW w:w="2790" w:type="dxa"/>
            <w:vAlign w:val="center"/>
          </w:tcPr>
          <w:p w14:paraId="3714F619" w14:textId="3966F765"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Proposal prepared by</w:t>
            </w:r>
          </w:p>
        </w:tc>
        <w:tc>
          <w:tcPr>
            <w:tcW w:w="5580" w:type="dxa"/>
            <w:vAlign w:val="center"/>
          </w:tcPr>
          <w:p w14:paraId="3A31E889" w14:textId="136AC291" w:rsidR="00BA2A89" w:rsidRDefault="000629DF"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Walter Capers</w:t>
            </w:r>
          </w:p>
        </w:tc>
      </w:tr>
      <w:tr w:rsidR="00BA2A89" w14:paraId="38565286" w14:textId="77777777" w:rsidTr="00BA2A89">
        <w:tc>
          <w:tcPr>
            <w:tcW w:w="2790" w:type="dxa"/>
            <w:vAlign w:val="center"/>
          </w:tcPr>
          <w:p w14:paraId="0BA03D2B" w14:textId="608987E3"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Contact email</w:t>
            </w:r>
          </w:p>
        </w:tc>
        <w:tc>
          <w:tcPr>
            <w:tcW w:w="5580" w:type="dxa"/>
            <w:vAlign w:val="center"/>
          </w:tcPr>
          <w:p w14:paraId="1D574748" w14:textId="01CCFE05" w:rsidR="00BA2A89" w:rsidRDefault="000629DF"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wcapers64@gmail.com</w:t>
            </w:r>
          </w:p>
        </w:tc>
      </w:tr>
      <w:tr w:rsidR="00BA2A89" w14:paraId="017A9189" w14:textId="77777777" w:rsidTr="00BA2A89">
        <w:tc>
          <w:tcPr>
            <w:tcW w:w="2790" w:type="dxa"/>
            <w:vAlign w:val="center"/>
          </w:tcPr>
          <w:p w14:paraId="62A8AF73" w14:textId="6BA6F19D"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Preparation date</w:t>
            </w:r>
          </w:p>
        </w:tc>
        <w:tc>
          <w:tcPr>
            <w:tcW w:w="5580" w:type="dxa"/>
            <w:vAlign w:val="center"/>
          </w:tcPr>
          <w:p w14:paraId="7C5FC7A2" w14:textId="187BFC2A" w:rsidR="00BA2A89" w:rsidRDefault="000629DF"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November 17, 2025</w:t>
            </w:r>
          </w:p>
        </w:tc>
      </w:tr>
    </w:tbl>
    <w:p w14:paraId="0926F641"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bookmarkEnd w:id="0"/>
    <w:bookmarkEnd w:id="1"/>
    <w:p w14:paraId="1831BFC9" w14:textId="77777777" w:rsidR="00BA2A89" w:rsidRDefault="00BA2A89">
      <w:pPr>
        <w:rPr>
          <w:rFonts w:ascii="Arial" w:hAnsi="Arial" w:cs="Arial"/>
        </w:rPr>
      </w:pPr>
      <w:r>
        <w:rPr>
          <w:rFonts w:ascii="Arial" w:hAnsi="Arial" w:cs="Arial"/>
        </w:rPr>
        <w:br w:type="page"/>
      </w:r>
    </w:p>
    <w:p w14:paraId="00000004" w14:textId="79584C5B" w:rsidR="00022F74" w:rsidRPr="00F43033" w:rsidRDefault="007A5653" w:rsidP="00847406">
      <w:pPr>
        <w:spacing w:after="0" w:line="240" w:lineRule="auto"/>
        <w:rPr>
          <w:rFonts w:ascii="Arial" w:hAnsi="Arial" w:cs="Arial"/>
          <w:b/>
        </w:rPr>
      </w:pPr>
      <w:r>
        <w:rPr>
          <w:rFonts w:ascii="Arial" w:hAnsi="Arial" w:cs="Arial"/>
          <w:b/>
        </w:rPr>
        <w:lastRenderedPageBreak/>
        <w:t>Scope Update</w:t>
      </w:r>
    </w:p>
    <w:p w14:paraId="3543B185" w14:textId="77777777" w:rsidR="00847406" w:rsidRDefault="00847406" w:rsidP="00847406">
      <w:pPr>
        <w:spacing w:after="0" w:line="240" w:lineRule="auto"/>
        <w:rPr>
          <w:rFonts w:ascii="Arial" w:hAnsi="Arial" w:cs="Arial"/>
          <w:bCs/>
        </w:rPr>
      </w:pPr>
      <w:bookmarkStart w:id="2" w:name="_Hlk93876471"/>
    </w:p>
    <w:p w14:paraId="087655CB" w14:textId="3B3379AA" w:rsidR="00F75AFA" w:rsidRPr="00F43033" w:rsidRDefault="00E74AA1" w:rsidP="00847406">
      <w:pPr>
        <w:spacing w:after="0" w:line="240" w:lineRule="auto"/>
        <w:rPr>
          <w:rFonts w:ascii="Arial" w:hAnsi="Arial" w:cs="Arial"/>
          <w:bCs/>
        </w:rPr>
      </w:pPr>
      <w:r>
        <w:rPr>
          <w:rFonts w:ascii="Arial" w:hAnsi="Arial" w:cs="Arial"/>
          <w:bCs/>
        </w:rPr>
        <w:t xml:space="preserve">The scope of the </w:t>
      </w:r>
      <w:proofErr w:type="spellStart"/>
      <w:r>
        <w:rPr>
          <w:rFonts w:ascii="Arial" w:hAnsi="Arial" w:cs="Arial"/>
          <w:bCs/>
        </w:rPr>
        <w:t>OrcaTestEngine</w:t>
      </w:r>
      <w:proofErr w:type="spellEnd"/>
      <w:r>
        <w:rPr>
          <w:rFonts w:ascii="Arial" w:hAnsi="Arial" w:cs="Arial"/>
          <w:bCs/>
        </w:rPr>
        <w:t xml:space="preserve"> is consistent with the original design: a deterministic, JSON-driven stress testing framework capable of executing reproducible event sequences against Android applications via ADB.  The system includes replay capabilities, reboot recovery, script-driven events, conditional triggers, and automated log collection.  A modification to the scope occurred after General Motors requested that unreleased hardware and software not be used in </w:t>
      </w:r>
      <w:r w:rsidR="00FA3B9B">
        <w:rPr>
          <w:rFonts w:ascii="Arial" w:hAnsi="Arial" w:cs="Arial"/>
          <w:bCs/>
        </w:rPr>
        <w:t>academic work.  To accommodate this, the project will incorporate a lightweight, purposely flawed sample Android application for testing.  This adjustment does not change the architectural goals but may introduce minor delays during week 8.</w:t>
      </w:r>
    </w:p>
    <w:p w14:paraId="42D48908" w14:textId="00FE0F8A" w:rsidR="00F75AFA" w:rsidRDefault="00F75AFA" w:rsidP="00847406">
      <w:pPr>
        <w:spacing w:after="0" w:line="240" w:lineRule="auto"/>
        <w:rPr>
          <w:rFonts w:ascii="Arial" w:hAnsi="Arial" w:cs="Arial"/>
          <w:bCs/>
        </w:rPr>
      </w:pPr>
    </w:p>
    <w:p w14:paraId="2DA6DAE7" w14:textId="77777777" w:rsidR="00847406" w:rsidRPr="00F43033" w:rsidRDefault="00847406" w:rsidP="00847406">
      <w:pPr>
        <w:spacing w:after="0" w:line="240" w:lineRule="auto"/>
        <w:rPr>
          <w:rFonts w:ascii="Arial" w:hAnsi="Arial" w:cs="Arial"/>
          <w:bCs/>
        </w:rPr>
      </w:pPr>
    </w:p>
    <w:bookmarkEnd w:id="2"/>
    <w:p w14:paraId="6AE52DE2" w14:textId="77777777" w:rsidR="00157E1F" w:rsidRPr="00F43033" w:rsidRDefault="00157E1F" w:rsidP="00157E1F">
      <w:pPr>
        <w:spacing w:after="0" w:line="240" w:lineRule="auto"/>
        <w:rPr>
          <w:rFonts w:ascii="Arial" w:hAnsi="Arial" w:cs="Arial"/>
          <w:b/>
        </w:rPr>
      </w:pPr>
      <w:r>
        <w:rPr>
          <w:rFonts w:ascii="Arial" w:hAnsi="Arial" w:cs="Arial"/>
          <w:b/>
        </w:rPr>
        <w:t>Costs Update</w:t>
      </w:r>
    </w:p>
    <w:p w14:paraId="751E3487" w14:textId="77777777" w:rsidR="00157E1F" w:rsidRDefault="00157E1F" w:rsidP="00157E1F">
      <w:pPr>
        <w:spacing w:after="0" w:line="240" w:lineRule="auto"/>
        <w:rPr>
          <w:rFonts w:ascii="Arial" w:hAnsi="Arial" w:cs="Arial"/>
          <w:bCs/>
        </w:rPr>
      </w:pPr>
    </w:p>
    <w:p w14:paraId="22D221F2" w14:textId="2F8CD394" w:rsidR="00157E1F" w:rsidRPr="00F43033" w:rsidRDefault="00FA3B9B" w:rsidP="00157E1F">
      <w:pPr>
        <w:spacing w:after="0" w:line="240" w:lineRule="auto"/>
        <w:rPr>
          <w:rFonts w:ascii="Arial" w:hAnsi="Arial" w:cs="Arial"/>
          <w:bCs/>
        </w:rPr>
      </w:pPr>
      <w:r>
        <w:rPr>
          <w:rFonts w:ascii="Arial" w:hAnsi="Arial" w:cs="Arial"/>
          <w:bCs/>
        </w:rPr>
        <w:t xml:space="preserve">There are no changes to project costs at this time.  </w:t>
      </w:r>
      <w:proofErr w:type="spellStart"/>
      <w:r>
        <w:rPr>
          <w:rFonts w:ascii="Arial" w:hAnsi="Arial" w:cs="Arial"/>
          <w:bCs/>
        </w:rPr>
        <w:t>OrcaTestEngine</w:t>
      </w:r>
      <w:proofErr w:type="spellEnd"/>
      <w:r>
        <w:rPr>
          <w:rFonts w:ascii="Arial" w:hAnsi="Arial" w:cs="Arial"/>
          <w:bCs/>
        </w:rPr>
        <w:t xml:space="preserve"> continues to operate without external licensing requirements and rel</w:t>
      </w:r>
      <w:r w:rsidR="00B565C3">
        <w:rPr>
          <w:rFonts w:ascii="Arial" w:hAnsi="Arial" w:cs="Arial"/>
          <w:bCs/>
        </w:rPr>
        <w:t>ies on free, developer-standard tools suc</w:t>
      </w:r>
      <w:r w:rsidR="00D4122C">
        <w:rPr>
          <w:rFonts w:ascii="Arial" w:hAnsi="Arial" w:cs="Arial"/>
          <w:bCs/>
        </w:rPr>
        <w:t>h</w:t>
      </w:r>
      <w:r w:rsidR="00B565C3">
        <w:rPr>
          <w:rFonts w:ascii="Arial" w:hAnsi="Arial" w:cs="Arial"/>
          <w:bCs/>
        </w:rPr>
        <w:t xml:space="preserve"> as Android Studio, ADB, Kotlin, and IntelliJ (community edition).  No commercial software or cloud services have been added.  Future costs may arise if the scope expands to include automated device farms, CI-based load testing, or commercial profiling tools.  These would be optional enhancements rather than core requirements.</w:t>
      </w:r>
    </w:p>
    <w:p w14:paraId="726D00FA" w14:textId="77777777" w:rsidR="00157E1F" w:rsidRDefault="00157E1F" w:rsidP="00157E1F">
      <w:pPr>
        <w:spacing w:after="0" w:line="240" w:lineRule="auto"/>
        <w:rPr>
          <w:rFonts w:ascii="Arial" w:hAnsi="Arial" w:cs="Arial"/>
          <w:bCs/>
        </w:rPr>
      </w:pPr>
    </w:p>
    <w:p w14:paraId="5ACB5C46" w14:textId="77777777" w:rsidR="00157E1F" w:rsidRPr="00F43033" w:rsidRDefault="00157E1F" w:rsidP="00157E1F">
      <w:pPr>
        <w:spacing w:after="0" w:line="240" w:lineRule="auto"/>
        <w:rPr>
          <w:rFonts w:ascii="Arial" w:hAnsi="Arial" w:cs="Arial"/>
          <w:bCs/>
        </w:rPr>
      </w:pPr>
    </w:p>
    <w:p w14:paraId="00000005" w14:textId="14A3479D" w:rsidR="00022F74" w:rsidRPr="00F43033" w:rsidRDefault="007A5653" w:rsidP="00847406">
      <w:pPr>
        <w:spacing w:after="0" w:line="240" w:lineRule="auto"/>
        <w:rPr>
          <w:rFonts w:ascii="Arial" w:hAnsi="Arial" w:cs="Arial"/>
          <w:b/>
        </w:rPr>
      </w:pPr>
      <w:r>
        <w:rPr>
          <w:rFonts w:ascii="Arial" w:hAnsi="Arial" w:cs="Arial"/>
          <w:b/>
        </w:rPr>
        <w:t>Schedule Update</w:t>
      </w:r>
    </w:p>
    <w:p w14:paraId="5BB5FB6F" w14:textId="77777777" w:rsidR="00847406" w:rsidRDefault="00847406" w:rsidP="00847406">
      <w:pPr>
        <w:spacing w:after="0" w:line="240" w:lineRule="auto"/>
        <w:rPr>
          <w:rFonts w:ascii="Arial" w:hAnsi="Arial" w:cs="Arial"/>
          <w:bCs/>
        </w:rPr>
      </w:pPr>
    </w:p>
    <w:p w14:paraId="321AE8BE" w14:textId="08A44E16" w:rsidR="00F75AFA" w:rsidRDefault="00B565C3" w:rsidP="00847406">
      <w:pPr>
        <w:spacing w:after="0" w:line="240" w:lineRule="auto"/>
        <w:rPr>
          <w:rFonts w:ascii="Arial" w:hAnsi="Arial" w:cs="Arial"/>
          <w:bCs/>
        </w:rPr>
      </w:pPr>
      <w:r>
        <w:rPr>
          <w:rFonts w:ascii="Arial" w:hAnsi="Arial" w:cs="Arial"/>
          <w:bCs/>
        </w:rPr>
        <w:t>Below is the updated timeline covering completed milestones an upcoming work for the remaining weeks.  Progress has been fairly steady with most of the foundational architecture completed, including the deterministic engine, reboot recovery, script pipeline, and the logging system.  The remaining work focuses on system integration (ADB inspector), Script</w:t>
      </w:r>
      <w:r w:rsidR="009F7D69">
        <w:rPr>
          <w:rFonts w:ascii="Arial" w:hAnsi="Arial" w:cs="Arial"/>
          <w:bCs/>
        </w:rPr>
        <w:t>-</w:t>
      </w:r>
      <w:r>
        <w:rPr>
          <w:rFonts w:ascii="Arial" w:hAnsi="Arial" w:cs="Arial"/>
          <w:bCs/>
        </w:rPr>
        <w:t>Runner consolidation, metrics subsystem development, documentation, a flawed Android application, and preparation for final delivery.</w:t>
      </w:r>
    </w:p>
    <w:p w14:paraId="2281A4FF" w14:textId="77777777" w:rsidR="00B565C3" w:rsidRDefault="00B565C3" w:rsidP="00847406">
      <w:pPr>
        <w:spacing w:after="0" w:line="240" w:lineRule="auto"/>
        <w:rPr>
          <w:rFonts w:ascii="Arial" w:hAnsi="Arial" w:cs="Arial"/>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082"/>
        <w:gridCol w:w="3222"/>
        <w:gridCol w:w="3838"/>
      </w:tblGrid>
      <w:tr w:rsidR="009F7D69" w:rsidRPr="00B565C3" w14:paraId="7511ACFB" w14:textId="77777777" w:rsidTr="009F7D69">
        <w:trPr>
          <w:tblHeader/>
          <w:tblCellSpacing w:w="15" w:type="dxa"/>
        </w:trPr>
        <w:tc>
          <w:tcPr>
            <w:tcW w:w="0" w:type="auto"/>
            <w:vAlign w:val="center"/>
            <w:hideMark/>
          </w:tcPr>
          <w:p w14:paraId="3B6D579E" w14:textId="77777777" w:rsidR="00B565C3" w:rsidRPr="00B565C3" w:rsidRDefault="00B565C3" w:rsidP="00B565C3">
            <w:r w:rsidRPr="00B565C3">
              <w:t>Week &amp; Dates</w:t>
            </w:r>
          </w:p>
        </w:tc>
        <w:tc>
          <w:tcPr>
            <w:tcW w:w="0" w:type="auto"/>
            <w:vAlign w:val="center"/>
            <w:hideMark/>
          </w:tcPr>
          <w:p w14:paraId="6CC70FE1" w14:textId="77777777" w:rsidR="00B565C3" w:rsidRPr="00B565C3" w:rsidRDefault="00B565C3" w:rsidP="00B565C3">
            <w:r w:rsidRPr="00B565C3">
              <w:t>Status</w:t>
            </w:r>
          </w:p>
        </w:tc>
        <w:tc>
          <w:tcPr>
            <w:tcW w:w="0" w:type="auto"/>
            <w:vAlign w:val="center"/>
            <w:hideMark/>
          </w:tcPr>
          <w:p w14:paraId="2BB90F85" w14:textId="77777777" w:rsidR="00B565C3" w:rsidRPr="00B565C3" w:rsidRDefault="00B565C3" w:rsidP="00B565C3">
            <w:r w:rsidRPr="00B565C3">
              <w:t>Milestone / Deliverable</w:t>
            </w:r>
          </w:p>
        </w:tc>
        <w:tc>
          <w:tcPr>
            <w:tcW w:w="0" w:type="auto"/>
            <w:vAlign w:val="center"/>
            <w:hideMark/>
          </w:tcPr>
          <w:p w14:paraId="759520A1" w14:textId="77777777" w:rsidR="00B565C3" w:rsidRPr="00B565C3" w:rsidRDefault="00B565C3" w:rsidP="00B565C3">
            <w:r w:rsidRPr="00B565C3">
              <w:t>Notes</w:t>
            </w:r>
          </w:p>
        </w:tc>
      </w:tr>
      <w:tr w:rsidR="009F7D69" w:rsidRPr="00B565C3" w14:paraId="53D8E8AD" w14:textId="77777777" w:rsidTr="009F7D69">
        <w:trPr>
          <w:tblCellSpacing w:w="15" w:type="dxa"/>
        </w:trPr>
        <w:tc>
          <w:tcPr>
            <w:tcW w:w="0" w:type="auto"/>
            <w:vAlign w:val="center"/>
            <w:hideMark/>
          </w:tcPr>
          <w:p w14:paraId="422619FC" w14:textId="77777777" w:rsidR="00B565C3" w:rsidRPr="00B565C3" w:rsidRDefault="00B565C3" w:rsidP="00B565C3">
            <w:r w:rsidRPr="00B565C3">
              <w:t>Week 1 — Oct 5–11</w:t>
            </w:r>
          </w:p>
        </w:tc>
        <w:tc>
          <w:tcPr>
            <w:tcW w:w="0" w:type="auto"/>
            <w:vAlign w:val="center"/>
            <w:hideMark/>
          </w:tcPr>
          <w:p w14:paraId="4ABFBBAD" w14:textId="66909796" w:rsidR="00B565C3" w:rsidRPr="00B565C3" w:rsidRDefault="00B565C3" w:rsidP="00B565C3">
            <w:r w:rsidRPr="00B565C3">
              <w:t xml:space="preserve"> Completed</w:t>
            </w:r>
          </w:p>
        </w:tc>
        <w:tc>
          <w:tcPr>
            <w:tcW w:w="0" w:type="auto"/>
            <w:vAlign w:val="center"/>
            <w:hideMark/>
          </w:tcPr>
          <w:p w14:paraId="388FC19A" w14:textId="77777777" w:rsidR="00B565C3" w:rsidRPr="00B565C3" w:rsidRDefault="00B565C3" w:rsidP="00B565C3">
            <w:r w:rsidRPr="00B565C3">
              <w:t>Project kickoff, initial objectives defined</w:t>
            </w:r>
          </w:p>
        </w:tc>
        <w:tc>
          <w:tcPr>
            <w:tcW w:w="0" w:type="auto"/>
            <w:vAlign w:val="center"/>
            <w:hideMark/>
          </w:tcPr>
          <w:p w14:paraId="7E02FE0B" w14:textId="77777777" w:rsidR="00B565C3" w:rsidRPr="00B565C3" w:rsidRDefault="00B565C3" w:rsidP="00B565C3">
            <w:r w:rsidRPr="00B565C3">
              <w:t>Core purpose established, JSON-driven configuration approach selected.</w:t>
            </w:r>
          </w:p>
        </w:tc>
      </w:tr>
      <w:tr w:rsidR="009F7D69" w:rsidRPr="00B565C3" w14:paraId="7D87CB9D" w14:textId="77777777" w:rsidTr="009F7D69">
        <w:trPr>
          <w:tblCellSpacing w:w="15" w:type="dxa"/>
        </w:trPr>
        <w:tc>
          <w:tcPr>
            <w:tcW w:w="0" w:type="auto"/>
            <w:vAlign w:val="center"/>
            <w:hideMark/>
          </w:tcPr>
          <w:p w14:paraId="43631847" w14:textId="77777777" w:rsidR="00B565C3" w:rsidRPr="00B565C3" w:rsidRDefault="00B565C3" w:rsidP="00B565C3">
            <w:r w:rsidRPr="00B565C3">
              <w:t>Week 2 — Oct 12–18</w:t>
            </w:r>
          </w:p>
        </w:tc>
        <w:tc>
          <w:tcPr>
            <w:tcW w:w="0" w:type="auto"/>
            <w:vAlign w:val="center"/>
            <w:hideMark/>
          </w:tcPr>
          <w:p w14:paraId="4BA7370E" w14:textId="541448F5" w:rsidR="00B565C3" w:rsidRPr="00B565C3" w:rsidRDefault="00B565C3" w:rsidP="00B565C3">
            <w:r w:rsidRPr="00B565C3">
              <w:t xml:space="preserve"> Completed</w:t>
            </w:r>
          </w:p>
        </w:tc>
        <w:tc>
          <w:tcPr>
            <w:tcW w:w="0" w:type="auto"/>
            <w:vAlign w:val="center"/>
            <w:hideMark/>
          </w:tcPr>
          <w:p w14:paraId="68F7F710" w14:textId="77777777" w:rsidR="00B565C3" w:rsidRPr="00B565C3" w:rsidRDefault="00B565C3" w:rsidP="00B565C3">
            <w:r w:rsidRPr="00B565C3">
              <w:t>Base model layer</w:t>
            </w:r>
          </w:p>
        </w:tc>
        <w:tc>
          <w:tcPr>
            <w:tcW w:w="0" w:type="auto"/>
            <w:vAlign w:val="center"/>
            <w:hideMark/>
          </w:tcPr>
          <w:p w14:paraId="0BCE1EFF" w14:textId="77777777" w:rsidR="00B565C3" w:rsidRPr="00B565C3" w:rsidRDefault="00B565C3" w:rsidP="00B565C3">
            <w:r w:rsidRPr="00B565C3">
              <w:t xml:space="preserve">Implemented </w:t>
            </w:r>
            <w:proofErr w:type="spellStart"/>
            <w:r w:rsidRPr="00B565C3">
              <w:t>StressEvent</w:t>
            </w:r>
            <w:proofErr w:type="spellEnd"/>
            <w:r w:rsidRPr="00B565C3">
              <w:t xml:space="preserve">, </w:t>
            </w:r>
            <w:proofErr w:type="spellStart"/>
            <w:r w:rsidRPr="00B565C3">
              <w:t>RetryPolicy</w:t>
            </w:r>
            <w:proofErr w:type="spellEnd"/>
            <w:r w:rsidRPr="00B565C3">
              <w:t xml:space="preserve">, Preconditions, and related </w:t>
            </w:r>
            <w:proofErr w:type="spellStart"/>
            <w:r w:rsidRPr="00B565C3">
              <w:t>enums</w:t>
            </w:r>
            <w:proofErr w:type="spellEnd"/>
            <w:r w:rsidRPr="00B565C3">
              <w:t>.</w:t>
            </w:r>
          </w:p>
        </w:tc>
      </w:tr>
      <w:tr w:rsidR="009F7D69" w:rsidRPr="00B565C3" w14:paraId="29AB3D78" w14:textId="77777777" w:rsidTr="009F7D69">
        <w:trPr>
          <w:tblCellSpacing w:w="15" w:type="dxa"/>
        </w:trPr>
        <w:tc>
          <w:tcPr>
            <w:tcW w:w="0" w:type="auto"/>
            <w:vAlign w:val="center"/>
            <w:hideMark/>
          </w:tcPr>
          <w:p w14:paraId="5D9B41F7" w14:textId="77777777" w:rsidR="00B565C3" w:rsidRPr="00B565C3" w:rsidRDefault="00B565C3" w:rsidP="00B565C3">
            <w:r w:rsidRPr="00B565C3">
              <w:t>Week 3 — Oct 19–25</w:t>
            </w:r>
          </w:p>
        </w:tc>
        <w:tc>
          <w:tcPr>
            <w:tcW w:w="0" w:type="auto"/>
            <w:vAlign w:val="center"/>
            <w:hideMark/>
          </w:tcPr>
          <w:p w14:paraId="283E8B35" w14:textId="293FB553" w:rsidR="00B565C3" w:rsidRPr="00B565C3" w:rsidRDefault="00B565C3" w:rsidP="00B565C3">
            <w:r w:rsidRPr="00B565C3">
              <w:t xml:space="preserve"> Completed</w:t>
            </w:r>
          </w:p>
        </w:tc>
        <w:tc>
          <w:tcPr>
            <w:tcW w:w="0" w:type="auto"/>
            <w:vAlign w:val="center"/>
            <w:hideMark/>
          </w:tcPr>
          <w:p w14:paraId="026F2801" w14:textId="77777777" w:rsidR="00B565C3" w:rsidRPr="00B565C3" w:rsidRDefault="00B565C3" w:rsidP="00B565C3">
            <w:r w:rsidRPr="00B565C3">
              <w:t>Engine architecture</w:t>
            </w:r>
          </w:p>
        </w:tc>
        <w:tc>
          <w:tcPr>
            <w:tcW w:w="0" w:type="auto"/>
            <w:vAlign w:val="center"/>
            <w:hideMark/>
          </w:tcPr>
          <w:p w14:paraId="7D5E673B" w14:textId="77777777" w:rsidR="00B565C3" w:rsidRPr="00B565C3" w:rsidRDefault="00B565C3" w:rsidP="00B565C3">
            <w:r w:rsidRPr="00B565C3">
              <w:t>Deterministic RNG, event selection, retry logic, state machine, summary system.</w:t>
            </w:r>
          </w:p>
        </w:tc>
      </w:tr>
      <w:tr w:rsidR="009F7D69" w:rsidRPr="00B565C3" w14:paraId="4C53C046" w14:textId="77777777" w:rsidTr="009F7D69">
        <w:trPr>
          <w:tblCellSpacing w:w="15" w:type="dxa"/>
        </w:trPr>
        <w:tc>
          <w:tcPr>
            <w:tcW w:w="0" w:type="auto"/>
            <w:vAlign w:val="center"/>
            <w:hideMark/>
          </w:tcPr>
          <w:p w14:paraId="2961F8BD" w14:textId="77777777" w:rsidR="00B565C3" w:rsidRPr="00B565C3" w:rsidRDefault="00B565C3" w:rsidP="00B565C3">
            <w:r w:rsidRPr="00B565C3">
              <w:t>Week 4 — Oct 26–Nov 1</w:t>
            </w:r>
          </w:p>
        </w:tc>
        <w:tc>
          <w:tcPr>
            <w:tcW w:w="0" w:type="auto"/>
            <w:vAlign w:val="center"/>
            <w:hideMark/>
          </w:tcPr>
          <w:p w14:paraId="2E9043D4" w14:textId="0C1BEE39" w:rsidR="00B565C3" w:rsidRPr="00B565C3" w:rsidRDefault="00B565C3" w:rsidP="00B565C3">
            <w:r w:rsidRPr="00B565C3">
              <w:t xml:space="preserve"> Completed</w:t>
            </w:r>
          </w:p>
        </w:tc>
        <w:tc>
          <w:tcPr>
            <w:tcW w:w="0" w:type="auto"/>
            <w:vAlign w:val="center"/>
            <w:hideMark/>
          </w:tcPr>
          <w:p w14:paraId="6F86D555" w14:textId="77777777" w:rsidR="00B565C3" w:rsidRPr="00B565C3" w:rsidRDefault="00B565C3" w:rsidP="00B565C3">
            <w:r w:rsidRPr="00B565C3">
              <w:t>Script execution system</w:t>
            </w:r>
          </w:p>
        </w:tc>
        <w:tc>
          <w:tcPr>
            <w:tcW w:w="0" w:type="auto"/>
            <w:vAlign w:val="center"/>
            <w:hideMark/>
          </w:tcPr>
          <w:p w14:paraId="22B31C5C" w14:textId="77777777" w:rsidR="00B565C3" w:rsidRPr="00B565C3" w:rsidRDefault="00B565C3" w:rsidP="00B565C3">
            <w:r w:rsidRPr="00B565C3">
              <w:t>Multi-language handlers (Shell, Python, Node, Batch, PowerShell, Ruby).</w:t>
            </w:r>
          </w:p>
        </w:tc>
      </w:tr>
      <w:tr w:rsidR="009F7D69" w:rsidRPr="00B565C3" w14:paraId="65CDC4BE" w14:textId="77777777" w:rsidTr="009F7D69">
        <w:trPr>
          <w:tblCellSpacing w:w="15" w:type="dxa"/>
        </w:trPr>
        <w:tc>
          <w:tcPr>
            <w:tcW w:w="0" w:type="auto"/>
            <w:vAlign w:val="center"/>
            <w:hideMark/>
          </w:tcPr>
          <w:p w14:paraId="440428E0" w14:textId="77777777" w:rsidR="00B565C3" w:rsidRPr="00B565C3" w:rsidRDefault="00B565C3" w:rsidP="00B565C3">
            <w:r w:rsidRPr="00B565C3">
              <w:lastRenderedPageBreak/>
              <w:t>Week 5 — Nov 2–8</w:t>
            </w:r>
          </w:p>
        </w:tc>
        <w:tc>
          <w:tcPr>
            <w:tcW w:w="0" w:type="auto"/>
            <w:vAlign w:val="center"/>
            <w:hideMark/>
          </w:tcPr>
          <w:p w14:paraId="6EA10558" w14:textId="64A00191" w:rsidR="00B565C3" w:rsidRPr="00B565C3" w:rsidRDefault="00B565C3" w:rsidP="00B565C3">
            <w:r w:rsidRPr="00B565C3">
              <w:t xml:space="preserve"> Completed</w:t>
            </w:r>
          </w:p>
        </w:tc>
        <w:tc>
          <w:tcPr>
            <w:tcW w:w="0" w:type="auto"/>
            <w:vAlign w:val="center"/>
            <w:hideMark/>
          </w:tcPr>
          <w:p w14:paraId="3256F75B" w14:textId="77777777" w:rsidR="00B565C3" w:rsidRPr="00B565C3" w:rsidRDefault="00B565C3" w:rsidP="00B565C3">
            <w:r w:rsidRPr="00B565C3">
              <w:t>Replay system, reboot recovery, logcat management</w:t>
            </w:r>
          </w:p>
        </w:tc>
        <w:tc>
          <w:tcPr>
            <w:tcW w:w="0" w:type="auto"/>
            <w:vAlign w:val="center"/>
            <w:hideMark/>
          </w:tcPr>
          <w:p w14:paraId="4D5C3799" w14:textId="77777777" w:rsidR="00B565C3" w:rsidRPr="00B565C3" w:rsidRDefault="00B565C3" w:rsidP="00B565C3">
            <w:r w:rsidRPr="00B565C3">
              <w:t xml:space="preserve">Added </w:t>
            </w:r>
            <w:proofErr w:type="spellStart"/>
            <w:r w:rsidRPr="00B565C3">
              <w:t>replay_</w:t>
            </w:r>
            <w:proofErr w:type="gramStart"/>
            <w:r w:rsidRPr="00B565C3">
              <w:t>state.json</w:t>
            </w:r>
            <w:proofErr w:type="spellEnd"/>
            <w:proofErr w:type="gramEnd"/>
            <w:r w:rsidRPr="00B565C3">
              <w:t>, reboot detection, crash monitoring, and summary reporting.</w:t>
            </w:r>
          </w:p>
        </w:tc>
      </w:tr>
      <w:tr w:rsidR="009F7D69" w:rsidRPr="00B565C3" w14:paraId="0D6A5D18" w14:textId="77777777" w:rsidTr="009F7D69">
        <w:trPr>
          <w:tblCellSpacing w:w="15" w:type="dxa"/>
        </w:trPr>
        <w:tc>
          <w:tcPr>
            <w:tcW w:w="0" w:type="auto"/>
            <w:vAlign w:val="center"/>
            <w:hideMark/>
          </w:tcPr>
          <w:p w14:paraId="220196E6" w14:textId="77777777" w:rsidR="00B565C3" w:rsidRPr="00B565C3" w:rsidRDefault="00B565C3" w:rsidP="00B565C3">
            <w:r w:rsidRPr="00B565C3">
              <w:t>Week 6 — Nov 9–15</w:t>
            </w:r>
          </w:p>
        </w:tc>
        <w:tc>
          <w:tcPr>
            <w:tcW w:w="0" w:type="auto"/>
            <w:vAlign w:val="center"/>
            <w:hideMark/>
          </w:tcPr>
          <w:p w14:paraId="3206C248" w14:textId="7C92A944" w:rsidR="00B565C3" w:rsidRPr="00B565C3" w:rsidRDefault="00B565C3" w:rsidP="00B565C3">
            <w:r w:rsidRPr="00B565C3">
              <w:t>In Progress</w:t>
            </w:r>
          </w:p>
        </w:tc>
        <w:tc>
          <w:tcPr>
            <w:tcW w:w="0" w:type="auto"/>
            <w:vAlign w:val="center"/>
            <w:hideMark/>
          </w:tcPr>
          <w:p w14:paraId="48581DFF" w14:textId="77777777" w:rsidR="00B565C3" w:rsidRPr="00B565C3" w:rsidRDefault="00B565C3" w:rsidP="00B565C3">
            <w:proofErr w:type="spellStart"/>
            <w:r w:rsidRPr="00B565C3">
              <w:t>ScriptRunner</w:t>
            </w:r>
            <w:proofErr w:type="spellEnd"/>
            <w:r w:rsidRPr="00B565C3">
              <w:t xml:space="preserve"> unification + ADB </w:t>
            </w:r>
            <w:proofErr w:type="spellStart"/>
            <w:r w:rsidRPr="00B565C3">
              <w:t>SystemInspector</w:t>
            </w:r>
            <w:proofErr w:type="spellEnd"/>
            <w:r w:rsidRPr="00B565C3">
              <w:t xml:space="preserve"> + Metrics subsystem</w:t>
            </w:r>
          </w:p>
        </w:tc>
        <w:tc>
          <w:tcPr>
            <w:tcW w:w="0" w:type="auto"/>
            <w:vAlign w:val="center"/>
            <w:hideMark/>
          </w:tcPr>
          <w:p w14:paraId="7783914E" w14:textId="77777777" w:rsidR="00B565C3" w:rsidRPr="00B565C3" w:rsidRDefault="00B565C3" w:rsidP="00B565C3">
            <w:r w:rsidRPr="00B565C3">
              <w:t>First major integration milestone.</w:t>
            </w:r>
          </w:p>
        </w:tc>
      </w:tr>
      <w:tr w:rsidR="009F7D69" w:rsidRPr="00B565C3" w14:paraId="578D2BB1" w14:textId="77777777" w:rsidTr="009F7D69">
        <w:trPr>
          <w:tblCellSpacing w:w="15" w:type="dxa"/>
        </w:trPr>
        <w:tc>
          <w:tcPr>
            <w:tcW w:w="0" w:type="auto"/>
            <w:vAlign w:val="center"/>
            <w:hideMark/>
          </w:tcPr>
          <w:p w14:paraId="448209A8" w14:textId="77777777" w:rsidR="00B565C3" w:rsidRPr="00B565C3" w:rsidRDefault="00B565C3" w:rsidP="00B565C3">
            <w:r w:rsidRPr="00B565C3">
              <w:t>Week 7 — Nov 16–22</w:t>
            </w:r>
          </w:p>
        </w:tc>
        <w:tc>
          <w:tcPr>
            <w:tcW w:w="0" w:type="auto"/>
            <w:vAlign w:val="center"/>
            <w:hideMark/>
          </w:tcPr>
          <w:p w14:paraId="4BB944C0" w14:textId="0E603136" w:rsidR="00B565C3" w:rsidRPr="00B565C3" w:rsidRDefault="00B565C3" w:rsidP="00B565C3">
            <w:r w:rsidRPr="00B565C3">
              <w:t>Upcoming</w:t>
            </w:r>
          </w:p>
        </w:tc>
        <w:tc>
          <w:tcPr>
            <w:tcW w:w="0" w:type="auto"/>
            <w:vAlign w:val="center"/>
            <w:hideMark/>
          </w:tcPr>
          <w:p w14:paraId="1D8F67F9" w14:textId="77777777" w:rsidR="00B565C3" w:rsidRPr="00B565C3" w:rsidRDefault="00B565C3" w:rsidP="00B565C3">
            <w:r w:rsidRPr="00B565C3">
              <w:t>CLI wrapper, JSON validation, examples</w:t>
            </w:r>
          </w:p>
        </w:tc>
        <w:tc>
          <w:tcPr>
            <w:tcW w:w="0" w:type="auto"/>
            <w:vAlign w:val="center"/>
            <w:hideMark/>
          </w:tcPr>
          <w:p w14:paraId="2194765A" w14:textId="77777777" w:rsidR="00B565C3" w:rsidRPr="00B565C3" w:rsidRDefault="00B565C3" w:rsidP="00B565C3">
            <w:r w:rsidRPr="00B565C3">
              <w:t>Prepare user workflow; add schema validation.</w:t>
            </w:r>
          </w:p>
        </w:tc>
      </w:tr>
      <w:tr w:rsidR="009F7D69" w:rsidRPr="00B565C3" w14:paraId="3CA55CE1" w14:textId="77777777" w:rsidTr="009F7D69">
        <w:trPr>
          <w:tblCellSpacing w:w="15" w:type="dxa"/>
        </w:trPr>
        <w:tc>
          <w:tcPr>
            <w:tcW w:w="0" w:type="auto"/>
            <w:vAlign w:val="center"/>
            <w:hideMark/>
          </w:tcPr>
          <w:p w14:paraId="5DD20CB3" w14:textId="77777777" w:rsidR="00B565C3" w:rsidRPr="00B565C3" w:rsidRDefault="00B565C3" w:rsidP="00B565C3">
            <w:r w:rsidRPr="00B565C3">
              <w:t>Week 8 — Nov 23–29</w:t>
            </w:r>
          </w:p>
        </w:tc>
        <w:tc>
          <w:tcPr>
            <w:tcW w:w="0" w:type="auto"/>
            <w:vAlign w:val="center"/>
            <w:hideMark/>
          </w:tcPr>
          <w:p w14:paraId="5E3E2257" w14:textId="6345CFF8" w:rsidR="00B565C3" w:rsidRPr="00B565C3" w:rsidRDefault="00B565C3" w:rsidP="00B565C3">
            <w:r w:rsidRPr="00B565C3">
              <w:t>Upcoming</w:t>
            </w:r>
          </w:p>
        </w:tc>
        <w:tc>
          <w:tcPr>
            <w:tcW w:w="0" w:type="auto"/>
            <w:vAlign w:val="center"/>
            <w:hideMark/>
          </w:tcPr>
          <w:p w14:paraId="10B8525A" w14:textId="77777777" w:rsidR="00B565C3" w:rsidRPr="00B565C3" w:rsidRDefault="00B565C3" w:rsidP="00B565C3">
            <w:r w:rsidRPr="00B565C3">
              <w:t>Documentation + Visio diagrams + Sample flawed Android app</w:t>
            </w:r>
          </w:p>
        </w:tc>
        <w:tc>
          <w:tcPr>
            <w:tcW w:w="0" w:type="auto"/>
            <w:vAlign w:val="center"/>
            <w:hideMark/>
          </w:tcPr>
          <w:p w14:paraId="0A3C0C02" w14:textId="77777777" w:rsidR="00B565C3" w:rsidRPr="00B565C3" w:rsidRDefault="00B565C3" w:rsidP="00B565C3">
            <w:r w:rsidRPr="00B565C3">
              <w:t>Required due to GM’s restriction on emulator usage. May introduce delays.</w:t>
            </w:r>
          </w:p>
        </w:tc>
      </w:tr>
      <w:tr w:rsidR="009F7D69" w:rsidRPr="00B565C3" w14:paraId="5D18DB4D" w14:textId="77777777" w:rsidTr="009F7D69">
        <w:trPr>
          <w:tblCellSpacing w:w="15" w:type="dxa"/>
        </w:trPr>
        <w:tc>
          <w:tcPr>
            <w:tcW w:w="0" w:type="auto"/>
            <w:vAlign w:val="center"/>
            <w:hideMark/>
          </w:tcPr>
          <w:p w14:paraId="2EE8E766" w14:textId="77777777" w:rsidR="00B565C3" w:rsidRPr="00B565C3" w:rsidRDefault="00B565C3" w:rsidP="00B565C3">
            <w:r w:rsidRPr="00B565C3">
              <w:t>Week 9 — Nov 30–Dec 6</w:t>
            </w:r>
          </w:p>
        </w:tc>
        <w:tc>
          <w:tcPr>
            <w:tcW w:w="0" w:type="auto"/>
            <w:vAlign w:val="center"/>
            <w:hideMark/>
          </w:tcPr>
          <w:p w14:paraId="38020EB8" w14:textId="56FA0EC7" w:rsidR="00B565C3" w:rsidRPr="00B565C3" w:rsidRDefault="00B565C3" w:rsidP="00B565C3">
            <w:r w:rsidRPr="00B565C3">
              <w:t>Upcoming</w:t>
            </w:r>
          </w:p>
        </w:tc>
        <w:tc>
          <w:tcPr>
            <w:tcW w:w="0" w:type="auto"/>
            <w:vAlign w:val="center"/>
            <w:hideMark/>
          </w:tcPr>
          <w:p w14:paraId="41FB7A71" w14:textId="77777777" w:rsidR="00B565C3" w:rsidRPr="00B565C3" w:rsidRDefault="00B565C3" w:rsidP="00B565C3">
            <w:r w:rsidRPr="00B565C3">
              <w:t>Testing, stability improvements, integration refinements</w:t>
            </w:r>
          </w:p>
        </w:tc>
        <w:tc>
          <w:tcPr>
            <w:tcW w:w="0" w:type="auto"/>
            <w:vAlign w:val="center"/>
            <w:hideMark/>
          </w:tcPr>
          <w:p w14:paraId="67951378" w14:textId="77777777" w:rsidR="00B565C3" w:rsidRPr="00B565C3" w:rsidRDefault="00B565C3" w:rsidP="00B565C3">
            <w:r w:rsidRPr="00B565C3">
              <w:t>End-to-end test pass, process checks, metric accuracy validation.</w:t>
            </w:r>
          </w:p>
        </w:tc>
      </w:tr>
      <w:tr w:rsidR="009F7D69" w:rsidRPr="00B565C3" w14:paraId="7EA99937" w14:textId="77777777" w:rsidTr="009F7D69">
        <w:trPr>
          <w:tblCellSpacing w:w="15" w:type="dxa"/>
        </w:trPr>
        <w:tc>
          <w:tcPr>
            <w:tcW w:w="0" w:type="auto"/>
            <w:vAlign w:val="center"/>
            <w:hideMark/>
          </w:tcPr>
          <w:p w14:paraId="1DA20AB7" w14:textId="77777777" w:rsidR="00B565C3" w:rsidRPr="00B565C3" w:rsidRDefault="00B565C3" w:rsidP="00B565C3">
            <w:r w:rsidRPr="00B565C3">
              <w:t>Week 10 — Dec 7–14</w:t>
            </w:r>
          </w:p>
        </w:tc>
        <w:tc>
          <w:tcPr>
            <w:tcW w:w="0" w:type="auto"/>
            <w:vAlign w:val="center"/>
            <w:hideMark/>
          </w:tcPr>
          <w:p w14:paraId="6C81DDFA" w14:textId="2954F20C" w:rsidR="00B565C3" w:rsidRPr="00B565C3" w:rsidRDefault="00B565C3" w:rsidP="00B565C3">
            <w:r w:rsidRPr="00B565C3">
              <w:t>Upcoming</w:t>
            </w:r>
          </w:p>
        </w:tc>
        <w:tc>
          <w:tcPr>
            <w:tcW w:w="0" w:type="auto"/>
            <w:vAlign w:val="center"/>
            <w:hideMark/>
          </w:tcPr>
          <w:p w14:paraId="4D2DB54F" w14:textId="77777777" w:rsidR="00B565C3" w:rsidRPr="00B565C3" w:rsidRDefault="00B565C3" w:rsidP="00B565C3">
            <w:r w:rsidRPr="00B565C3">
              <w:t>Final packaging and capstone submission</w:t>
            </w:r>
          </w:p>
        </w:tc>
        <w:tc>
          <w:tcPr>
            <w:tcW w:w="0" w:type="auto"/>
            <w:vAlign w:val="center"/>
            <w:hideMark/>
          </w:tcPr>
          <w:p w14:paraId="6D916A58" w14:textId="77777777" w:rsidR="00B565C3" w:rsidRPr="00B565C3" w:rsidRDefault="00B565C3" w:rsidP="00B565C3">
            <w:r w:rsidRPr="00B565C3">
              <w:t>Produce final deliverables, final repo cleanup, and walkthrough documentation.</w:t>
            </w:r>
          </w:p>
        </w:tc>
      </w:tr>
    </w:tbl>
    <w:p w14:paraId="35FEA6A3" w14:textId="77777777" w:rsidR="00B565C3" w:rsidRPr="00F43033" w:rsidRDefault="00B565C3" w:rsidP="00B565C3">
      <w:pPr>
        <w:rPr>
          <w:rFonts w:ascii="Arial" w:hAnsi="Arial" w:cs="Arial"/>
        </w:rPr>
      </w:pPr>
    </w:p>
    <w:p w14:paraId="4D5FA161" w14:textId="6F7BC862" w:rsidR="00F75AFA" w:rsidRDefault="00F75AFA" w:rsidP="00847406">
      <w:pPr>
        <w:spacing w:after="0" w:line="240" w:lineRule="auto"/>
        <w:rPr>
          <w:rFonts w:ascii="Arial" w:hAnsi="Arial" w:cs="Arial"/>
          <w:bCs/>
        </w:rPr>
      </w:pPr>
    </w:p>
    <w:p w14:paraId="7AC3497D" w14:textId="77777777" w:rsidR="00847406" w:rsidRPr="00F43033" w:rsidRDefault="00847406" w:rsidP="00847406">
      <w:pPr>
        <w:spacing w:after="0" w:line="240" w:lineRule="auto"/>
        <w:rPr>
          <w:rFonts w:ascii="Arial" w:hAnsi="Arial" w:cs="Arial"/>
          <w:bCs/>
        </w:rPr>
      </w:pPr>
    </w:p>
    <w:p w14:paraId="00000007" w14:textId="6AF1BF3F" w:rsidR="00022F74" w:rsidRDefault="007A5653" w:rsidP="00847406">
      <w:pPr>
        <w:spacing w:after="0" w:line="240" w:lineRule="auto"/>
        <w:rPr>
          <w:rFonts w:ascii="Arial" w:hAnsi="Arial" w:cs="Arial"/>
          <w:b/>
        </w:rPr>
      </w:pPr>
      <w:r>
        <w:rPr>
          <w:rFonts w:ascii="Arial" w:hAnsi="Arial" w:cs="Arial"/>
          <w:b/>
        </w:rPr>
        <w:t>Legal, Ethical, Social, and Global Implications</w:t>
      </w:r>
    </w:p>
    <w:p w14:paraId="6A089FC4" w14:textId="77777777" w:rsidR="00847406" w:rsidRPr="00F43033" w:rsidRDefault="00847406" w:rsidP="00847406">
      <w:pPr>
        <w:spacing w:after="0" w:line="240" w:lineRule="auto"/>
        <w:rPr>
          <w:rFonts w:ascii="Arial" w:hAnsi="Arial" w:cs="Arial"/>
          <w:b/>
        </w:rPr>
      </w:pPr>
    </w:p>
    <w:p w14:paraId="4CF585BC" w14:textId="5DE5D450" w:rsidR="009F7D69" w:rsidRDefault="009F7D69" w:rsidP="009F7D69">
      <w:pPr>
        <w:pStyle w:val="ListParagraph"/>
        <w:numPr>
          <w:ilvl w:val="0"/>
          <w:numId w:val="2"/>
        </w:numPr>
      </w:pPr>
      <w:r>
        <w:rPr>
          <w:rStyle w:val="Strong"/>
        </w:rPr>
        <w:t>Legal Concern:</w:t>
      </w:r>
      <w:r>
        <w:t xml:space="preserve"> The system was originally planned to run against unreleased GM applications and emulators. GM later determined this posed a risk of exposing confidential hardware or software. To avoid legal/IP violations, a custom sample app will now be used.</w:t>
      </w:r>
      <w:r>
        <w:t xml:space="preserve">  Established a dual-license agreement that provides General Motors with unrestricted rights while imposing stricter limitations on all non-GM users. The dual-license structure introduces legal considerations around license enforcement and compliance tracking.</w:t>
      </w:r>
    </w:p>
    <w:p w14:paraId="0218600E" w14:textId="077E2E4A" w:rsidR="009F7D69" w:rsidRDefault="009F7D69" w:rsidP="009F7D69">
      <w:pPr>
        <w:pStyle w:val="ListParagraph"/>
        <w:numPr>
          <w:ilvl w:val="0"/>
          <w:numId w:val="2"/>
        </w:numPr>
      </w:pPr>
      <w:r>
        <w:rPr>
          <w:rStyle w:val="Strong"/>
        </w:rPr>
        <w:t>Ethical Concern:</w:t>
      </w:r>
      <w:r>
        <w:t xml:space="preserve"> </w:t>
      </w:r>
      <w:r w:rsidR="0056392C">
        <w:t>Automated stress testing can reduce human oversight, raising ethical concerns about unintended errors being overlooked or misinterpreted due to over-reliance on automation.</w:t>
      </w:r>
    </w:p>
    <w:p w14:paraId="1C60A4D9" w14:textId="77777777" w:rsidR="00C37A48" w:rsidRDefault="009F7D69" w:rsidP="00C37A48">
      <w:pPr>
        <w:pStyle w:val="ListParagraph"/>
        <w:numPr>
          <w:ilvl w:val="0"/>
          <w:numId w:val="2"/>
        </w:numPr>
      </w:pPr>
      <w:r>
        <w:rPr>
          <w:rStyle w:val="Strong"/>
        </w:rPr>
        <w:t>Social Concern:</w:t>
      </w:r>
      <w:r>
        <w:t xml:space="preserve"> </w:t>
      </w:r>
      <w:r w:rsidR="0056392C">
        <w:t>Introducing a highly automated tool may shift testing responsibilities and impact team roles, requiring retraining and carful communication to avoid workflow disruptions.</w:t>
      </w:r>
    </w:p>
    <w:p w14:paraId="76805B9D" w14:textId="328B12E5" w:rsidR="00C37A48" w:rsidRDefault="009F7D69" w:rsidP="00C37A48">
      <w:pPr>
        <w:pStyle w:val="ListParagraph"/>
        <w:numPr>
          <w:ilvl w:val="0"/>
          <w:numId w:val="2"/>
        </w:numPr>
      </w:pPr>
      <w:r>
        <w:rPr>
          <w:rStyle w:val="Strong"/>
        </w:rPr>
        <w:t>Global Concern:</w:t>
      </w:r>
      <w:r>
        <w:t xml:space="preserve"> </w:t>
      </w:r>
      <w:r w:rsidR="00C37A48">
        <w:t xml:space="preserve">International Android builds may impose different restrictions on ADB access, logcat visibility, and debugging interfaces. In addition, any log data produced by the tool may fall under GDPR or other regional privacy regulations when used outside the United States. These laws cover information that can directly or indirectly identify a person—such as IP addresses, usernames, email addresses, device identifiers (including vehicle VINs), location data, phone numbers, and </w:t>
      </w:r>
      <w:r w:rsidR="00C37A48">
        <w:lastRenderedPageBreak/>
        <w:t>account IDs. General Motors enforces strict privacy controls on its infotainment and mobile solutions, so log handling must comply with these requirements when the tool is used in global environments.</w:t>
      </w:r>
    </w:p>
    <w:p w14:paraId="02B741F9" w14:textId="35478C33" w:rsidR="00847406" w:rsidRPr="00F43033" w:rsidRDefault="00847406" w:rsidP="00DF2852">
      <w:pPr>
        <w:pStyle w:val="ListParagraph"/>
        <w:numPr>
          <w:ilvl w:val="0"/>
          <w:numId w:val="2"/>
        </w:numPr>
        <w:rPr>
          <w:rFonts w:ascii="Arial" w:hAnsi="Arial" w:cs="Arial"/>
          <w:bCs/>
        </w:rPr>
      </w:pPr>
    </w:p>
    <w:p w14:paraId="00000009" w14:textId="027B56CB" w:rsidR="00022F74" w:rsidRPr="00F43033" w:rsidRDefault="007A5653" w:rsidP="00847406">
      <w:pPr>
        <w:spacing w:after="0" w:line="240" w:lineRule="auto"/>
        <w:rPr>
          <w:rFonts w:ascii="Arial" w:hAnsi="Arial" w:cs="Arial"/>
          <w:b/>
        </w:rPr>
      </w:pPr>
      <w:r>
        <w:rPr>
          <w:rFonts w:ascii="Arial" w:hAnsi="Arial" w:cs="Arial"/>
          <w:b/>
        </w:rPr>
        <w:t xml:space="preserve">Communication </w:t>
      </w:r>
    </w:p>
    <w:p w14:paraId="0EB169DE" w14:textId="77777777" w:rsidR="00847406" w:rsidRDefault="00847406" w:rsidP="00847406">
      <w:pPr>
        <w:spacing w:after="0" w:line="240" w:lineRule="auto"/>
        <w:rPr>
          <w:rFonts w:ascii="Arial" w:hAnsi="Arial" w:cs="Arial"/>
          <w:bCs/>
        </w:rPr>
      </w:pPr>
    </w:p>
    <w:p w14:paraId="6CA1C9CA" w14:textId="180114AB" w:rsidR="007A5653" w:rsidRDefault="00C37A48" w:rsidP="00C37A48">
      <w:pPr>
        <w:rPr>
          <w:rFonts w:ascii="Arial" w:hAnsi="Arial" w:cs="Arial"/>
          <w:bCs/>
        </w:rPr>
      </w:pPr>
      <w:r>
        <w:t xml:space="preserve">This letter provides an update on the </w:t>
      </w:r>
      <w:proofErr w:type="spellStart"/>
      <w:r>
        <w:t>OrcaTestEngine</w:t>
      </w:r>
      <w:proofErr w:type="spellEnd"/>
      <w:r>
        <w:t xml:space="preserve"> project, a deterministic framework built to stress-test Android applications and evaluate their stability under controlled conditions. I am sending this to keep all stakeholders informed of where the project stands and what remains ahead. Most of the core foundation is already in place, including the engine structure, script execution pipeline, replay logic, and reboot-handling workflow. The next phase will focus on integrating full ADB-based device support, adding documentation, and completing final validation. The project remains on track and is expected to be finished by the end of the term on December 14.</w:t>
      </w:r>
    </w:p>
    <w:p w14:paraId="1504822D" w14:textId="77777777" w:rsidR="007A5653" w:rsidRPr="00F43033" w:rsidRDefault="007A5653" w:rsidP="00847406">
      <w:pPr>
        <w:spacing w:after="0" w:line="240" w:lineRule="auto"/>
        <w:rPr>
          <w:rFonts w:ascii="Arial" w:hAnsi="Arial" w:cs="Arial"/>
          <w:bCs/>
        </w:rPr>
      </w:pPr>
    </w:p>
    <w:p w14:paraId="0CFD9CDF" w14:textId="5B0A31B9" w:rsidR="007A5653" w:rsidRPr="00F43033" w:rsidRDefault="007A5653" w:rsidP="007A5653">
      <w:pPr>
        <w:spacing w:after="0" w:line="240" w:lineRule="auto"/>
        <w:rPr>
          <w:rFonts w:ascii="Arial" w:hAnsi="Arial" w:cs="Arial"/>
          <w:b/>
        </w:rPr>
      </w:pPr>
      <w:r>
        <w:rPr>
          <w:rFonts w:ascii="Arial" w:hAnsi="Arial" w:cs="Arial"/>
          <w:b/>
        </w:rPr>
        <w:t>Diagram(s)</w:t>
      </w:r>
    </w:p>
    <w:p w14:paraId="7877D067" w14:textId="77777777" w:rsidR="007A5653" w:rsidRDefault="007A5653" w:rsidP="007A5653">
      <w:pPr>
        <w:spacing w:after="0" w:line="240" w:lineRule="auto"/>
        <w:rPr>
          <w:rFonts w:ascii="Arial" w:hAnsi="Arial" w:cs="Arial"/>
          <w:bCs/>
        </w:rPr>
      </w:pPr>
    </w:p>
    <w:p w14:paraId="278304DE" w14:textId="20453976" w:rsidR="007A5653" w:rsidRDefault="007A5653" w:rsidP="007A5653">
      <w:pPr>
        <w:spacing w:after="0" w:line="240" w:lineRule="auto"/>
        <w:rPr>
          <w:rFonts w:ascii="Arial" w:hAnsi="Arial" w:cs="Arial"/>
          <w:bCs/>
        </w:rPr>
      </w:pPr>
      <w:r w:rsidRPr="00F43033">
        <w:rPr>
          <w:rFonts w:ascii="Arial" w:hAnsi="Arial" w:cs="Arial"/>
          <w:bCs/>
        </w:rPr>
        <w:t>Content here</w:t>
      </w:r>
    </w:p>
    <w:p w14:paraId="1ABA31DF" w14:textId="77777777" w:rsidR="007A5653" w:rsidRDefault="007A5653" w:rsidP="007A5653">
      <w:pPr>
        <w:spacing w:after="0" w:line="240" w:lineRule="auto"/>
        <w:rPr>
          <w:rFonts w:ascii="Arial" w:hAnsi="Arial" w:cs="Arial"/>
          <w:bCs/>
        </w:rPr>
      </w:pPr>
    </w:p>
    <w:p w14:paraId="0AD6D289" w14:textId="6E577548" w:rsidR="007A5653" w:rsidRDefault="007A5653" w:rsidP="007A5653">
      <w:pPr>
        <w:spacing w:after="0" w:line="240" w:lineRule="auto"/>
        <w:rPr>
          <w:rFonts w:ascii="Arial" w:hAnsi="Arial" w:cs="Arial"/>
          <w:bCs/>
        </w:rPr>
      </w:pPr>
    </w:p>
    <w:p w14:paraId="7A5693B3" w14:textId="005D1079" w:rsidR="007A5653" w:rsidRPr="00F43033" w:rsidRDefault="007A5653" w:rsidP="007A5653">
      <w:pPr>
        <w:spacing w:after="0" w:line="240" w:lineRule="auto"/>
        <w:rPr>
          <w:rFonts w:ascii="Arial" w:hAnsi="Arial" w:cs="Arial"/>
          <w:b/>
        </w:rPr>
      </w:pPr>
      <w:r>
        <w:rPr>
          <w:rFonts w:ascii="Arial" w:hAnsi="Arial" w:cs="Arial"/>
          <w:b/>
        </w:rPr>
        <w:t>Additional Proof of Progress</w:t>
      </w:r>
    </w:p>
    <w:p w14:paraId="666D3283" w14:textId="77777777" w:rsidR="007A5653" w:rsidRDefault="007A5653" w:rsidP="007A5653">
      <w:pPr>
        <w:spacing w:after="0" w:line="240" w:lineRule="auto"/>
        <w:rPr>
          <w:rFonts w:ascii="Arial" w:hAnsi="Arial" w:cs="Arial"/>
          <w:bCs/>
        </w:rPr>
      </w:pPr>
    </w:p>
    <w:p w14:paraId="1F4FFAB1" w14:textId="6478CB06" w:rsidR="00847406" w:rsidRDefault="000629DF" w:rsidP="007A5653">
      <w:pPr>
        <w:spacing w:after="0" w:line="240" w:lineRule="auto"/>
        <w:rPr>
          <w:rFonts w:ascii="Arial" w:hAnsi="Arial" w:cs="Arial"/>
          <w:bCs/>
        </w:rPr>
      </w:pPr>
      <w:hyperlink r:id="rId9" w:history="1">
        <w:r w:rsidRPr="00466121">
          <w:rPr>
            <w:rStyle w:val="Hyperlink"/>
            <w:rFonts w:ascii="Arial" w:hAnsi="Arial" w:cs="Arial"/>
            <w:bCs/>
          </w:rPr>
          <w:t>https://github.com/waltcapers/OrcaTestEngine</w:t>
        </w:r>
      </w:hyperlink>
    </w:p>
    <w:p w14:paraId="3FB84BF5" w14:textId="77777777" w:rsidR="000629DF" w:rsidRDefault="000629DF" w:rsidP="007A5653">
      <w:pPr>
        <w:spacing w:after="0" w:line="240" w:lineRule="auto"/>
        <w:rPr>
          <w:rFonts w:ascii="Arial" w:hAnsi="Arial" w:cs="Arial"/>
          <w:bCs/>
        </w:rPr>
      </w:pPr>
    </w:p>
    <w:p w14:paraId="1FB9C107" w14:textId="77777777" w:rsidR="00BA695E" w:rsidRDefault="00BA695E" w:rsidP="007A5653">
      <w:pPr>
        <w:spacing w:after="0" w:line="240" w:lineRule="auto"/>
        <w:rPr>
          <w:rFonts w:ascii="Arial" w:hAnsi="Arial" w:cs="Arial"/>
          <w:bCs/>
        </w:rPr>
      </w:pPr>
    </w:p>
    <w:p w14:paraId="08FB0B4A" w14:textId="77777777" w:rsidR="00BA695E" w:rsidRDefault="00BA695E" w:rsidP="007A5653">
      <w:pPr>
        <w:spacing w:after="0" w:line="240" w:lineRule="auto"/>
        <w:rPr>
          <w:rFonts w:ascii="Arial" w:hAnsi="Arial" w:cs="Arial"/>
          <w:bCs/>
        </w:rPr>
      </w:pPr>
    </w:p>
    <w:p w14:paraId="666A5AD4" w14:textId="77777777" w:rsidR="00BA695E" w:rsidRPr="007A5653" w:rsidRDefault="00BA695E" w:rsidP="007A5653">
      <w:pPr>
        <w:spacing w:after="0" w:line="240" w:lineRule="auto"/>
        <w:rPr>
          <w:rFonts w:ascii="Arial" w:hAnsi="Arial" w:cs="Arial"/>
          <w:bCs/>
        </w:rPr>
      </w:pPr>
    </w:p>
    <w:sectPr w:rsidR="00BA695E" w:rsidRPr="007A5653" w:rsidSect="00FA4E40">
      <w:headerReference w:type="default" r:id="rId10"/>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40DA" w14:textId="77777777" w:rsidR="00EF7F02" w:rsidRDefault="00EF7F02" w:rsidP="00F75AFA">
      <w:pPr>
        <w:spacing w:after="0" w:line="240" w:lineRule="auto"/>
      </w:pPr>
      <w:r>
        <w:separator/>
      </w:r>
    </w:p>
  </w:endnote>
  <w:endnote w:type="continuationSeparator" w:id="0">
    <w:p w14:paraId="49DD7AA6" w14:textId="77777777" w:rsidR="00EF7F02" w:rsidRDefault="00EF7F02" w:rsidP="00F7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073E3" w14:textId="77777777" w:rsidR="00EF7F02" w:rsidRDefault="00EF7F02" w:rsidP="00F75AFA">
      <w:pPr>
        <w:spacing w:after="0" w:line="240" w:lineRule="auto"/>
      </w:pPr>
      <w:r>
        <w:separator/>
      </w:r>
    </w:p>
  </w:footnote>
  <w:footnote w:type="continuationSeparator" w:id="0">
    <w:p w14:paraId="13C9B660" w14:textId="77777777" w:rsidR="00EF7F02" w:rsidRDefault="00EF7F02" w:rsidP="00F7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98" w14:textId="76521531" w:rsidR="006E6A55" w:rsidRPr="00F43033" w:rsidRDefault="00F75AFA" w:rsidP="00FA4E40">
    <w:pPr>
      <w:pStyle w:val="Header"/>
      <w:jc w:val="right"/>
      <w:rPr>
        <w:rFonts w:ascii="Arial" w:hAnsi="Arial" w:cs="Arial"/>
      </w:rPr>
    </w:pPr>
    <w:r w:rsidRPr="00F43033">
      <w:rPr>
        <w:rFonts w:ascii="Arial" w:hAnsi="Arial" w:cs="Arial"/>
      </w:rPr>
      <w:t xml:space="preserve">IT599 </w:t>
    </w:r>
    <w:r w:rsidR="007A5653">
      <w:rPr>
        <w:rFonts w:ascii="Arial" w:hAnsi="Arial" w:cs="Arial"/>
      </w:rPr>
      <w:t xml:space="preserve">Week </w:t>
    </w:r>
    <w:r w:rsidR="00BA695E">
      <w:rPr>
        <w:rFonts w:ascii="Arial" w:hAnsi="Arial" w:cs="Arial"/>
      </w:rPr>
      <w:t>5</w:t>
    </w:r>
    <w:r w:rsidR="007A5653">
      <w:rPr>
        <w:rFonts w:ascii="Arial" w:hAnsi="Arial" w:cs="Arial"/>
      </w:rPr>
      <w:t xml:space="preserve"> Updates</w:t>
    </w:r>
  </w:p>
  <w:p w14:paraId="6A9BCEE1" w14:textId="4CD203B9" w:rsidR="00F75AFA" w:rsidRPr="00F43033" w:rsidRDefault="006E6A55" w:rsidP="00FA4E40">
    <w:pPr>
      <w:pStyle w:val="Header"/>
      <w:jc w:val="right"/>
      <w:rPr>
        <w:rFonts w:ascii="Arial" w:hAnsi="Arial" w:cs="Arial"/>
      </w:rPr>
    </w:pPr>
    <w:r w:rsidRPr="00F43033">
      <w:rPr>
        <w:rFonts w:ascii="Arial" w:hAnsi="Arial" w:cs="Arial"/>
      </w:rPr>
      <w:t>page</w:t>
    </w:r>
    <w:sdt>
      <w:sdtPr>
        <w:rPr>
          <w:rFonts w:ascii="Arial" w:hAnsi="Arial" w:cs="Arial"/>
        </w:rPr>
        <w:id w:val="816375075"/>
        <w:docPartObj>
          <w:docPartGallery w:val="Page Numbers (Top of Page)"/>
          <w:docPartUnique/>
        </w:docPartObj>
      </w:sdtPr>
      <w:sdtEndPr>
        <w:rPr>
          <w:noProof/>
        </w:rPr>
      </w:sdtEndPr>
      <w:sdtContent>
        <w:r w:rsidR="00F75AFA" w:rsidRPr="00F43033">
          <w:rPr>
            <w:rFonts w:ascii="Arial" w:hAnsi="Arial" w:cs="Arial"/>
          </w:rPr>
          <w:t xml:space="preserve"> </w:t>
        </w:r>
        <w:r w:rsidR="00F75AFA" w:rsidRPr="00F43033">
          <w:rPr>
            <w:rFonts w:ascii="Arial" w:hAnsi="Arial" w:cs="Arial"/>
          </w:rPr>
          <w:fldChar w:fldCharType="begin"/>
        </w:r>
        <w:r w:rsidR="00F75AFA" w:rsidRPr="00F43033">
          <w:rPr>
            <w:rFonts w:ascii="Arial" w:hAnsi="Arial" w:cs="Arial"/>
          </w:rPr>
          <w:instrText xml:space="preserve"> PAGE   \* MERGEFORMAT </w:instrText>
        </w:r>
        <w:r w:rsidR="00F75AFA" w:rsidRPr="00F43033">
          <w:rPr>
            <w:rFonts w:ascii="Arial" w:hAnsi="Arial" w:cs="Arial"/>
          </w:rPr>
          <w:fldChar w:fldCharType="separate"/>
        </w:r>
        <w:r w:rsidR="00F75AFA" w:rsidRPr="00F43033">
          <w:rPr>
            <w:rFonts w:ascii="Arial" w:hAnsi="Arial" w:cs="Arial"/>
            <w:noProof/>
          </w:rPr>
          <w:t>2</w:t>
        </w:r>
        <w:r w:rsidR="00F75AFA" w:rsidRPr="00F43033">
          <w:rPr>
            <w:rFonts w:ascii="Arial" w:hAnsi="Arial" w:cs="Arial"/>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4D78"/>
    <w:multiLevelType w:val="hybridMultilevel"/>
    <w:tmpl w:val="7AAED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879A4"/>
    <w:multiLevelType w:val="hybridMultilevel"/>
    <w:tmpl w:val="76AC3FD4"/>
    <w:lvl w:ilvl="0" w:tplc="FC70161C">
      <w:numFmt w:val="bullet"/>
      <w:lvlText w:val=""/>
      <w:lvlJc w:val="left"/>
      <w:pPr>
        <w:ind w:left="400" w:hanging="360"/>
      </w:pPr>
      <w:rPr>
        <w:rFonts w:ascii="Symbol" w:eastAsia="Calibri" w:hAnsi="Symbol"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16cid:durableId="1344478747">
    <w:abstractNumId w:val="0"/>
  </w:num>
  <w:num w:numId="2" w16cid:durableId="139566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74"/>
    <w:rsid w:val="000156C5"/>
    <w:rsid w:val="00022F74"/>
    <w:rsid w:val="000629DF"/>
    <w:rsid w:val="00157E1F"/>
    <w:rsid w:val="00164C7C"/>
    <w:rsid w:val="00185C75"/>
    <w:rsid w:val="001D06FB"/>
    <w:rsid w:val="0025661E"/>
    <w:rsid w:val="002A4063"/>
    <w:rsid w:val="0056392C"/>
    <w:rsid w:val="00586FA3"/>
    <w:rsid w:val="005B6E04"/>
    <w:rsid w:val="00612BFA"/>
    <w:rsid w:val="006E6A55"/>
    <w:rsid w:val="007646E2"/>
    <w:rsid w:val="007A5653"/>
    <w:rsid w:val="008265B7"/>
    <w:rsid w:val="00847406"/>
    <w:rsid w:val="008C454C"/>
    <w:rsid w:val="008F323D"/>
    <w:rsid w:val="009167CB"/>
    <w:rsid w:val="009242ED"/>
    <w:rsid w:val="009C76DE"/>
    <w:rsid w:val="009F7D69"/>
    <w:rsid w:val="00AC405F"/>
    <w:rsid w:val="00B21B3D"/>
    <w:rsid w:val="00B565C3"/>
    <w:rsid w:val="00B61FB7"/>
    <w:rsid w:val="00BA2A89"/>
    <w:rsid w:val="00BA695E"/>
    <w:rsid w:val="00C06119"/>
    <w:rsid w:val="00C113DB"/>
    <w:rsid w:val="00C37A48"/>
    <w:rsid w:val="00CC564C"/>
    <w:rsid w:val="00D4122C"/>
    <w:rsid w:val="00DB590F"/>
    <w:rsid w:val="00DD7734"/>
    <w:rsid w:val="00DE53A6"/>
    <w:rsid w:val="00E74AA1"/>
    <w:rsid w:val="00E92C04"/>
    <w:rsid w:val="00EF7F02"/>
    <w:rsid w:val="00F43033"/>
    <w:rsid w:val="00F75AFA"/>
    <w:rsid w:val="00FA3B9B"/>
    <w:rsid w:val="00FA4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88F"/>
  <w15:docId w15:val="{C758A457-266F-4D29-9390-75CB11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7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FA"/>
  </w:style>
  <w:style w:type="paragraph" w:styleId="Footer">
    <w:name w:val="footer"/>
    <w:basedOn w:val="Normal"/>
    <w:link w:val="FooterChar"/>
    <w:uiPriority w:val="99"/>
    <w:unhideWhenUsed/>
    <w:rsid w:val="00F7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FA"/>
  </w:style>
  <w:style w:type="table" w:styleId="TableGrid">
    <w:name w:val="Table Grid"/>
    <w:basedOn w:val="TableNormal"/>
    <w:uiPriority w:val="39"/>
    <w:rsid w:val="00BA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29DF"/>
    <w:rPr>
      <w:color w:val="0563C1" w:themeColor="hyperlink"/>
      <w:u w:val="single"/>
    </w:rPr>
  </w:style>
  <w:style w:type="character" w:styleId="UnresolvedMention">
    <w:name w:val="Unresolved Mention"/>
    <w:basedOn w:val="DefaultParagraphFont"/>
    <w:uiPriority w:val="99"/>
    <w:semiHidden/>
    <w:unhideWhenUsed/>
    <w:rsid w:val="000629DF"/>
    <w:rPr>
      <w:color w:val="605E5C"/>
      <w:shd w:val="clear" w:color="auto" w:fill="E1DFDD"/>
    </w:rPr>
  </w:style>
  <w:style w:type="character" w:styleId="Strong">
    <w:name w:val="Strong"/>
    <w:basedOn w:val="DefaultParagraphFont"/>
    <w:uiPriority w:val="22"/>
    <w:qFormat/>
    <w:rsid w:val="00B565C3"/>
    <w:rPr>
      <w:b/>
      <w:bCs/>
    </w:rPr>
  </w:style>
  <w:style w:type="paragraph" w:styleId="NormalWeb">
    <w:name w:val="Normal (Web)"/>
    <w:basedOn w:val="Normal"/>
    <w:uiPriority w:val="99"/>
    <w:semiHidden/>
    <w:unhideWhenUsed/>
    <w:rsid w:val="009F7D6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7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waltcapers/OrcaTest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OA5I8R21t7J/54s5ssfxTUVLw==">AMUW2mWLOFrgEoDbXO9yFvY4ZhvkV3ZQXJvl7J1YzVZkQMY7Wch4pFYDMg4OKeDonRrCEQ7VtrVAYN5p4Wn+etmmAtqEwwsXcfyyZgM4fvt6Z7I1+11lQ/Y=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IT599 Unit 5 (10-week course)</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IT599 Unit 5 (10-week course)</dc:title>
  <dc:creator>Purdue University Global</dc:creator>
  <dc:description>Image from https://pixabay.com/illustrations/geometric-design-computer-1732847</dc:description>
  <cp:lastModifiedBy>Walter Capers</cp:lastModifiedBy>
  <cp:revision>3</cp:revision>
  <dcterms:created xsi:type="dcterms:W3CDTF">2025-11-19T01:15:00Z</dcterms:created>
  <dcterms:modified xsi:type="dcterms:W3CDTF">2025-11-19T01:15:00Z</dcterms:modified>
</cp:coreProperties>
</file>