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6573EC" w14:textId="2572B69B" w:rsidR="003E7697" w:rsidRPr="00E23B5D" w:rsidRDefault="00B1335C" w:rsidP="00C22871">
      <w:pPr>
        <w:tabs>
          <w:tab w:val="right" w:pos="10065"/>
        </w:tabs>
        <w:rPr>
          <w:sz w:val="28"/>
          <w:szCs w:val="28"/>
        </w:rPr>
      </w:pPr>
      <w:r>
        <w:rPr>
          <w:noProof/>
          <w:sz w:val="36"/>
          <w:szCs w:val="36"/>
        </w:rPr>
        <w:t xml:space="preserve">A02 - </w:t>
      </w:r>
      <w:r w:rsidR="00B76FCC">
        <w:rPr>
          <w:noProof/>
          <w:sz w:val="36"/>
          <w:szCs w:val="36"/>
        </w:rPr>
        <w:t>Kompetenzen gemäss RLP</w:t>
      </w:r>
      <w:r w:rsidR="003E7697" w:rsidRPr="00E23B5D">
        <w:rPr>
          <w:sz w:val="36"/>
          <w:szCs w:val="36"/>
        </w:rPr>
        <w:tab/>
      </w:r>
      <w:r w:rsidR="00B76FCC">
        <w:rPr>
          <w:noProof/>
          <w:sz w:val="36"/>
          <w:szCs w:val="36"/>
        </w:rPr>
        <w:t>Workshop «Lernziele»</w:t>
      </w:r>
      <w:r w:rsidR="003E7697" w:rsidRPr="00E23B5D">
        <w:rPr>
          <w:sz w:val="36"/>
          <w:szCs w:val="36"/>
        </w:rPr>
        <w:br/>
      </w:r>
    </w:p>
    <w:tbl>
      <w:tblPr>
        <w:tblStyle w:val="Tabellenraster"/>
        <w:tblW w:w="0" w:type="auto"/>
        <w:tblBorders>
          <w:top w:val="dotted" w:sz="4" w:space="0" w:color="auto"/>
          <w:left w:val="none" w:sz="0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55"/>
        <w:gridCol w:w="9045"/>
      </w:tblGrid>
      <w:tr w:rsidR="003E7697" w:rsidRPr="006E51D6" w14:paraId="12B74E41" w14:textId="77777777" w:rsidTr="003E27A4">
        <w:tc>
          <w:tcPr>
            <w:tcW w:w="1276" w:type="dxa"/>
          </w:tcPr>
          <w:p w14:paraId="2A3CCCF6" w14:textId="77777777" w:rsidR="00B76FCC" w:rsidRDefault="00B76FCC">
            <w:pPr>
              <w:rPr>
                <w:sz w:val="18"/>
                <w:szCs w:val="18"/>
              </w:rPr>
            </w:pPr>
          </w:p>
          <w:p w14:paraId="331CF941" w14:textId="208505D0" w:rsidR="003E7697" w:rsidRPr="00C22871" w:rsidRDefault="00B7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Dozent</w:t>
            </w:r>
          </w:p>
        </w:tc>
        <w:tc>
          <w:tcPr>
            <w:tcW w:w="8924" w:type="dxa"/>
          </w:tcPr>
          <w:p w14:paraId="499FCE39" w14:textId="06363F14" w:rsidR="00C25980" w:rsidRPr="006E51D6" w:rsidRDefault="00611283" w:rsidP="00A619D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Walter Rothlin</w:t>
            </w:r>
          </w:p>
        </w:tc>
      </w:tr>
      <w:tr w:rsidR="003E7697" w:rsidRPr="006E51D6" w14:paraId="3BAE52BF" w14:textId="77777777" w:rsidTr="003E27A4">
        <w:tc>
          <w:tcPr>
            <w:tcW w:w="1276" w:type="dxa"/>
          </w:tcPr>
          <w:p w14:paraId="1D13D086" w14:textId="77777777" w:rsidR="00B76FCC" w:rsidRDefault="00B76FCC">
            <w:pPr>
              <w:rPr>
                <w:sz w:val="18"/>
                <w:szCs w:val="18"/>
              </w:rPr>
            </w:pPr>
          </w:p>
          <w:p w14:paraId="1D41DC85" w14:textId="798FCF62" w:rsidR="003E7697" w:rsidRPr="00C22871" w:rsidRDefault="00B7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Modul</w:t>
            </w:r>
          </w:p>
        </w:tc>
        <w:tc>
          <w:tcPr>
            <w:tcW w:w="8924" w:type="dxa"/>
          </w:tcPr>
          <w:p w14:paraId="30856B65" w14:textId="77777777" w:rsidR="00C25980" w:rsidRDefault="00611283" w:rsidP="00F609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PY1</w:t>
            </w:r>
          </w:p>
          <w:p w14:paraId="6931EF18" w14:textId="0BE86A69" w:rsidR="00D6632C" w:rsidRPr="006E51D6" w:rsidRDefault="00D6632C" w:rsidP="00F60993">
            <w:pPr>
              <w:rPr>
                <w:sz w:val="18"/>
                <w:szCs w:val="18"/>
              </w:rPr>
            </w:pPr>
          </w:p>
        </w:tc>
      </w:tr>
      <w:tr w:rsidR="003E7697" w:rsidRPr="006E51D6" w14:paraId="55327252" w14:textId="77777777" w:rsidTr="003E27A4">
        <w:tc>
          <w:tcPr>
            <w:tcW w:w="1276" w:type="dxa"/>
          </w:tcPr>
          <w:p w14:paraId="29A939DD" w14:textId="6BAE98EE" w:rsidR="003E7697" w:rsidRDefault="003E7697">
            <w:pPr>
              <w:rPr>
                <w:sz w:val="18"/>
                <w:szCs w:val="18"/>
              </w:rPr>
            </w:pPr>
          </w:p>
        </w:tc>
        <w:tc>
          <w:tcPr>
            <w:tcW w:w="8924" w:type="dxa"/>
          </w:tcPr>
          <w:p w14:paraId="443C37B8" w14:textId="78814808" w:rsidR="003E7697" w:rsidRPr="006E51D6" w:rsidRDefault="003E7697" w:rsidP="00E23B5D">
            <w:pPr>
              <w:rPr>
                <w:sz w:val="18"/>
                <w:szCs w:val="18"/>
              </w:rPr>
            </w:pPr>
          </w:p>
        </w:tc>
      </w:tr>
      <w:tr w:rsidR="003E7697" w:rsidRPr="006E51D6" w14:paraId="5EBB76CF" w14:textId="77777777" w:rsidTr="003E27A4">
        <w:tc>
          <w:tcPr>
            <w:tcW w:w="1276" w:type="dxa"/>
          </w:tcPr>
          <w:p w14:paraId="0B58A3E3" w14:textId="4C88E9BE" w:rsidR="003E7697" w:rsidRPr="006E51D6" w:rsidRDefault="00B7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Automation</w:t>
            </w:r>
          </w:p>
        </w:tc>
        <w:tc>
          <w:tcPr>
            <w:tcW w:w="8924" w:type="dxa"/>
          </w:tcPr>
          <w:p w14:paraId="7B7BA929" w14:textId="77777777" w:rsidR="003E7697" w:rsidRDefault="003E7697">
            <w:pPr>
              <w:rPr>
                <w:sz w:val="18"/>
                <w:szCs w:val="18"/>
              </w:rPr>
            </w:pPr>
          </w:p>
          <w:p w14:paraId="2090651F" w14:textId="77777777" w:rsidR="00B76FCC" w:rsidRDefault="00B76FCC">
            <w:pPr>
              <w:rPr>
                <w:sz w:val="18"/>
                <w:szCs w:val="18"/>
              </w:rPr>
            </w:pPr>
          </w:p>
          <w:p w14:paraId="0EF7157A" w14:textId="77777777" w:rsidR="00B76FCC" w:rsidRDefault="00B76FCC">
            <w:pPr>
              <w:rPr>
                <w:sz w:val="18"/>
                <w:szCs w:val="18"/>
              </w:rPr>
            </w:pPr>
          </w:p>
          <w:p w14:paraId="63ADB599" w14:textId="77777777" w:rsidR="00B76FCC" w:rsidRDefault="00B76FCC">
            <w:pPr>
              <w:rPr>
                <w:sz w:val="18"/>
                <w:szCs w:val="18"/>
              </w:rPr>
            </w:pPr>
          </w:p>
          <w:p w14:paraId="58649275" w14:textId="77777777" w:rsidR="00B76FCC" w:rsidRDefault="00B76FCC">
            <w:pPr>
              <w:rPr>
                <w:sz w:val="18"/>
                <w:szCs w:val="18"/>
              </w:rPr>
            </w:pPr>
          </w:p>
          <w:p w14:paraId="6293E4C0" w14:textId="77777777" w:rsidR="00B76FCC" w:rsidRPr="006E51D6" w:rsidRDefault="00B76FCC">
            <w:pPr>
              <w:rPr>
                <w:sz w:val="18"/>
                <w:szCs w:val="18"/>
              </w:rPr>
            </w:pPr>
          </w:p>
        </w:tc>
      </w:tr>
      <w:tr w:rsidR="003E7697" w:rsidRPr="006E51D6" w14:paraId="096AEE46" w14:textId="77777777" w:rsidTr="003E27A4">
        <w:tc>
          <w:tcPr>
            <w:tcW w:w="1276" w:type="dxa"/>
          </w:tcPr>
          <w:p w14:paraId="58C9D3F7" w14:textId="1EF1C43D" w:rsidR="003E7697" w:rsidRPr="006E51D6" w:rsidRDefault="00B7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Elektrotechnik</w:t>
            </w:r>
          </w:p>
        </w:tc>
        <w:tc>
          <w:tcPr>
            <w:tcW w:w="8924" w:type="dxa"/>
          </w:tcPr>
          <w:p w14:paraId="10D42B14" w14:textId="77777777" w:rsidR="003E7697" w:rsidRDefault="003E7697">
            <w:pPr>
              <w:rPr>
                <w:sz w:val="18"/>
                <w:szCs w:val="18"/>
              </w:rPr>
            </w:pPr>
          </w:p>
          <w:p w14:paraId="3389989A" w14:textId="77777777" w:rsidR="00B76FCC" w:rsidRDefault="00B76FCC">
            <w:pPr>
              <w:rPr>
                <w:sz w:val="18"/>
                <w:szCs w:val="18"/>
              </w:rPr>
            </w:pPr>
          </w:p>
          <w:p w14:paraId="3F2812E4" w14:textId="77777777" w:rsidR="00B76FCC" w:rsidRDefault="00B76FCC">
            <w:pPr>
              <w:rPr>
                <w:sz w:val="18"/>
                <w:szCs w:val="18"/>
              </w:rPr>
            </w:pPr>
          </w:p>
          <w:p w14:paraId="11285590" w14:textId="77777777" w:rsidR="00B76FCC" w:rsidRDefault="00B76FCC">
            <w:pPr>
              <w:rPr>
                <w:sz w:val="18"/>
                <w:szCs w:val="18"/>
              </w:rPr>
            </w:pPr>
          </w:p>
          <w:p w14:paraId="36AEA967" w14:textId="77777777" w:rsidR="00B76FCC" w:rsidRDefault="00B76FCC">
            <w:pPr>
              <w:rPr>
                <w:sz w:val="18"/>
                <w:szCs w:val="18"/>
              </w:rPr>
            </w:pPr>
          </w:p>
          <w:p w14:paraId="51D592BB" w14:textId="77777777" w:rsidR="00B76FCC" w:rsidRPr="006E51D6" w:rsidRDefault="00B76FCC">
            <w:pPr>
              <w:rPr>
                <w:sz w:val="18"/>
                <w:szCs w:val="18"/>
              </w:rPr>
            </w:pPr>
          </w:p>
        </w:tc>
      </w:tr>
      <w:tr w:rsidR="003E7697" w14:paraId="47FB48A2" w14:textId="77777777" w:rsidTr="003E27A4">
        <w:tc>
          <w:tcPr>
            <w:tcW w:w="1276" w:type="dxa"/>
          </w:tcPr>
          <w:p w14:paraId="66439AD7" w14:textId="59FB8319" w:rsidR="003E7697" w:rsidRDefault="00B7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Informatik</w:t>
            </w:r>
          </w:p>
        </w:tc>
        <w:tc>
          <w:tcPr>
            <w:tcW w:w="8924" w:type="dxa"/>
          </w:tcPr>
          <w:tbl>
            <w:tblPr>
              <w:tblW w:w="99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020"/>
              <w:gridCol w:w="8880"/>
            </w:tblGrid>
            <w:tr w:rsidR="005E67A5" w:rsidRPr="005E67A5" w14:paraId="1506A425" w14:textId="77777777" w:rsidTr="005E67A5">
              <w:trPr>
                <w:trHeight w:val="290"/>
              </w:trPr>
              <w:tc>
                <w:tcPr>
                  <w:tcW w:w="1020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nil"/>
                  </w:tcBorders>
                  <w:shd w:val="clear" w:color="DDEBF7" w:fill="DDEBF7"/>
                  <w:noWrap/>
                  <w:hideMark/>
                </w:tcPr>
                <w:p w14:paraId="3B94E0F2" w14:textId="77777777" w:rsidR="005E67A5" w:rsidRPr="005E67A5" w:rsidRDefault="005E67A5" w:rsidP="005E67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</w:pPr>
                  <w:r w:rsidRPr="005E67A5"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  <w:t>A02.50</w:t>
                  </w:r>
                </w:p>
              </w:tc>
              <w:tc>
                <w:tcPr>
                  <w:tcW w:w="8880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nil"/>
                  </w:tcBorders>
                  <w:shd w:val="clear" w:color="000000" w:fill="FFFF00"/>
                  <w:hideMark/>
                </w:tcPr>
                <w:p w14:paraId="5B60D210" w14:textId="77777777" w:rsidR="008D755A" w:rsidRDefault="005E67A5" w:rsidP="005E67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</w:pPr>
                  <w:r w:rsidRPr="005E67A5"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  <w:t xml:space="preserve">Informations- und Kommunikationstechnologien (ICT) professionell einsetzen </w:t>
                  </w:r>
                </w:p>
                <w:p w14:paraId="59866CBE" w14:textId="35460CAB" w:rsidR="005E67A5" w:rsidRPr="005E67A5" w:rsidRDefault="005E67A5" w:rsidP="005E67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</w:pPr>
                  <w:r w:rsidRPr="005E67A5"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  <w:t>und etablieren</w:t>
                  </w:r>
                </w:p>
              </w:tc>
            </w:tr>
            <w:tr w:rsidR="005E67A5" w:rsidRPr="005E67A5" w14:paraId="5C716DB2" w14:textId="77777777" w:rsidTr="005E67A5">
              <w:trPr>
                <w:trHeight w:val="580"/>
              </w:trPr>
              <w:tc>
                <w:tcPr>
                  <w:tcW w:w="1020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nil"/>
                  </w:tcBorders>
                  <w:shd w:val="clear" w:color="auto" w:fill="auto"/>
                  <w:noWrap/>
                  <w:hideMark/>
                </w:tcPr>
                <w:p w14:paraId="0E3A1E73" w14:textId="77777777" w:rsidR="005E67A5" w:rsidRPr="005E67A5" w:rsidRDefault="005E67A5" w:rsidP="005E67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</w:pPr>
                  <w:r w:rsidRPr="005E67A5"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  <w:t>A03.20</w:t>
                  </w:r>
                </w:p>
              </w:tc>
              <w:tc>
                <w:tcPr>
                  <w:tcW w:w="8880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nil"/>
                  </w:tcBorders>
                  <w:shd w:val="clear" w:color="000000" w:fill="FFFF00"/>
                  <w:hideMark/>
                </w:tcPr>
                <w:p w14:paraId="1D0FA6B6" w14:textId="77777777" w:rsidR="008D755A" w:rsidRDefault="005E67A5" w:rsidP="005E67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</w:pPr>
                  <w:r w:rsidRPr="005E67A5"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  <w:t>Neues Wissen mit geeigneten Methoden erschliessen und arbeitsplatznahe</w:t>
                  </w:r>
                </w:p>
                <w:p w14:paraId="66AED6C0" w14:textId="7C7B4EDC" w:rsidR="005E67A5" w:rsidRPr="005E67A5" w:rsidRDefault="005E67A5" w:rsidP="005E67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</w:pPr>
                  <w:r w:rsidRPr="005E67A5"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  <w:t>Weiterbildung realisieren</w:t>
                  </w:r>
                </w:p>
              </w:tc>
            </w:tr>
            <w:tr w:rsidR="005E67A5" w:rsidRPr="005E67A5" w14:paraId="320E6325" w14:textId="77777777" w:rsidTr="005E67A5">
              <w:trPr>
                <w:trHeight w:val="290"/>
              </w:trPr>
              <w:tc>
                <w:tcPr>
                  <w:tcW w:w="1020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nil"/>
                  </w:tcBorders>
                  <w:shd w:val="clear" w:color="DDEBF7" w:fill="DDEBF7"/>
                  <w:noWrap/>
                  <w:hideMark/>
                </w:tcPr>
                <w:p w14:paraId="068A3FBA" w14:textId="77777777" w:rsidR="005E67A5" w:rsidRPr="005E67A5" w:rsidRDefault="005E67A5" w:rsidP="005E67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</w:pPr>
                  <w:r w:rsidRPr="005E67A5"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  <w:t>A03.30</w:t>
                  </w:r>
                </w:p>
              </w:tc>
              <w:tc>
                <w:tcPr>
                  <w:tcW w:w="8880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nil"/>
                  </w:tcBorders>
                  <w:shd w:val="clear" w:color="000000" w:fill="FFFF00"/>
                  <w:hideMark/>
                </w:tcPr>
                <w:p w14:paraId="00BB71EE" w14:textId="77777777" w:rsidR="005E67A5" w:rsidRPr="005E67A5" w:rsidRDefault="005E67A5" w:rsidP="005E67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</w:pPr>
                  <w:r w:rsidRPr="005E67A5"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  <w:t>Neue Technologien kritisch reflexiv beurteilen, adaptieren und integrieren</w:t>
                  </w:r>
                </w:p>
              </w:tc>
            </w:tr>
            <w:tr w:rsidR="005E67A5" w:rsidRPr="005E67A5" w14:paraId="22897977" w14:textId="77777777" w:rsidTr="005E67A5">
              <w:trPr>
                <w:trHeight w:val="290"/>
              </w:trPr>
              <w:tc>
                <w:tcPr>
                  <w:tcW w:w="1020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nil"/>
                  </w:tcBorders>
                  <w:shd w:val="clear" w:color="auto" w:fill="auto"/>
                  <w:noWrap/>
                  <w:hideMark/>
                </w:tcPr>
                <w:p w14:paraId="6CFE584F" w14:textId="77777777" w:rsidR="005E67A5" w:rsidRPr="005E67A5" w:rsidRDefault="005E67A5" w:rsidP="005E67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</w:pPr>
                  <w:r w:rsidRPr="005E67A5"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  <w:t>A03.40</w:t>
                  </w:r>
                </w:p>
              </w:tc>
              <w:tc>
                <w:tcPr>
                  <w:tcW w:w="8880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nil"/>
                  </w:tcBorders>
                  <w:shd w:val="clear" w:color="000000" w:fill="FFFF00"/>
                  <w:hideMark/>
                </w:tcPr>
                <w:p w14:paraId="748EBA2E" w14:textId="77777777" w:rsidR="005E67A5" w:rsidRPr="005E67A5" w:rsidRDefault="005E67A5" w:rsidP="005E67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</w:pPr>
                  <w:r w:rsidRPr="005E67A5"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  <w:t>Die eigenen digitalen Kompetenzen kontinuierlich weiterentwickeln</w:t>
                  </w:r>
                </w:p>
              </w:tc>
            </w:tr>
            <w:tr w:rsidR="005E67A5" w:rsidRPr="005E67A5" w14:paraId="52BF3E30" w14:textId="77777777" w:rsidTr="005E67A5">
              <w:trPr>
                <w:trHeight w:val="580"/>
              </w:trPr>
              <w:tc>
                <w:tcPr>
                  <w:tcW w:w="1020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nil"/>
                  </w:tcBorders>
                  <w:shd w:val="clear" w:color="auto" w:fill="auto"/>
                  <w:noWrap/>
                  <w:hideMark/>
                </w:tcPr>
                <w:p w14:paraId="5D9F3AE5" w14:textId="77777777" w:rsidR="005E67A5" w:rsidRPr="005E67A5" w:rsidRDefault="005E67A5" w:rsidP="005E67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</w:pPr>
                  <w:r w:rsidRPr="005E67A5"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  <w:t>B10.10</w:t>
                  </w:r>
                </w:p>
              </w:tc>
              <w:tc>
                <w:tcPr>
                  <w:tcW w:w="8880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nil"/>
                  </w:tcBorders>
                  <w:shd w:val="clear" w:color="000000" w:fill="FFFF00"/>
                  <w:hideMark/>
                </w:tcPr>
                <w:p w14:paraId="41911AB0" w14:textId="77777777" w:rsidR="008D755A" w:rsidRDefault="005E67A5" w:rsidP="005E67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</w:pPr>
                  <w:r w:rsidRPr="005E67A5"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  <w:t xml:space="preserve">Die Architektur der Software bestimmen und die Entwicklung unter </w:t>
                  </w:r>
                </w:p>
                <w:p w14:paraId="40A345F2" w14:textId="218D3759" w:rsidR="005E67A5" w:rsidRPr="005E67A5" w:rsidRDefault="005E67A5" w:rsidP="005E67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</w:pPr>
                  <w:r w:rsidRPr="005E67A5"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  <w:t>Berücksichtigung von Betrieb und Wartung planen und dokumentieren</w:t>
                  </w:r>
                </w:p>
              </w:tc>
            </w:tr>
            <w:tr w:rsidR="005E67A5" w:rsidRPr="005E67A5" w14:paraId="602BA820" w14:textId="77777777" w:rsidTr="005E67A5">
              <w:trPr>
                <w:trHeight w:val="290"/>
              </w:trPr>
              <w:tc>
                <w:tcPr>
                  <w:tcW w:w="1020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nil"/>
                  </w:tcBorders>
                  <w:shd w:val="clear" w:color="auto" w:fill="auto"/>
                  <w:noWrap/>
                  <w:hideMark/>
                </w:tcPr>
                <w:p w14:paraId="0DBB4E66" w14:textId="77777777" w:rsidR="005E67A5" w:rsidRPr="005E67A5" w:rsidRDefault="005E67A5" w:rsidP="005E67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</w:pPr>
                  <w:r w:rsidRPr="005E67A5"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  <w:t>B11.30</w:t>
                  </w:r>
                </w:p>
              </w:tc>
              <w:tc>
                <w:tcPr>
                  <w:tcW w:w="8880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nil"/>
                  </w:tcBorders>
                  <w:shd w:val="clear" w:color="000000" w:fill="FFFF00"/>
                  <w:hideMark/>
                </w:tcPr>
                <w:p w14:paraId="65BB5EAB" w14:textId="77777777" w:rsidR="005E67A5" w:rsidRPr="005E67A5" w:rsidRDefault="005E67A5" w:rsidP="005E67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</w:pPr>
                  <w:r w:rsidRPr="005E67A5"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  <w:t>Spezifikation in einer geeigneten Programmiersprache umsetzen</w:t>
                  </w:r>
                </w:p>
              </w:tc>
            </w:tr>
            <w:tr w:rsidR="005E67A5" w:rsidRPr="005E67A5" w14:paraId="133FB182" w14:textId="77777777" w:rsidTr="005E67A5">
              <w:trPr>
                <w:trHeight w:val="580"/>
              </w:trPr>
              <w:tc>
                <w:tcPr>
                  <w:tcW w:w="1020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nil"/>
                  </w:tcBorders>
                  <w:shd w:val="clear" w:color="DDEBF7" w:fill="DDEBF7"/>
                  <w:noWrap/>
                  <w:hideMark/>
                </w:tcPr>
                <w:p w14:paraId="05DDC3F2" w14:textId="77777777" w:rsidR="005E67A5" w:rsidRPr="005E67A5" w:rsidRDefault="005E67A5" w:rsidP="005E67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</w:pPr>
                  <w:r w:rsidRPr="005E67A5"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  <w:t>B11.40</w:t>
                  </w:r>
                </w:p>
              </w:tc>
              <w:tc>
                <w:tcPr>
                  <w:tcW w:w="8880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nil"/>
                  </w:tcBorders>
                  <w:shd w:val="clear" w:color="000000" w:fill="FFFF00"/>
                  <w:hideMark/>
                </w:tcPr>
                <w:p w14:paraId="4AFFEE79" w14:textId="77777777" w:rsidR="008D755A" w:rsidRDefault="005E67A5" w:rsidP="005E67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</w:pPr>
                  <w:r w:rsidRPr="005E67A5"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  <w:t xml:space="preserve">Entwicklungsprojekte aufgrund der Analyseergebnisse und des gewählten </w:t>
                  </w:r>
                </w:p>
                <w:p w14:paraId="27B2D91B" w14:textId="76B9A51B" w:rsidR="005E67A5" w:rsidRPr="005E67A5" w:rsidRDefault="005E67A5" w:rsidP="005E67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</w:pPr>
                  <w:r w:rsidRPr="005E67A5"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  <w:t>Vorgehens planen und leiten</w:t>
                  </w:r>
                </w:p>
              </w:tc>
            </w:tr>
            <w:tr w:rsidR="005E67A5" w:rsidRPr="005E67A5" w14:paraId="0CB1581C" w14:textId="77777777" w:rsidTr="005E67A5">
              <w:trPr>
                <w:trHeight w:val="580"/>
              </w:trPr>
              <w:tc>
                <w:tcPr>
                  <w:tcW w:w="1020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nil"/>
                  </w:tcBorders>
                  <w:shd w:val="clear" w:color="auto" w:fill="auto"/>
                  <w:noWrap/>
                  <w:hideMark/>
                </w:tcPr>
                <w:p w14:paraId="0D8993C2" w14:textId="77777777" w:rsidR="005E67A5" w:rsidRPr="005E67A5" w:rsidRDefault="005E67A5" w:rsidP="005E67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</w:pPr>
                  <w:r w:rsidRPr="005E67A5"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  <w:t>B11.50</w:t>
                  </w:r>
                </w:p>
              </w:tc>
              <w:tc>
                <w:tcPr>
                  <w:tcW w:w="8880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nil"/>
                  </w:tcBorders>
                  <w:shd w:val="clear" w:color="000000" w:fill="FFFF00"/>
                  <w:hideMark/>
                </w:tcPr>
                <w:p w14:paraId="79810C4F" w14:textId="77777777" w:rsidR="008D755A" w:rsidRDefault="005E67A5" w:rsidP="005E67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</w:pPr>
                  <w:r w:rsidRPr="005E67A5"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  <w:t xml:space="preserve">Mobile und verteilte Applikationen unter Berücksichtigung zeitgemässer </w:t>
                  </w:r>
                </w:p>
                <w:p w14:paraId="71F6308C" w14:textId="576C86ED" w:rsidR="005E67A5" w:rsidRPr="005E67A5" w:rsidRDefault="005E67A5" w:rsidP="005E67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</w:pPr>
                  <w:r w:rsidRPr="005E67A5"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  <w:t>Architekturmuster bzw. Referenzarchitekturen implementieren</w:t>
                  </w:r>
                </w:p>
              </w:tc>
            </w:tr>
            <w:tr w:rsidR="005E67A5" w:rsidRPr="005E67A5" w14:paraId="499A6365" w14:textId="77777777" w:rsidTr="005E67A5">
              <w:trPr>
                <w:trHeight w:val="580"/>
              </w:trPr>
              <w:tc>
                <w:tcPr>
                  <w:tcW w:w="1020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nil"/>
                  </w:tcBorders>
                  <w:shd w:val="clear" w:color="DDEBF7" w:fill="DDEBF7"/>
                  <w:noWrap/>
                  <w:hideMark/>
                </w:tcPr>
                <w:p w14:paraId="0A8DD75B" w14:textId="77777777" w:rsidR="005E67A5" w:rsidRPr="005E67A5" w:rsidRDefault="005E67A5" w:rsidP="005E67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</w:pPr>
                  <w:r w:rsidRPr="005E67A5"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  <w:t>B11.60</w:t>
                  </w:r>
                </w:p>
              </w:tc>
              <w:tc>
                <w:tcPr>
                  <w:tcW w:w="8880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nil"/>
                  </w:tcBorders>
                  <w:shd w:val="clear" w:color="000000" w:fill="FFFF00"/>
                  <w:hideMark/>
                </w:tcPr>
                <w:p w14:paraId="41672DD7" w14:textId="77777777" w:rsidR="008D755A" w:rsidRDefault="005E67A5" w:rsidP="005E67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</w:pPr>
                  <w:r w:rsidRPr="005E67A5"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  <w:t xml:space="preserve">Testkonzepte und Testspezifikation erstellen, Tests implementieren und </w:t>
                  </w:r>
                </w:p>
                <w:p w14:paraId="7E8B85D6" w14:textId="66C22736" w:rsidR="005E67A5" w:rsidRPr="005E67A5" w:rsidRDefault="005E67A5" w:rsidP="005E67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</w:pPr>
                  <w:r w:rsidRPr="005E67A5"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  <w:t>auswerten sowie notwendige Massnahmen umsetzen</w:t>
                  </w:r>
                </w:p>
              </w:tc>
            </w:tr>
            <w:tr w:rsidR="005E67A5" w:rsidRPr="005E67A5" w14:paraId="13428398" w14:textId="77777777" w:rsidTr="005E67A5">
              <w:trPr>
                <w:trHeight w:val="580"/>
              </w:trPr>
              <w:tc>
                <w:tcPr>
                  <w:tcW w:w="1020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nil"/>
                  </w:tcBorders>
                  <w:shd w:val="clear" w:color="DDEBF7" w:fill="DDEBF7"/>
                  <w:noWrap/>
                  <w:hideMark/>
                </w:tcPr>
                <w:p w14:paraId="0055F364" w14:textId="77777777" w:rsidR="005E67A5" w:rsidRPr="005E67A5" w:rsidRDefault="005E67A5" w:rsidP="005E67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</w:pPr>
                  <w:r w:rsidRPr="005E67A5"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  <w:t>B11.80</w:t>
                  </w:r>
                </w:p>
              </w:tc>
              <w:tc>
                <w:tcPr>
                  <w:tcW w:w="8880" w:type="dxa"/>
                  <w:tcBorders>
                    <w:top w:val="single" w:sz="4" w:space="0" w:color="9BC2E6"/>
                    <w:left w:val="nil"/>
                    <w:bottom w:val="single" w:sz="4" w:space="0" w:color="9BC2E6"/>
                    <w:right w:val="nil"/>
                  </w:tcBorders>
                  <w:shd w:val="clear" w:color="000000" w:fill="FFFF00"/>
                  <w:hideMark/>
                </w:tcPr>
                <w:p w14:paraId="43E73C5F" w14:textId="77777777" w:rsidR="008D755A" w:rsidRDefault="005E67A5" w:rsidP="005E67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</w:pPr>
                  <w:r w:rsidRPr="005E67A5"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  <w:t xml:space="preserve">Prinzipien, Methoden und Werkzeuge für die arbeitsteilige Entwicklung und </w:t>
                  </w:r>
                </w:p>
                <w:p w14:paraId="44D8CAD3" w14:textId="77777777" w:rsidR="008D755A" w:rsidRDefault="005E67A5" w:rsidP="005E67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</w:pPr>
                  <w:r w:rsidRPr="005E67A5"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  <w:t xml:space="preserve">Anwendung von umfangreichen Softwaresystemen zielorientiert bereitstellen und </w:t>
                  </w:r>
                </w:p>
                <w:p w14:paraId="7C66EA96" w14:textId="1903E0EE" w:rsidR="005E67A5" w:rsidRPr="005E67A5" w:rsidRDefault="005E67A5" w:rsidP="005E67A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</w:pPr>
                  <w:r w:rsidRPr="005E67A5">
                    <w:rPr>
                      <w:rFonts w:ascii="Calibri" w:eastAsia="Times New Roman" w:hAnsi="Calibri" w:cs="Calibri"/>
                      <w:color w:val="000000"/>
                      <w:lang w:eastAsia="de-CH"/>
                    </w:rPr>
                    <w:t>systematisch umsetzen</w:t>
                  </w:r>
                </w:p>
              </w:tc>
            </w:tr>
          </w:tbl>
          <w:p w14:paraId="4A9818C6" w14:textId="20E13146" w:rsidR="00B76FCC" w:rsidRDefault="00B76FCC">
            <w:pPr>
              <w:rPr>
                <w:sz w:val="18"/>
                <w:szCs w:val="18"/>
              </w:rPr>
            </w:pPr>
          </w:p>
        </w:tc>
      </w:tr>
      <w:tr w:rsidR="003E7697" w:rsidRPr="006E51D6" w14:paraId="4E85FC09" w14:textId="77777777" w:rsidTr="003E27A4">
        <w:tc>
          <w:tcPr>
            <w:tcW w:w="1276" w:type="dxa"/>
          </w:tcPr>
          <w:p w14:paraId="0E1E4D7D" w14:textId="5BFA3685" w:rsidR="003E7697" w:rsidRDefault="00B76F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Erneuerbare</w:t>
            </w:r>
            <w:r>
              <w:rPr>
                <w:sz w:val="18"/>
                <w:szCs w:val="18"/>
              </w:rPr>
              <w:br/>
              <w:t>Energien</w:t>
            </w:r>
          </w:p>
        </w:tc>
        <w:tc>
          <w:tcPr>
            <w:tcW w:w="8924" w:type="dxa"/>
          </w:tcPr>
          <w:p w14:paraId="7CBCEF65" w14:textId="77777777" w:rsidR="003E7697" w:rsidRDefault="003E7697">
            <w:pPr>
              <w:rPr>
                <w:sz w:val="18"/>
                <w:szCs w:val="18"/>
              </w:rPr>
            </w:pPr>
          </w:p>
          <w:p w14:paraId="614F0C24" w14:textId="77777777" w:rsidR="00B76FCC" w:rsidRDefault="00B76FCC">
            <w:pPr>
              <w:rPr>
                <w:sz w:val="18"/>
                <w:szCs w:val="18"/>
              </w:rPr>
            </w:pPr>
          </w:p>
          <w:p w14:paraId="5F46E024" w14:textId="77777777" w:rsidR="00B76FCC" w:rsidRDefault="00B76FCC">
            <w:pPr>
              <w:rPr>
                <w:sz w:val="18"/>
                <w:szCs w:val="18"/>
              </w:rPr>
            </w:pPr>
          </w:p>
          <w:p w14:paraId="6BBF045D" w14:textId="77777777" w:rsidR="00B76FCC" w:rsidRDefault="00B76FCC">
            <w:pPr>
              <w:rPr>
                <w:sz w:val="18"/>
                <w:szCs w:val="18"/>
              </w:rPr>
            </w:pPr>
          </w:p>
          <w:p w14:paraId="0BBD512E" w14:textId="77777777" w:rsidR="00B76FCC" w:rsidRDefault="00B76FCC">
            <w:pPr>
              <w:rPr>
                <w:sz w:val="18"/>
                <w:szCs w:val="18"/>
              </w:rPr>
            </w:pPr>
          </w:p>
          <w:p w14:paraId="09EFC5DA" w14:textId="224CF12D" w:rsidR="00B76FCC" w:rsidRPr="006E51D6" w:rsidRDefault="00B76FCC">
            <w:pPr>
              <w:rPr>
                <w:sz w:val="18"/>
                <w:szCs w:val="18"/>
              </w:rPr>
            </w:pPr>
          </w:p>
        </w:tc>
      </w:tr>
    </w:tbl>
    <w:p w14:paraId="65F71C2C" w14:textId="7C0A3A6D" w:rsidR="002E3B1F" w:rsidRDefault="002E3B1F"/>
    <w:sectPr w:rsidR="002E3B1F" w:rsidSect="00F758B8">
      <w:type w:val="continuous"/>
      <w:pgSz w:w="11906" w:h="16838"/>
      <w:pgMar w:top="567" w:right="567" w:bottom="567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13870A" w14:textId="77777777" w:rsidR="00A84266" w:rsidRDefault="00A84266" w:rsidP="00664450">
      <w:pPr>
        <w:spacing w:after="0" w:line="240" w:lineRule="auto"/>
      </w:pPr>
      <w:r>
        <w:separator/>
      </w:r>
    </w:p>
  </w:endnote>
  <w:endnote w:type="continuationSeparator" w:id="0">
    <w:p w14:paraId="13C6CB71" w14:textId="77777777" w:rsidR="00A84266" w:rsidRDefault="00A84266" w:rsidP="00664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D96299" w14:textId="77777777" w:rsidR="00A84266" w:rsidRDefault="00A84266" w:rsidP="00664450">
      <w:pPr>
        <w:spacing w:after="0" w:line="240" w:lineRule="auto"/>
      </w:pPr>
      <w:r>
        <w:separator/>
      </w:r>
    </w:p>
  </w:footnote>
  <w:footnote w:type="continuationSeparator" w:id="0">
    <w:p w14:paraId="19251DAB" w14:textId="77777777" w:rsidR="00A84266" w:rsidRDefault="00A84266" w:rsidP="006644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871"/>
    <w:rsid w:val="000060F6"/>
    <w:rsid w:val="000247F1"/>
    <w:rsid w:val="000968B9"/>
    <w:rsid w:val="000A21CE"/>
    <w:rsid w:val="000E4ACA"/>
    <w:rsid w:val="000F66B5"/>
    <w:rsid w:val="00114771"/>
    <w:rsid w:val="001F326C"/>
    <w:rsid w:val="002E3B1F"/>
    <w:rsid w:val="00301497"/>
    <w:rsid w:val="00321EEB"/>
    <w:rsid w:val="00323A0C"/>
    <w:rsid w:val="003452B8"/>
    <w:rsid w:val="003A17D3"/>
    <w:rsid w:val="003C570F"/>
    <w:rsid w:val="003E27A4"/>
    <w:rsid w:val="003E7697"/>
    <w:rsid w:val="004141D6"/>
    <w:rsid w:val="00421E62"/>
    <w:rsid w:val="004266E3"/>
    <w:rsid w:val="0043107B"/>
    <w:rsid w:val="00484754"/>
    <w:rsid w:val="004C1936"/>
    <w:rsid w:val="004E2BF9"/>
    <w:rsid w:val="005050C2"/>
    <w:rsid w:val="00524BFB"/>
    <w:rsid w:val="005E67A5"/>
    <w:rsid w:val="00611283"/>
    <w:rsid w:val="00636313"/>
    <w:rsid w:val="00664450"/>
    <w:rsid w:val="006A65F5"/>
    <w:rsid w:val="006E51D6"/>
    <w:rsid w:val="00707580"/>
    <w:rsid w:val="00745969"/>
    <w:rsid w:val="0080652D"/>
    <w:rsid w:val="00843BC4"/>
    <w:rsid w:val="008D755A"/>
    <w:rsid w:val="00965F8A"/>
    <w:rsid w:val="009C35FC"/>
    <w:rsid w:val="009E52DA"/>
    <w:rsid w:val="009E794B"/>
    <w:rsid w:val="00A16CEA"/>
    <w:rsid w:val="00A358C6"/>
    <w:rsid w:val="00A619D9"/>
    <w:rsid w:val="00A70059"/>
    <w:rsid w:val="00A74608"/>
    <w:rsid w:val="00A84266"/>
    <w:rsid w:val="00B01102"/>
    <w:rsid w:val="00B123C8"/>
    <w:rsid w:val="00B1335C"/>
    <w:rsid w:val="00B76FCC"/>
    <w:rsid w:val="00B83C69"/>
    <w:rsid w:val="00BB3140"/>
    <w:rsid w:val="00BC2C76"/>
    <w:rsid w:val="00BD0196"/>
    <w:rsid w:val="00BF079A"/>
    <w:rsid w:val="00C20A81"/>
    <w:rsid w:val="00C22871"/>
    <w:rsid w:val="00C25980"/>
    <w:rsid w:val="00C676A8"/>
    <w:rsid w:val="00C86A2D"/>
    <w:rsid w:val="00CB174A"/>
    <w:rsid w:val="00CC333B"/>
    <w:rsid w:val="00CD5DF8"/>
    <w:rsid w:val="00CE071E"/>
    <w:rsid w:val="00D01647"/>
    <w:rsid w:val="00D63B33"/>
    <w:rsid w:val="00D6632C"/>
    <w:rsid w:val="00E05298"/>
    <w:rsid w:val="00E17518"/>
    <w:rsid w:val="00E23B5D"/>
    <w:rsid w:val="00E8492E"/>
    <w:rsid w:val="00EA6143"/>
    <w:rsid w:val="00ED1E74"/>
    <w:rsid w:val="00EE22E5"/>
    <w:rsid w:val="00EE5FBD"/>
    <w:rsid w:val="00F141E4"/>
    <w:rsid w:val="00F60993"/>
    <w:rsid w:val="00F758B8"/>
    <w:rsid w:val="00FA06EA"/>
    <w:rsid w:val="00FC210F"/>
    <w:rsid w:val="00FC766E"/>
    <w:rsid w:val="00FD75B3"/>
    <w:rsid w:val="00FE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5B0D2A"/>
  <w15:chartTrackingRefBased/>
  <w15:docId w15:val="{273F2B91-9C11-4707-B4FF-5FFED5FDB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22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664450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64450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664450"/>
    <w:rPr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5F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5F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30CF9E-E07B-4C6F-816A-1C14756CB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Uwe Singer</dc:creator>
  <cp:keywords/>
  <dc:description/>
  <cp:lastModifiedBy>Walter Rothlin</cp:lastModifiedBy>
  <cp:revision>6</cp:revision>
  <cp:lastPrinted>2022-06-07T15:09:00Z</cp:lastPrinted>
  <dcterms:created xsi:type="dcterms:W3CDTF">2024-11-22T13:52:00Z</dcterms:created>
  <dcterms:modified xsi:type="dcterms:W3CDTF">2024-11-30T11:34:00Z</dcterms:modified>
</cp:coreProperties>
</file>