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2C6" w:rsidRDefault="003D453E" w:rsidP="003D453E">
      <w:pPr>
        <w:pStyle w:val="Prrafodelista"/>
        <w:numPr>
          <w:ilvl w:val="0"/>
          <w:numId w:val="1"/>
        </w:numPr>
      </w:pPr>
      <w:r>
        <w:t>Paciente</w:t>
      </w:r>
    </w:p>
    <w:p w:rsidR="003D453E" w:rsidRDefault="003D453E" w:rsidP="003D453E">
      <w:pPr>
        <w:pStyle w:val="Prrafodelista"/>
        <w:numPr>
          <w:ilvl w:val="1"/>
          <w:numId w:val="1"/>
        </w:numPr>
      </w:pPr>
      <w:r>
        <w:t>Nombre</w:t>
      </w:r>
    </w:p>
    <w:p w:rsidR="003D453E" w:rsidRDefault="003D453E" w:rsidP="003D453E">
      <w:pPr>
        <w:pStyle w:val="Prrafodelista"/>
        <w:numPr>
          <w:ilvl w:val="1"/>
          <w:numId w:val="1"/>
        </w:numPr>
      </w:pPr>
      <w:r>
        <w:t xml:space="preserve">Primer apellido </w:t>
      </w:r>
    </w:p>
    <w:p w:rsidR="003D453E" w:rsidRDefault="003D453E" w:rsidP="003D453E">
      <w:pPr>
        <w:pStyle w:val="Prrafodelista"/>
        <w:numPr>
          <w:ilvl w:val="1"/>
          <w:numId w:val="1"/>
        </w:numPr>
      </w:pPr>
      <w:r>
        <w:t>Segundo apellido</w:t>
      </w:r>
    </w:p>
    <w:p w:rsidR="003D453E" w:rsidRDefault="003D453E" w:rsidP="003D453E">
      <w:pPr>
        <w:pStyle w:val="Prrafodelista"/>
        <w:numPr>
          <w:ilvl w:val="1"/>
          <w:numId w:val="1"/>
        </w:numPr>
      </w:pPr>
      <w:r>
        <w:t>Apellido de casada</w:t>
      </w:r>
    </w:p>
    <w:p w:rsidR="003D453E" w:rsidRDefault="00543622" w:rsidP="003D453E">
      <w:pPr>
        <w:pStyle w:val="Prrafodelista"/>
        <w:numPr>
          <w:ilvl w:val="1"/>
          <w:numId w:val="1"/>
        </w:numPr>
      </w:pPr>
      <w:r>
        <w:t xml:space="preserve">Fecha nacimiento </w:t>
      </w:r>
    </w:p>
    <w:p w:rsidR="003D453E" w:rsidRDefault="003D453E" w:rsidP="003D453E">
      <w:pPr>
        <w:pStyle w:val="Prrafodelista"/>
        <w:numPr>
          <w:ilvl w:val="1"/>
          <w:numId w:val="1"/>
        </w:numPr>
      </w:pPr>
      <w:r>
        <w:t>Sexo</w:t>
      </w:r>
    </w:p>
    <w:p w:rsidR="003D453E" w:rsidRDefault="003D453E" w:rsidP="003D453E">
      <w:pPr>
        <w:pStyle w:val="Prrafodelista"/>
        <w:numPr>
          <w:ilvl w:val="1"/>
          <w:numId w:val="1"/>
        </w:numPr>
      </w:pPr>
      <w:r>
        <w:t>DUI</w:t>
      </w:r>
    </w:p>
    <w:p w:rsidR="00E42ECE" w:rsidRDefault="00E42ECE" w:rsidP="00E42ECE">
      <w:pPr>
        <w:pStyle w:val="Prrafodelista"/>
        <w:numPr>
          <w:ilvl w:val="0"/>
          <w:numId w:val="1"/>
        </w:numPr>
      </w:pPr>
      <w:r>
        <w:t xml:space="preserve">Expediente 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proofErr w:type="spellStart"/>
      <w:r>
        <w:t>Cod</w:t>
      </w:r>
      <w:proofErr w:type="spellEnd"/>
      <w:r>
        <w:t xml:space="preserve"> expediente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proofErr w:type="spellStart"/>
      <w:r>
        <w:t>Cod</w:t>
      </w:r>
      <w:proofErr w:type="spellEnd"/>
      <w:r>
        <w:t xml:space="preserve"> </w:t>
      </w:r>
      <w:proofErr w:type="spellStart"/>
      <w:r>
        <w:t>HistoClinico</w:t>
      </w:r>
      <w:proofErr w:type="spellEnd"/>
    </w:p>
    <w:p w:rsidR="00E42ECE" w:rsidRDefault="00E42ECE" w:rsidP="00543622">
      <w:pPr>
        <w:pStyle w:val="Prrafodelista"/>
        <w:numPr>
          <w:ilvl w:val="0"/>
          <w:numId w:val="1"/>
        </w:numPr>
      </w:pPr>
      <w:r>
        <w:t>Historia clínica</w:t>
      </w:r>
    </w:p>
    <w:p w:rsidR="008C7587" w:rsidRDefault="008C7587" w:rsidP="003B5EC1">
      <w:pPr>
        <w:pStyle w:val="Prrafodelista"/>
        <w:numPr>
          <w:ilvl w:val="1"/>
          <w:numId w:val="1"/>
        </w:numPr>
      </w:pPr>
      <w:r>
        <w:t>Codigo historial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proofErr w:type="spellStart"/>
      <w:r>
        <w:t>Codi</w:t>
      </w:r>
      <w:proofErr w:type="spellEnd"/>
      <w:r>
        <w:t xml:space="preserve"> consulta externa</w:t>
      </w:r>
    </w:p>
    <w:p w:rsidR="00C93EDF" w:rsidRDefault="00C93EDF" w:rsidP="00C93EDF">
      <w:pPr>
        <w:pStyle w:val="Prrafodelista"/>
        <w:numPr>
          <w:ilvl w:val="0"/>
          <w:numId w:val="1"/>
        </w:numPr>
      </w:pPr>
      <w:r>
        <w:t xml:space="preserve">Consulta externa </w:t>
      </w:r>
    </w:p>
    <w:p w:rsidR="00706F58" w:rsidRDefault="00706F58" w:rsidP="00121459">
      <w:pPr>
        <w:pStyle w:val="Prrafodelista"/>
        <w:numPr>
          <w:ilvl w:val="1"/>
          <w:numId w:val="1"/>
        </w:numPr>
      </w:pPr>
      <w:r>
        <w:t>Diagnostico</w:t>
      </w:r>
    </w:p>
    <w:p w:rsidR="00706F58" w:rsidRDefault="003B5EC1" w:rsidP="00121459">
      <w:pPr>
        <w:pStyle w:val="Prrafodelista"/>
        <w:numPr>
          <w:ilvl w:val="1"/>
          <w:numId w:val="1"/>
        </w:numPr>
      </w:pPr>
      <w:proofErr w:type="spellStart"/>
      <w:r>
        <w:t>razonConsulta</w:t>
      </w:r>
      <w:proofErr w:type="spellEnd"/>
    </w:p>
    <w:p w:rsidR="00C30B3B" w:rsidRDefault="00C30B3B" w:rsidP="00121459">
      <w:pPr>
        <w:pStyle w:val="Prrafodelista"/>
        <w:numPr>
          <w:ilvl w:val="1"/>
          <w:numId w:val="1"/>
        </w:numPr>
      </w:pPr>
      <w:r>
        <w:t>referencia</w:t>
      </w:r>
    </w:p>
    <w:p w:rsidR="00706F58" w:rsidRDefault="00BD33C0" w:rsidP="00121459">
      <w:pPr>
        <w:pStyle w:val="Prrafodelista"/>
        <w:numPr>
          <w:ilvl w:val="1"/>
          <w:numId w:val="1"/>
        </w:numPr>
      </w:pPr>
      <w:r>
        <w:t>Fecha/hora.</w:t>
      </w:r>
    </w:p>
    <w:p w:rsidR="003B5EC1" w:rsidRDefault="003B5EC1" w:rsidP="00121459">
      <w:pPr>
        <w:pStyle w:val="Prrafodelista"/>
        <w:numPr>
          <w:ilvl w:val="1"/>
          <w:numId w:val="1"/>
        </w:numPr>
      </w:pPr>
      <w:r>
        <w:t>Codigo paciente</w:t>
      </w:r>
    </w:p>
    <w:p w:rsidR="008C7587" w:rsidRDefault="008C7587" w:rsidP="008C7587">
      <w:pPr>
        <w:pStyle w:val="Prrafodelista"/>
        <w:numPr>
          <w:ilvl w:val="0"/>
          <w:numId w:val="1"/>
        </w:numPr>
      </w:pPr>
      <w:r>
        <w:t>Constantes vitales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r>
        <w:t>Presión arterial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r>
        <w:t xml:space="preserve">Frecuencia respiratoria 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r>
        <w:t xml:space="preserve">Temperatura 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r>
        <w:t xml:space="preserve">Peso </w:t>
      </w:r>
    </w:p>
    <w:p w:rsidR="008C7587" w:rsidRDefault="008C7587" w:rsidP="008C7587">
      <w:pPr>
        <w:pStyle w:val="Prrafodelista"/>
        <w:numPr>
          <w:ilvl w:val="1"/>
          <w:numId w:val="1"/>
        </w:numPr>
      </w:pPr>
      <w:r>
        <w:t xml:space="preserve">Talla </w:t>
      </w:r>
    </w:p>
    <w:p w:rsidR="00FE1FF2" w:rsidRDefault="00FE1FF2" w:rsidP="00FE1FF2"/>
    <w:p w:rsidR="00FE1FF2" w:rsidRDefault="00FE1FF2">
      <w:r>
        <w:br w:type="page"/>
      </w:r>
    </w:p>
    <w:p w:rsidR="00FE1FF2" w:rsidRDefault="00FE1FF2" w:rsidP="00FE1FF2"/>
    <w:p w:rsidR="00FE1FF2" w:rsidRDefault="00FE1FF2" w:rsidP="00F546F3">
      <w:pPr>
        <w:jc w:val="center"/>
      </w:pPr>
      <w:r w:rsidRPr="00F546F3">
        <w:rPr>
          <w:noProof/>
          <w:color w:val="FF0000"/>
          <w:lang w:eastAsia="es-SV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1888804</wp:posOffset>
            </wp:positionV>
            <wp:extent cx="5612130" cy="2833370"/>
            <wp:effectExtent l="0" t="0" r="762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espliegu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6F3" w:rsidRPr="00F546F3">
        <w:rPr>
          <w:color w:val="FF0000"/>
        </w:rPr>
        <w:t>DIAGRAMA DE DESPLIEGUE</w:t>
      </w:r>
      <w:r>
        <w:br w:type="page"/>
      </w:r>
    </w:p>
    <w:p w:rsidR="00FE1FF2" w:rsidRPr="00F546F3" w:rsidRDefault="00FE1FF2" w:rsidP="00F546F3">
      <w:pPr>
        <w:rPr>
          <w:color w:val="FF0000"/>
        </w:rPr>
      </w:pPr>
      <w:r w:rsidRPr="00F546F3">
        <w:rPr>
          <w:noProof/>
          <w:color w:val="FF0000"/>
          <w:lang w:eastAsia="es-SV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1520561</wp:posOffset>
            </wp:positionH>
            <wp:positionV relativeFrom="paragraph">
              <wp:posOffset>41</wp:posOffset>
            </wp:positionV>
            <wp:extent cx="4415155" cy="8258810"/>
            <wp:effectExtent l="0" t="0" r="444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actividade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6F3" w:rsidRPr="00F546F3">
        <w:rPr>
          <w:color w:val="FF0000"/>
        </w:rPr>
        <w:t>Diagrama de actividades</w:t>
      </w:r>
    </w:p>
    <w:p w:rsidR="00C30B3B" w:rsidRDefault="00F546F3" w:rsidP="00F546F3">
      <w:pPr>
        <w:jc w:val="center"/>
        <w:rPr>
          <w:noProof/>
          <w:color w:val="FF0000"/>
          <w:lang w:eastAsia="es-SV"/>
        </w:rPr>
      </w:pPr>
      <w:r>
        <w:rPr>
          <w:noProof/>
          <w:color w:val="FF0000"/>
          <w:lang w:eastAsia="es-SV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257175</wp:posOffset>
            </wp:positionV>
            <wp:extent cx="4476750" cy="2819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lang w:eastAsia="es-SV"/>
        </w:rPr>
        <w:t>Diagrama E/R</w:t>
      </w:r>
    </w:p>
    <w:p w:rsidR="00F546F3" w:rsidRDefault="00F546F3" w:rsidP="00F546F3">
      <w:pPr>
        <w:jc w:val="center"/>
        <w:rPr>
          <w:noProof/>
          <w:color w:val="FF0000"/>
          <w:lang w:eastAsia="es-SV"/>
        </w:rPr>
      </w:pPr>
      <w:r>
        <w:rPr>
          <w:noProof/>
          <w:color w:val="FF0000"/>
          <w:lang w:eastAsia="es-SV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3035935</wp:posOffset>
            </wp:positionV>
            <wp:extent cx="5612130" cy="4925695"/>
            <wp:effectExtent l="0" t="0" r="7620" b="825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Normalizad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  <w:lang w:eastAsia="es-SV"/>
        </w:rPr>
        <w:t>DiagramaE/R Normalizado</w:t>
      </w:r>
    </w:p>
    <w:p w:rsidR="00F546F3" w:rsidRDefault="00F546F3" w:rsidP="00F546F3">
      <w:pPr>
        <w:jc w:val="center"/>
        <w:rPr>
          <w:noProof/>
          <w:color w:val="FF0000"/>
          <w:lang w:eastAsia="es-SV"/>
        </w:rPr>
      </w:pPr>
      <w:r>
        <w:rPr>
          <w:noProof/>
          <w:color w:val="FF0000"/>
          <w:lang w:eastAsia="es-SV"/>
        </w:rPr>
        <w:lastRenderedPageBreak/>
        <w:t>Casos de uso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25"/>
        <w:gridCol w:w="1725"/>
        <w:gridCol w:w="1725"/>
        <w:gridCol w:w="1725"/>
      </w:tblGrid>
      <w:tr w:rsidR="00F546F3" w:rsidRPr="00F546F3" w:rsidTr="00F546F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codigo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1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nombre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selección de pacientes</w:t>
            </w:r>
          </w:p>
        </w:tc>
      </w:tr>
      <w:tr w:rsidR="00F546F3" w:rsidRPr="00F546F3" w:rsidTr="00F546F3">
        <w:trPr>
          <w:trHeight w:val="9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0097E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descripción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según el tipo de referencia y especialidad a la que viene referido </w:t>
            </w:r>
            <w:r w:rsidR="00F0097E"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>así</w:t>
            </w: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 se le </w:t>
            </w:r>
            <w:r w:rsidR="00F0097E"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>atenderá</w:t>
            </w: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 en consulta externa.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actividades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1.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revisión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referencia 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2.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asignación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del paciente según especialidad mencionada en referencia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3.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obtención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datos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4.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verificación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datos  si el paciente tiene o no expediente 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codigo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2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nombre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captura de signos vitales</w:t>
            </w:r>
          </w:p>
        </w:tc>
      </w:tr>
      <w:tr w:rsidR="00F546F3" w:rsidRPr="00F546F3" w:rsidTr="00F546F3">
        <w:trPr>
          <w:trHeight w:val="6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0097E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descripción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se le tomara la temperatura y estatura del paciente y </w:t>
            </w:r>
            <w:r w:rsidR="00F0097E"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>así</w:t>
            </w: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 mismo la </w:t>
            </w:r>
            <w:r w:rsidR="00F0097E"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>presión</w:t>
            </w: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 arterial, frecuencia </w:t>
            </w:r>
            <w:r w:rsidR="00F0097E">
              <w:rPr>
                <w:rFonts w:ascii="Calibri" w:eastAsia="Times New Roman" w:hAnsi="Calibri" w:cs="Calibri"/>
                <w:color w:val="002060"/>
                <w:lang w:eastAsia="es-SV"/>
              </w:rPr>
              <w:t>cardiaca</w:t>
            </w: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 y respiratoria 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actividades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1. obtener expediente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2. personal de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enfermería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obtendrá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signos vitales del paciente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3. personal de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enfermería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adjuntara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signos vitales en expediente</w:t>
            </w:r>
          </w:p>
        </w:tc>
      </w:tr>
      <w:tr w:rsidR="00F546F3" w:rsidRPr="00F546F3" w:rsidTr="00F546F3">
        <w:trPr>
          <w:trHeight w:val="375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4.  personal de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enfermería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hará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llegar el expediente al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médico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residente en turno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5.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asignación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 turno al paciente según llegada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codigo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3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nombre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consulta</w:t>
            </w:r>
          </w:p>
        </w:tc>
      </w:tr>
      <w:tr w:rsidR="00F546F3" w:rsidRPr="00F546F3" w:rsidTr="00F546F3">
        <w:trPr>
          <w:trHeight w:val="6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0097E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descripción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el paciente según su turno asignado por </w:t>
            </w:r>
            <w:r w:rsidR="00F0097E"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>enfermería</w:t>
            </w: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 pasara con el medico </w:t>
            </w:r>
            <w:r w:rsidR="00F0097E"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>residente</w:t>
            </w:r>
            <w:r w:rsidRPr="00F546F3">
              <w:rPr>
                <w:rFonts w:ascii="Calibri" w:eastAsia="Times New Roman" w:hAnsi="Calibri" w:cs="Calibri"/>
                <w:color w:val="002060"/>
                <w:lang w:eastAsia="es-SV"/>
              </w:rPr>
              <w:t xml:space="preserve"> </w:t>
            </w:r>
          </w:p>
        </w:tc>
      </w:tr>
      <w:tr w:rsidR="00F546F3" w:rsidRPr="00F546F3" w:rsidTr="00F546F3">
        <w:trPr>
          <w:trHeight w:val="615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  <w:t>actividades</w:t>
            </w: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1. medico en turno revisara expediente con sus respectivos signos vitales del paciente 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2. el medico escuchara los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síntomas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que el paciente mencione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3. el medico realizara su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diagnóstico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según la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información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dada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4. se determinara si el paciente quedara ingresado o no </w:t>
            </w:r>
          </w:p>
        </w:tc>
      </w:tr>
      <w:tr w:rsidR="00F546F3" w:rsidRPr="00F546F3" w:rsidTr="00F546F3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46F3" w:rsidRPr="00F546F3" w:rsidRDefault="00F546F3" w:rsidP="00F54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lang w:eastAsia="es-SV"/>
              </w:rPr>
            </w:pPr>
          </w:p>
        </w:tc>
        <w:tc>
          <w:tcPr>
            <w:tcW w:w="6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6F3" w:rsidRPr="00F546F3" w:rsidRDefault="00F546F3" w:rsidP="00F54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5. se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adjuntará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la consulta al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histórico</w:t>
            </w:r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r w:rsidR="00F0097E"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>clínico</w:t>
            </w:r>
            <w:bookmarkStart w:id="0" w:name="_GoBack"/>
            <w:bookmarkEnd w:id="0"/>
            <w:r w:rsidRPr="00F546F3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del paciente </w:t>
            </w:r>
          </w:p>
        </w:tc>
      </w:tr>
    </w:tbl>
    <w:p w:rsidR="00F546F3" w:rsidRPr="00C30B3B" w:rsidRDefault="00F546F3" w:rsidP="00C30B3B">
      <w:pPr>
        <w:rPr>
          <w:noProof/>
          <w:color w:val="FF0000"/>
          <w:lang w:eastAsia="es-SV"/>
        </w:rPr>
      </w:pPr>
    </w:p>
    <w:sectPr w:rsidR="00F546F3" w:rsidRPr="00C30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ADA"/>
    <w:multiLevelType w:val="hybridMultilevel"/>
    <w:tmpl w:val="80A6C1C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46596"/>
    <w:multiLevelType w:val="hybridMultilevel"/>
    <w:tmpl w:val="0FD4A3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3E"/>
    <w:rsid w:val="00121459"/>
    <w:rsid w:val="00312921"/>
    <w:rsid w:val="00342B9C"/>
    <w:rsid w:val="003B5EC1"/>
    <w:rsid w:val="003D453E"/>
    <w:rsid w:val="003F15D4"/>
    <w:rsid w:val="00543622"/>
    <w:rsid w:val="005B7794"/>
    <w:rsid w:val="00706F58"/>
    <w:rsid w:val="007431AB"/>
    <w:rsid w:val="008C7587"/>
    <w:rsid w:val="00900248"/>
    <w:rsid w:val="00AA3355"/>
    <w:rsid w:val="00BD33C0"/>
    <w:rsid w:val="00BF02C6"/>
    <w:rsid w:val="00C30B3B"/>
    <w:rsid w:val="00C37D61"/>
    <w:rsid w:val="00C93EDF"/>
    <w:rsid w:val="00E133C0"/>
    <w:rsid w:val="00E42ECE"/>
    <w:rsid w:val="00F0097E"/>
    <w:rsid w:val="00F546F3"/>
    <w:rsid w:val="00FB29C7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6437E"/>
  <w15:chartTrackingRefBased/>
  <w15:docId w15:val="{886F2A15-6F31-4881-BB74-C2B0EF01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wGuevara</dc:creator>
  <cp:keywords/>
  <dc:description/>
  <cp:lastModifiedBy>wGuevara</cp:lastModifiedBy>
  <cp:revision>9</cp:revision>
  <dcterms:created xsi:type="dcterms:W3CDTF">2019-04-15T18:26:00Z</dcterms:created>
  <dcterms:modified xsi:type="dcterms:W3CDTF">2019-04-26T15:43:00Z</dcterms:modified>
</cp:coreProperties>
</file>