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1FD" w:rsidRDefault="005D71FD" w:rsidP="005D71FD">
      <w:pPr>
        <w:pStyle w:val="Ttulo"/>
        <w:jc w:val="center"/>
        <w:rPr>
          <w:sz w:val="90"/>
          <w:szCs w:val="90"/>
          <w:lang w:val="es-AR"/>
        </w:rPr>
      </w:pPr>
      <w:r w:rsidRPr="00F01060">
        <w:rPr>
          <w:sz w:val="90"/>
          <w:szCs w:val="90"/>
          <w:lang w:val="es-AR"/>
        </w:rPr>
        <w:t>Seminario de Lenguajes</w:t>
      </w:r>
    </w:p>
    <w:p w:rsidR="005D71FD" w:rsidRDefault="005D71FD" w:rsidP="005D71FD">
      <w:pPr>
        <w:pStyle w:val="Subttulo"/>
        <w:ind w:left="2880"/>
        <w:rPr>
          <w:lang w:val="es-AR"/>
        </w:rPr>
      </w:pPr>
      <w:r>
        <w:rPr>
          <w:lang w:val="es-AR"/>
        </w:rPr>
        <w:t xml:space="preserve">   Trabajo práctico final</w:t>
      </w:r>
    </w:p>
    <w:p w:rsidR="005D71FD" w:rsidRDefault="005D71FD" w:rsidP="005D71FD">
      <w:pPr>
        <w:jc w:val="center"/>
        <w:rPr>
          <w:lang w:val="es-AR"/>
        </w:rPr>
      </w:pPr>
      <w:r>
        <w:rPr>
          <w:noProof/>
        </w:rPr>
        <w:drawing>
          <wp:inline distT="0" distB="0" distL="0" distR="0">
            <wp:extent cx="3676650" cy="4076700"/>
            <wp:effectExtent l="0" t="0" r="0" b="0"/>
            <wp:docPr id="7" name="Imagen 7" descr="un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l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76650" cy="4076700"/>
                    </a:xfrm>
                    <a:prstGeom prst="rect">
                      <a:avLst/>
                    </a:prstGeom>
                    <a:noFill/>
                    <a:ln>
                      <a:noFill/>
                    </a:ln>
                  </pic:spPr>
                </pic:pic>
              </a:graphicData>
            </a:graphic>
          </wp:inline>
        </w:drawing>
      </w:r>
    </w:p>
    <w:p w:rsidR="005D71FD" w:rsidRDefault="005D71FD" w:rsidP="005D71FD">
      <w:pPr>
        <w:rPr>
          <w:lang w:val="es-AR"/>
        </w:rPr>
      </w:pPr>
      <w:r>
        <w:rPr>
          <w:noProof/>
        </w:rPr>
        <w:drawing>
          <wp:inline distT="0" distB="0" distL="0" distR="0">
            <wp:extent cx="5600700" cy="1285875"/>
            <wp:effectExtent l="0" t="0" r="0" b="0"/>
            <wp:docPr id="6" name="Imagen 6" descr="ja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aaa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700" cy="1285875"/>
                    </a:xfrm>
                    <a:prstGeom prst="rect">
                      <a:avLst/>
                    </a:prstGeom>
                    <a:noFill/>
                    <a:ln>
                      <a:noFill/>
                    </a:ln>
                  </pic:spPr>
                </pic:pic>
              </a:graphicData>
            </a:graphic>
          </wp:inline>
        </w:drawing>
      </w:r>
    </w:p>
    <w:p w:rsidR="005D71FD" w:rsidRDefault="005D71FD" w:rsidP="005D71FD">
      <w:pPr>
        <w:rPr>
          <w:lang w:val="es-AR"/>
        </w:rPr>
      </w:pPr>
      <w:r>
        <w:rPr>
          <w:lang w:val="es-AR"/>
        </w:rPr>
        <w:t>Integrantes:</w:t>
      </w:r>
    </w:p>
    <w:p w:rsidR="005D71FD" w:rsidRDefault="005D71FD" w:rsidP="005D71FD">
      <w:pPr>
        <w:pStyle w:val="Prrafodelista"/>
        <w:numPr>
          <w:ilvl w:val="0"/>
          <w:numId w:val="2"/>
        </w:numPr>
        <w:rPr>
          <w:lang w:val="es-AR"/>
        </w:rPr>
      </w:pPr>
      <w:proofErr w:type="spellStart"/>
      <w:r>
        <w:rPr>
          <w:lang w:val="es-AR"/>
        </w:rPr>
        <w:t>Abalos</w:t>
      </w:r>
      <w:proofErr w:type="spellEnd"/>
      <w:r>
        <w:rPr>
          <w:lang w:val="es-AR"/>
        </w:rPr>
        <w:t>, Eliana Belén</w:t>
      </w:r>
    </w:p>
    <w:p w:rsidR="005D71FD" w:rsidRDefault="005D71FD" w:rsidP="005D71FD">
      <w:pPr>
        <w:pStyle w:val="Prrafodelista"/>
        <w:numPr>
          <w:ilvl w:val="0"/>
          <w:numId w:val="2"/>
        </w:numPr>
        <w:rPr>
          <w:lang w:val="es-AR"/>
        </w:rPr>
      </w:pPr>
      <w:proofErr w:type="spellStart"/>
      <w:r>
        <w:rPr>
          <w:lang w:val="es-AR"/>
        </w:rPr>
        <w:t>Altamiranda</w:t>
      </w:r>
      <w:proofErr w:type="spellEnd"/>
      <w:r>
        <w:rPr>
          <w:lang w:val="es-AR"/>
        </w:rPr>
        <w:t>, Walter</w:t>
      </w:r>
    </w:p>
    <w:p w:rsidR="005D71FD" w:rsidRDefault="005D71FD" w:rsidP="005D71FD">
      <w:pPr>
        <w:pStyle w:val="Prrafodelista"/>
        <w:numPr>
          <w:ilvl w:val="0"/>
          <w:numId w:val="2"/>
        </w:numPr>
        <w:rPr>
          <w:lang w:val="es-AR"/>
        </w:rPr>
      </w:pPr>
      <w:proofErr w:type="spellStart"/>
      <w:r>
        <w:rPr>
          <w:lang w:val="es-AR"/>
        </w:rPr>
        <w:t>Gimenez</w:t>
      </w:r>
      <w:proofErr w:type="spellEnd"/>
      <w:r>
        <w:rPr>
          <w:lang w:val="es-AR"/>
        </w:rPr>
        <w:t xml:space="preserve">, </w:t>
      </w:r>
      <w:r w:rsidRPr="00F3024E">
        <w:rPr>
          <w:lang w:val="es-AR"/>
        </w:rPr>
        <w:t xml:space="preserve">Eliana </w:t>
      </w:r>
    </w:p>
    <w:p w:rsidR="005D71FD" w:rsidRPr="00F3024E" w:rsidRDefault="005D71FD" w:rsidP="005D71FD">
      <w:pPr>
        <w:rPr>
          <w:lang w:val="es-AR"/>
        </w:rPr>
      </w:pPr>
      <w:r>
        <w:rPr>
          <w:lang w:val="es-AR"/>
        </w:rPr>
        <w:t>Año:</w:t>
      </w:r>
    </w:p>
    <w:p w:rsidR="005D71FD" w:rsidRPr="00F3024E" w:rsidRDefault="005D71FD" w:rsidP="005D71FD">
      <w:pPr>
        <w:pStyle w:val="Prrafodelista"/>
        <w:numPr>
          <w:ilvl w:val="0"/>
          <w:numId w:val="2"/>
        </w:numPr>
        <w:rPr>
          <w:lang w:val="es-AR"/>
        </w:rPr>
      </w:pPr>
      <w:r>
        <w:rPr>
          <w:lang w:val="es-AR"/>
        </w:rPr>
        <w:t>2017</w:t>
      </w:r>
    </w:p>
    <w:p w:rsidR="005D71FD" w:rsidRDefault="005D71FD" w:rsidP="004B6D0E">
      <w:pPr>
        <w:rPr>
          <w:b/>
          <w:lang w:val="es-AR"/>
        </w:rPr>
      </w:pPr>
    </w:p>
    <w:p w:rsidR="004B6D0E" w:rsidRPr="00675890" w:rsidRDefault="000E29FB" w:rsidP="004B6D0E">
      <w:pPr>
        <w:rPr>
          <w:b/>
          <w:lang w:val="es-AR"/>
        </w:rPr>
      </w:pPr>
      <w:bookmarkStart w:id="0" w:name="_GoBack"/>
      <w:bookmarkEnd w:id="0"/>
      <w:r>
        <w:rPr>
          <w:b/>
          <w:lang w:val="es-AR"/>
        </w:rPr>
        <w:lastRenderedPageBreak/>
        <w:t>1.</w:t>
      </w:r>
      <w:r w:rsidR="004B6D0E" w:rsidRPr="00675890">
        <w:rPr>
          <w:b/>
          <w:lang w:val="es-AR"/>
        </w:rPr>
        <w:t>1 Documentación producto final</w:t>
      </w:r>
    </w:p>
    <w:p w:rsidR="004B6D0E" w:rsidRPr="00675890" w:rsidRDefault="000E29FB" w:rsidP="004B6D0E">
      <w:pPr>
        <w:ind w:firstLine="720"/>
        <w:rPr>
          <w:b/>
          <w:lang w:val="es-AR"/>
        </w:rPr>
      </w:pPr>
      <w:r>
        <w:rPr>
          <w:b/>
          <w:lang w:val="es-AR"/>
        </w:rPr>
        <w:t>1</w:t>
      </w:r>
      <w:r w:rsidR="004B6D0E" w:rsidRPr="00675890">
        <w:rPr>
          <w:b/>
          <w:lang w:val="es-AR"/>
        </w:rPr>
        <w:t>.2 Historia del juego</w:t>
      </w:r>
    </w:p>
    <w:p w:rsidR="004B6D0E" w:rsidRDefault="004B6D0E" w:rsidP="000E29FB">
      <w:pPr>
        <w:ind w:firstLine="720"/>
        <w:jc w:val="both"/>
        <w:rPr>
          <w:lang w:val="es-AR"/>
        </w:rPr>
      </w:pPr>
      <w:r>
        <w:rPr>
          <w:lang w:val="es-AR"/>
        </w:rPr>
        <w:t>El juego t</w:t>
      </w:r>
      <w:r w:rsidRPr="00B912BB">
        <w:rPr>
          <w:lang w:val="es-AR"/>
        </w:rPr>
        <w:t xml:space="preserve">ranscurre </w:t>
      </w:r>
      <w:r>
        <w:rPr>
          <w:lang w:val="es-AR"/>
        </w:rPr>
        <w:t>al</w:t>
      </w:r>
      <w:r w:rsidRPr="00B912BB">
        <w:rPr>
          <w:lang w:val="es-AR"/>
        </w:rPr>
        <w:t xml:space="preserve"> final del año 2017, el planeta tierra se encuentra agitado y desesperanzado por el comienzo de la tercera guerra mundial. La tecnología y el armamento químico son las principales fuerzas de poder de los países primermundistas, quienes libran batallas en tierras africanas y medio orientales. La disputa por el petróleo fue el principio y la desesperación por adueñarse de las pocas fuentes de agua potable que quedan en el mundo una razón más para librar la guerra en una humanidad absorta en el mundo virtual. Mientras tanto, un grupo de astronautas totalmente incomunicados con el planeta tierra, se enfrenta a un ataque de naves no identificadas y de una magnitud nunca antes vista.</w:t>
      </w:r>
      <w:r>
        <w:rPr>
          <w:lang w:val="es-AR"/>
        </w:rPr>
        <w:t xml:space="preserve"> </w:t>
      </w:r>
    </w:p>
    <w:p w:rsidR="004B6D0E" w:rsidRPr="00675890" w:rsidRDefault="000E29FB" w:rsidP="004B6D0E">
      <w:pPr>
        <w:ind w:firstLine="720"/>
        <w:jc w:val="both"/>
        <w:rPr>
          <w:b/>
          <w:lang w:val="es-AR"/>
        </w:rPr>
      </w:pPr>
      <w:r>
        <w:rPr>
          <w:b/>
          <w:lang w:val="es-AR"/>
        </w:rPr>
        <w:t>1</w:t>
      </w:r>
      <w:r w:rsidR="004B6D0E" w:rsidRPr="00675890">
        <w:rPr>
          <w:b/>
          <w:lang w:val="es-AR"/>
        </w:rPr>
        <w:t>.3 Manual de uso</w:t>
      </w:r>
    </w:p>
    <w:p w:rsidR="004B6D0E" w:rsidRDefault="004B6D0E" w:rsidP="004B6D0E">
      <w:pPr>
        <w:ind w:firstLine="720"/>
        <w:jc w:val="both"/>
        <w:rPr>
          <w:lang w:val="es-AR"/>
        </w:rPr>
      </w:pPr>
      <w:r>
        <w:rPr>
          <w:lang w:val="es-AR"/>
        </w:rPr>
        <w:t>La primera pantalla que se le presenta al jugador es la del menú, en la que se le presentan diferentes acciones para realizar:</w:t>
      </w:r>
    </w:p>
    <w:p w:rsidR="004B6D0E" w:rsidRDefault="004B6D0E" w:rsidP="004B6D0E">
      <w:pPr>
        <w:jc w:val="center"/>
        <w:rPr>
          <w:lang w:val="es-AR"/>
        </w:rPr>
      </w:pPr>
      <w:r>
        <w:rPr>
          <w:noProof/>
        </w:rPr>
        <w:drawing>
          <wp:inline distT="0" distB="0" distL="0" distR="0">
            <wp:extent cx="3086100" cy="2314575"/>
            <wp:effectExtent l="0" t="0" r="0" b="9525"/>
            <wp:docPr id="5" name="Imagen 5" descr="tut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rsidR="004B6D0E" w:rsidRDefault="004B6D0E" w:rsidP="004B6D0E">
      <w:pPr>
        <w:rPr>
          <w:lang w:val="es-AR"/>
        </w:rPr>
      </w:pPr>
      <w:r>
        <w:rPr>
          <w:lang w:val="es-AR"/>
        </w:rPr>
        <w:t>INICIAR PARTIDA: Si el usuario quiere comenzar el juego hace clic en este botón el cual lo desplazará a la selección de nave.</w:t>
      </w:r>
    </w:p>
    <w:p w:rsidR="004B6D0E" w:rsidRDefault="004B6D0E" w:rsidP="004B6D0E">
      <w:pPr>
        <w:jc w:val="center"/>
        <w:rPr>
          <w:lang w:val="es-AR"/>
        </w:rPr>
      </w:pPr>
      <w:r>
        <w:rPr>
          <w:noProof/>
        </w:rPr>
        <w:drawing>
          <wp:inline distT="0" distB="0" distL="0" distR="0">
            <wp:extent cx="3000375" cy="2247900"/>
            <wp:effectExtent l="0" t="0" r="9525" b="0"/>
            <wp:docPr id="4" name="Imagen 4" descr="ideamenusele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eamenuselecc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0375" cy="2247900"/>
                    </a:xfrm>
                    <a:prstGeom prst="rect">
                      <a:avLst/>
                    </a:prstGeom>
                    <a:noFill/>
                    <a:ln>
                      <a:noFill/>
                    </a:ln>
                  </pic:spPr>
                </pic:pic>
              </a:graphicData>
            </a:graphic>
          </wp:inline>
        </w:drawing>
      </w:r>
    </w:p>
    <w:p w:rsidR="004B6D0E" w:rsidRDefault="004B6D0E" w:rsidP="004B6D0E">
      <w:pPr>
        <w:rPr>
          <w:lang w:val="es-AR"/>
        </w:rPr>
      </w:pPr>
      <w:r>
        <w:rPr>
          <w:lang w:val="es-AR"/>
        </w:rPr>
        <w:lastRenderedPageBreak/>
        <w:t xml:space="preserve">Una vez que el jugador elige la nave con la cual prefiere jugar, comienza el juego. </w:t>
      </w:r>
    </w:p>
    <w:p w:rsidR="004B6D0E" w:rsidRDefault="004B6D0E" w:rsidP="004B6D0E">
      <w:pPr>
        <w:jc w:val="center"/>
        <w:rPr>
          <w:lang w:val="es-AR"/>
        </w:rPr>
      </w:pPr>
      <w:r>
        <w:rPr>
          <w:noProof/>
        </w:rPr>
        <w:drawing>
          <wp:inline distT="0" distB="0" distL="0" distR="0">
            <wp:extent cx="3019425" cy="2171700"/>
            <wp:effectExtent l="0" t="0" r="9525" b="0"/>
            <wp:docPr id="3" name="Imagen 3" descr="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9425" cy="2171700"/>
                    </a:xfrm>
                    <a:prstGeom prst="rect">
                      <a:avLst/>
                    </a:prstGeom>
                    <a:noFill/>
                    <a:ln>
                      <a:noFill/>
                    </a:ln>
                  </pic:spPr>
                </pic:pic>
              </a:graphicData>
            </a:graphic>
          </wp:inline>
        </w:drawing>
      </w:r>
    </w:p>
    <w:p w:rsidR="004B6D0E" w:rsidRDefault="004B6D0E" w:rsidP="004B6D0E">
      <w:pPr>
        <w:rPr>
          <w:lang w:val="es-AR"/>
        </w:rPr>
      </w:pPr>
      <w:r>
        <w:rPr>
          <w:lang w:val="es-AR"/>
        </w:rPr>
        <w:t>CARGAR PARTIDA: Esta opción permite cargar una partida que fue guardada anteriormente, no se encuentra disponible ya que es una propuesta de mejora.</w:t>
      </w:r>
    </w:p>
    <w:p w:rsidR="004B6D0E" w:rsidRDefault="004B6D0E" w:rsidP="004B6D0E">
      <w:pPr>
        <w:rPr>
          <w:lang w:val="es-AR"/>
        </w:rPr>
      </w:pPr>
      <w:r>
        <w:rPr>
          <w:lang w:val="es-AR"/>
        </w:rPr>
        <w:t>CONTROLES: Explica de forma sencilla los controles del juego.</w:t>
      </w:r>
    </w:p>
    <w:p w:rsidR="004B6D0E" w:rsidRDefault="004B6D0E" w:rsidP="004B6D0E">
      <w:pPr>
        <w:jc w:val="center"/>
        <w:rPr>
          <w:lang w:val="es-AR"/>
        </w:rPr>
      </w:pPr>
      <w:r>
        <w:rPr>
          <w:noProof/>
        </w:rPr>
        <w:drawing>
          <wp:inline distT="0" distB="0" distL="0" distR="0">
            <wp:extent cx="2962275" cy="2238375"/>
            <wp:effectExtent l="0" t="0" r="9525" b="9525"/>
            <wp:docPr id="2" name="Imagen 2" descr="ideamenu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eamenucontro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275" cy="2238375"/>
                    </a:xfrm>
                    <a:prstGeom prst="rect">
                      <a:avLst/>
                    </a:prstGeom>
                    <a:noFill/>
                    <a:ln>
                      <a:noFill/>
                    </a:ln>
                  </pic:spPr>
                </pic:pic>
              </a:graphicData>
            </a:graphic>
          </wp:inline>
        </w:drawing>
      </w:r>
    </w:p>
    <w:p w:rsidR="004B6D0E" w:rsidRDefault="004B6D0E" w:rsidP="004B6D0E">
      <w:pPr>
        <w:rPr>
          <w:lang w:val="es-AR"/>
        </w:rPr>
      </w:pPr>
      <w:r>
        <w:rPr>
          <w:lang w:val="es-AR"/>
        </w:rPr>
        <w:tab/>
      </w:r>
    </w:p>
    <w:p w:rsidR="004B6D0E" w:rsidRDefault="004B6D0E" w:rsidP="004B6D0E">
      <w:pPr>
        <w:ind w:firstLine="720"/>
        <w:rPr>
          <w:lang w:val="es-AR"/>
        </w:rPr>
      </w:pPr>
      <w:r>
        <w:rPr>
          <w:lang w:val="es-AR"/>
        </w:rPr>
        <w:t>• Teclas:</w:t>
      </w:r>
    </w:p>
    <w:p w:rsidR="004B6D0E" w:rsidRDefault="004B6D0E" w:rsidP="004B6D0E">
      <w:pPr>
        <w:pStyle w:val="Prrafodelista"/>
        <w:numPr>
          <w:ilvl w:val="0"/>
          <w:numId w:val="1"/>
        </w:numPr>
        <w:rPr>
          <w:lang w:val="es-AR"/>
        </w:rPr>
      </w:pPr>
      <w:r>
        <w:rPr>
          <w:lang w:val="es-AR"/>
        </w:rPr>
        <w:t>Control: Realiza el lanzamiento de la munición especial en forma de bombas, que son limitadas.</w:t>
      </w:r>
    </w:p>
    <w:p w:rsidR="004B6D0E" w:rsidRDefault="004B6D0E" w:rsidP="004B6D0E">
      <w:pPr>
        <w:pStyle w:val="Prrafodelista"/>
        <w:numPr>
          <w:ilvl w:val="0"/>
          <w:numId w:val="1"/>
        </w:numPr>
        <w:rPr>
          <w:lang w:val="es-AR"/>
        </w:rPr>
      </w:pPr>
      <w:r>
        <w:rPr>
          <w:lang w:val="es-AR"/>
        </w:rPr>
        <w:t>Espacio: Realiza el lanzamiento de la munición común que es infinita.</w:t>
      </w:r>
    </w:p>
    <w:p w:rsidR="004B6D0E" w:rsidRDefault="004B6D0E" w:rsidP="004B6D0E">
      <w:pPr>
        <w:pStyle w:val="Prrafodelista"/>
        <w:numPr>
          <w:ilvl w:val="0"/>
          <w:numId w:val="1"/>
        </w:numPr>
        <w:rPr>
          <w:lang w:val="es-AR"/>
        </w:rPr>
      </w:pPr>
      <w:r>
        <w:rPr>
          <w:lang w:val="es-AR"/>
        </w:rPr>
        <w:t>Flecha derecha: Realiza el movimiento hacia la derecha de la nave.</w:t>
      </w:r>
    </w:p>
    <w:p w:rsidR="004B6D0E" w:rsidRPr="007569A1" w:rsidRDefault="004B6D0E" w:rsidP="004B6D0E">
      <w:pPr>
        <w:pStyle w:val="Prrafodelista"/>
        <w:numPr>
          <w:ilvl w:val="0"/>
          <w:numId w:val="1"/>
        </w:numPr>
        <w:rPr>
          <w:lang w:val="es-AR"/>
        </w:rPr>
      </w:pPr>
      <w:r>
        <w:rPr>
          <w:lang w:val="es-AR"/>
        </w:rPr>
        <w:t>Flecha izquierda: Realiza el movimiento hacia la izquierda de la nave.</w:t>
      </w:r>
    </w:p>
    <w:p w:rsidR="004B6D0E" w:rsidRDefault="004B6D0E" w:rsidP="004B6D0E">
      <w:pPr>
        <w:rPr>
          <w:lang w:val="es-AR"/>
        </w:rPr>
      </w:pPr>
      <w:r>
        <w:rPr>
          <w:lang w:val="es-AR"/>
        </w:rPr>
        <w:t>CRÉDITOS: Brinda información sobre la materia, los profesores y los integrantes del grupo.</w:t>
      </w:r>
    </w:p>
    <w:p w:rsidR="004B6D0E" w:rsidRDefault="004B6D0E" w:rsidP="004B6D0E">
      <w:pPr>
        <w:jc w:val="center"/>
        <w:rPr>
          <w:lang w:val="es-AR"/>
        </w:rPr>
      </w:pPr>
      <w:r>
        <w:rPr>
          <w:noProof/>
        </w:rPr>
        <w:lastRenderedPageBreak/>
        <w:drawing>
          <wp:inline distT="0" distB="0" distL="0" distR="0">
            <wp:extent cx="3209925" cy="2409825"/>
            <wp:effectExtent l="0" t="0" r="9525" b="9525"/>
            <wp:docPr id="1" name="Imagen 1" descr="credito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ditos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9925" cy="2409825"/>
                    </a:xfrm>
                    <a:prstGeom prst="rect">
                      <a:avLst/>
                    </a:prstGeom>
                    <a:noFill/>
                    <a:ln>
                      <a:noFill/>
                    </a:ln>
                  </pic:spPr>
                </pic:pic>
              </a:graphicData>
            </a:graphic>
          </wp:inline>
        </w:drawing>
      </w:r>
    </w:p>
    <w:p w:rsidR="004B6D0E" w:rsidRDefault="004B6D0E" w:rsidP="004B6D0E">
      <w:pPr>
        <w:rPr>
          <w:lang w:val="es-AR"/>
        </w:rPr>
      </w:pPr>
      <w:r>
        <w:rPr>
          <w:lang w:val="es-AR"/>
        </w:rPr>
        <w:t>SALIR: Es la acción que cierra el juego cuando el usuario decide terminar.</w:t>
      </w:r>
    </w:p>
    <w:p w:rsidR="00DA20F2" w:rsidRPr="004B6D0E" w:rsidRDefault="00DA20F2">
      <w:pPr>
        <w:rPr>
          <w:lang w:val="es-AR"/>
        </w:rPr>
      </w:pPr>
    </w:p>
    <w:sectPr w:rsidR="00DA20F2" w:rsidRPr="004B6D0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5529C"/>
    <w:multiLevelType w:val="hybridMultilevel"/>
    <w:tmpl w:val="429CC108"/>
    <w:lvl w:ilvl="0" w:tplc="F7FE5C9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5D7B0E"/>
    <w:multiLevelType w:val="hybridMultilevel"/>
    <w:tmpl w:val="6FC0BA68"/>
    <w:lvl w:ilvl="0" w:tplc="842871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884"/>
    <w:rsid w:val="000E29FB"/>
    <w:rsid w:val="004B6D0E"/>
    <w:rsid w:val="005D71FD"/>
    <w:rsid w:val="00D57884"/>
    <w:rsid w:val="00DA2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C3014"/>
  <w15:chartTrackingRefBased/>
  <w15:docId w15:val="{B61566A2-7709-44ED-80ED-40575C10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6D0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6D0E"/>
    <w:pPr>
      <w:ind w:left="720"/>
      <w:contextualSpacing/>
    </w:pPr>
  </w:style>
  <w:style w:type="paragraph" w:styleId="Ttulo">
    <w:name w:val="Title"/>
    <w:basedOn w:val="Normal"/>
    <w:next w:val="Normal"/>
    <w:link w:val="TtuloCar"/>
    <w:uiPriority w:val="10"/>
    <w:qFormat/>
    <w:rsid w:val="005D71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D71F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D71F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D71F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292</Words>
  <Characters>1668</Characters>
  <Application>Microsoft Office Word</Application>
  <DocSecurity>0</DocSecurity>
  <Lines>13</Lines>
  <Paragraphs>3</Paragraphs>
  <ScaleCrop>false</ScaleCrop>
  <Company/>
  <LinksUpToDate>false</LinksUpToDate>
  <CharactersWithSpaces>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Eliana Belén</dc:creator>
  <cp:keywords/>
  <dc:description/>
  <cp:lastModifiedBy>Eliana Belén</cp:lastModifiedBy>
  <cp:revision>4</cp:revision>
  <dcterms:created xsi:type="dcterms:W3CDTF">2017-11-11T00:12:00Z</dcterms:created>
  <dcterms:modified xsi:type="dcterms:W3CDTF">2017-11-11T00:13:00Z</dcterms:modified>
</cp:coreProperties>
</file>