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75" w:rsidRDefault="00ED5BD7">
      <w:pPr>
        <w:rPr>
          <w:lang w:val="es-MX"/>
        </w:rPr>
      </w:pPr>
      <w:r>
        <w:rPr>
          <w:lang w:val="es-MX"/>
        </w:rPr>
        <w:t>Razon, todos sabemos lo que esta bien y lo que esta mal, pero la razón tambien hay pasiones.</w:t>
      </w:r>
    </w:p>
    <w:p w:rsidR="00ED5BD7" w:rsidRDefault="00ED5BD7">
      <w:pPr>
        <w:rPr>
          <w:lang w:val="es-MX"/>
        </w:rPr>
      </w:pPr>
      <w:r>
        <w:rPr>
          <w:lang w:val="es-MX"/>
        </w:rPr>
        <w:t>La ética de Kant da una solución un poco distinta de como eran las éticas que veíamos hasta ahora.</w:t>
      </w:r>
    </w:p>
    <w:p w:rsidR="00B53D74" w:rsidRDefault="00B53D74">
      <w:pPr>
        <w:rPr>
          <w:lang w:val="es-MX"/>
        </w:rPr>
      </w:pPr>
      <w:r>
        <w:rPr>
          <w:lang w:val="es-MX"/>
        </w:rPr>
        <w:t>No es una ETICA MATERIAL, pone el acento en la forma general del actuar, como hay que actuar formalmente independientemente del contenido concreto de lo que vamos a hacer.</w:t>
      </w:r>
    </w:p>
    <w:p w:rsidR="00B53D74" w:rsidRDefault="00B53D74">
      <w:pPr>
        <w:rPr>
          <w:lang w:val="es-MX"/>
        </w:rPr>
      </w:pPr>
      <w:r>
        <w:rPr>
          <w:lang w:val="es-MX"/>
        </w:rPr>
        <w:t>Dos mandatos incondicionados que nos da la razón, cuando nos disponemos a actuar tenemos que pensar si eso que nosotros vamos a hacer lo podría hacer cualquier persona en una situación similar a la nuestra y nosotros estaríamos de acuerdo en el momento en que la haga.</w:t>
      </w:r>
    </w:p>
    <w:p w:rsidR="0055598D" w:rsidRDefault="0055598D">
      <w:pPr>
        <w:rPr>
          <w:lang w:val="es-MX"/>
        </w:rPr>
      </w:pPr>
      <w:r>
        <w:rPr>
          <w:lang w:val="es-MX"/>
        </w:rPr>
        <w:t>Si digo que si estoy actuando bien, si digo que no, me estoy tomando a mi mismo como excepció</w:t>
      </w:r>
      <w:r w:rsidR="004C4B08">
        <w:rPr>
          <w:lang w:val="es-MX"/>
        </w:rPr>
        <w:t>n, porque a mi me doy una regla, reservándome un lugar de privilegio.</w:t>
      </w:r>
    </w:p>
    <w:p w:rsidR="0022697A" w:rsidRPr="00ED5BD7" w:rsidRDefault="0025270E">
      <w:pPr>
        <w:rPr>
          <w:lang w:val="es-MX"/>
        </w:rPr>
      </w:pPr>
      <w:r>
        <w:rPr>
          <w:lang w:val="es-MX"/>
        </w:rPr>
        <w:t>Si hay sentimientos, por ejemplo salvo a un amigo porque se esta ahogando no vale, porque esta basado en sentimientos,</w:t>
      </w:r>
      <w:r w:rsidR="00B52FEC">
        <w:rPr>
          <w:lang w:val="es-MX"/>
        </w:rPr>
        <w:t xml:space="preserve"> tneemos que hacerlo por que si, no hay un valro ético.</w:t>
      </w:r>
      <w:bookmarkStart w:id="0" w:name="_GoBack"/>
      <w:bookmarkEnd w:id="0"/>
    </w:p>
    <w:sectPr w:rsidR="0022697A" w:rsidRPr="00ED5B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12"/>
    <w:rsid w:val="0022697A"/>
    <w:rsid w:val="0025270E"/>
    <w:rsid w:val="003F7075"/>
    <w:rsid w:val="004C4B08"/>
    <w:rsid w:val="0055598D"/>
    <w:rsid w:val="00B52FEC"/>
    <w:rsid w:val="00B53D74"/>
    <w:rsid w:val="00D138FC"/>
    <w:rsid w:val="00ED5BD7"/>
    <w:rsid w:val="00F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6D9F"/>
  <w15:chartTrackingRefBased/>
  <w15:docId w15:val="{D80557EC-EEB1-4AF7-890A-0A9E3399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14</cp:revision>
  <dcterms:created xsi:type="dcterms:W3CDTF">2025-05-06T22:16:00Z</dcterms:created>
  <dcterms:modified xsi:type="dcterms:W3CDTF">2025-05-06T23:14:00Z</dcterms:modified>
</cp:coreProperties>
</file>