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abordar este proyecto de sistema de gestión para tiendas usando Java, Spring Boot y microservicios, te recomiendo estructurarlo en componentes independientes que aborden las distintas áreas de negocio. </w:t>
      </w:r>
      <w:r w:rsidRPr="00E65572"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1. Infraestructura y arquitectura base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API Gateway: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Utiliza Spring Cloud Gateway para centralizar y enrutar todas las peticiones hacia tus microservicios, ofreciendo un único punto de entrada.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Service Discovery: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Netflix Eureka (u otra solución similar) para que cada microservicio se registre y pueda ser localizado dinámicamente.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Config Server: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Spring Cloud Config centraliza la configuración de todos los microservicios, facilitando cambios y despliegues consistentes.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Contenerización y Orquestación: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Usa Docker (y opcionalmente Kubernetes) para empaquetar y escalar cada servicio de forma independiente.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2. Microservicios funcionales</w:t>
      </w:r>
    </w:p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>Divide la aplicación en módulos independientes, por ejemplo: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Inventario: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microservicio que administre productos, stock, categorías, proveedores y precios.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Ventas y Pedidos: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Encargado del procesamiento de órdenes, integración con POS, facturación y seguimiento de transacciones.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Clientes: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registrar clientes, gestionar su información, historial de compras y, si lo deseas, programas de fidelización.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Pagos: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integrar pasarelas de pago y procesar transacciones de forma segura.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Compras y Proveedores: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permita realizar órdenes de compra, seguimiento de entregas y manejo de relaciones con proveedores.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Administración y Configuración: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servicio dedicado a la administración general del sistema, con roles, permisos y configuraciones del negocio.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Reporting y Analytics: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generar informes, analizar ventas, niveles de stock y KPIs clave, facilitando la toma de decisiones.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3. Seguridad y comunicación</w:t>
      </w:r>
    </w:p>
    <w:p w:rsidR="00E65572" w:rsidRPr="00E65572" w:rsidRDefault="00E65572" w:rsidP="00E6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Autenticación y Autorización: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un microservicio o utiliza filtros de seguridad (por ejemplo, con OAuth2 y JWT) para gestionar el acceso y los roles de usuario.</w:t>
      </w:r>
    </w:p>
    <w:p w:rsidR="00E65572" w:rsidRPr="00E65572" w:rsidRDefault="00E65572" w:rsidP="00E6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Comunicación REST: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Cada microservicio debe exponer APIs RESTful para una comunicación clara y sencilla usando JSON.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4. Buenas prácticas y consideraciones adicionales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Desacoplamiento: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Considera usar una base de datos independiente por microservicio para mantener la autonomía de cada módulo.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Resiliencia: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patrones como circuit breakers (por ejemplo, con Resilience4J) para evitar fallos en cascada.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Monitorización y Logging: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Integra herramientas para el seguimiento del rendimiento y centraliza los logs (por ejemplo, usando Spring Boot Actuator y herramientas de monitoreo como Prometheus o ELK Stack).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Pruebas y CI/CD: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pruebas unitarias, de integración y despliegue continuo para mantener la calidad y facilitar futuras mejoras.</w:t>
      </w:r>
    </w:p>
    <w:p w:rsidR="00E65572" w:rsidRPr="00E65572" w:rsidRDefault="00196F93" w:rsidP="00E6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>En resumen, la idea es diseñar una arquitectura modular en la que cada microservicio se enfoque en una función específica (inventario, ventas, clientes, etc.), y todos se comuniquen a través de APIs REST, aprovechando Spring Boot y Spring Cloud para simplificar la configuración, el despliegue y la escalabilidad del sistema. Esto te permitirá crear un sistema de gestión de tiendas robusto, flexible y fácil de mantener a medida que tu negocio crezca o se modifiquen sus requerimientos.</w:t>
      </w:r>
    </w:p>
    <w:p w:rsidR="00072284" w:rsidRDefault="00072284">
      <w:pPr>
        <w:rPr>
          <w:lang w:val="es-MX"/>
        </w:rPr>
      </w:pPr>
    </w:p>
    <w:p w:rsidR="00196F93" w:rsidRDefault="00196F93">
      <w:pPr>
        <w:rPr>
          <w:lang w:val="es-MX"/>
        </w:rPr>
      </w:pPr>
    </w:p>
    <w:p w:rsidR="00196F93" w:rsidRDefault="00196F93">
      <w:pPr>
        <w:rPr>
          <w:lang w:val="es-MX"/>
        </w:rPr>
      </w:pP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1. Microservicio de Gestión de Inventario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Manejar la información de productos y sus niveles de stock.</w:t>
      </w:r>
    </w:p>
    <w:p w:rsidR="00196F93" w:rsidRPr="00196F93" w:rsidRDefault="00196F93" w:rsidP="00196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Actualizar cantidades en función de ventas o reposiciones.</w:t>
      </w:r>
    </w:p>
    <w:p w:rsidR="00196F93" w:rsidRPr="00196F93" w:rsidRDefault="00196F93" w:rsidP="00196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Notificar cuando se alcance un nivel crítico.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Agregar un producto: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Registrar un nuevo producto con SKU, nombre, descripción, precio y cantidad inicial.</w:t>
      </w:r>
    </w:p>
    <w:p w:rsidR="00196F93" w:rsidRPr="00196F93" w:rsidRDefault="00196F93" w:rsidP="00196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 stock: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Tras una venta o recepción, actualizar la cantidad disponible de un producto.</w:t>
      </w:r>
    </w:p>
    <w:p w:rsidR="00196F93" w:rsidRPr="00196F93" w:rsidRDefault="00196F93" w:rsidP="00196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disponibilidad: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Permitir que otros servicios o el frontend consulten la disponibilidad de un producto en tiempo real.</w:t>
      </w:r>
    </w:p>
    <w:p w:rsidR="00196F93" w:rsidRPr="00196F93" w:rsidRDefault="00196F93" w:rsidP="00196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Alertas de bajo inventario: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Enviar notificaciones cuando el stock de un producto cae por debajo de un umbral definido.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2. Microservicio de Gestión de Ventas y Pedidos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lastRenderedPageBreak/>
        <w:t>Procesar el flujo completo de una orden (desde la creación del carrito hasta la confirmación del pedido).</w:t>
      </w:r>
    </w:p>
    <w:p w:rsidR="00196F93" w:rsidRPr="00196F93" w:rsidRDefault="00196F93" w:rsidP="00196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Coordinar el proceso de pago y la actualización del inventario.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Crear pedido: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Permitir al cliente generar un pedido con una lista de productos.</w:t>
      </w:r>
    </w:p>
    <w:p w:rsidR="00196F93" w:rsidRPr="00196F93" w:rsidRDefault="00196F93" w:rsidP="00196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 estado del pedido: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Cambiar el estado del pedido (por ejemplo, pendiente, pagado, enviado, entregado, cancelado).</w:t>
      </w:r>
    </w:p>
    <w:p w:rsidR="00196F93" w:rsidRPr="00196F93" w:rsidRDefault="00196F93" w:rsidP="00196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 devoluciones: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Registrar y procesar devoluciones o cancelaciones, actualizando el inventario y emitiendo reembolsos cuando corresponda.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3. Microservicio de Gestión de Clientes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Administrar la información de clientes y sus historiales de compra.</w:t>
      </w:r>
    </w:p>
    <w:p w:rsidR="00196F93" w:rsidRPr="00196F93" w:rsidRDefault="00196F93" w:rsidP="00196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Gestionar programas de fidelización y personalización de la experiencia.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cliente: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Permitir a nuevos usuarios registrarse con datos personales, direcciones y preferencias.</w:t>
      </w:r>
    </w:p>
    <w:p w:rsidR="00196F93" w:rsidRPr="00196F93" w:rsidRDefault="00196F93" w:rsidP="00196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 perfil: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Modificar la información del cliente (por ejemplo, actualizar dirección o preferencias).</w:t>
      </w:r>
    </w:p>
    <w:p w:rsidR="00196F93" w:rsidRPr="00196F93" w:rsidRDefault="00196F93" w:rsidP="00196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historial: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Acceder a un resumen de compras pasadas para ofrecer recomendaciones o promociones personalizadas.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4. Microservicio de Gestión de Compras/Proveedores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Administrar las relaciones con proveedores y las órdenes de compra.</w:t>
      </w:r>
    </w:p>
    <w:p w:rsidR="00196F93" w:rsidRPr="00196F93" w:rsidRDefault="00196F93" w:rsidP="00196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Gestionar la recepción y verificación de mercancías.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Crear orden de compra: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Generar órdenes para reabastecimiento cuando el stock sea bajo.</w:t>
      </w:r>
    </w:p>
    <w:p w:rsidR="00196F93" w:rsidRPr="00196F93" w:rsidRDefault="00196F93" w:rsidP="00196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 estado de entrega: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Registrar la recepción de productos y ajustar los niveles de inventario.</w:t>
      </w:r>
    </w:p>
    <w:p w:rsidR="00196F93" w:rsidRPr="00196F93" w:rsidRDefault="00196F93" w:rsidP="00196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Consultar proveedores: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Mantener un registro de proveedores, condiciones de compra y evaluaciones.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5. Microservicio de Gestión de Pagos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Integrar y procesar pagos a través de diferentes métodos (tarjetas, billeteras digitales, etc.).</w:t>
      </w:r>
    </w:p>
    <w:p w:rsidR="00196F93" w:rsidRPr="00196F93" w:rsidRDefault="00196F93" w:rsidP="00196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Manejar transacciones, reembolsos y conciliación.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Procesar pago: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Validar y autorizar un pago al confirmar un pedido.</w:t>
      </w:r>
    </w:p>
    <w:p w:rsidR="00196F93" w:rsidRPr="00196F93" w:rsidRDefault="00196F93" w:rsidP="00196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Reintentar o cancelar transacción: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Gestionar errores en el pago y permitir reintentos o cancelaciones.</w:t>
      </w:r>
    </w:p>
    <w:p w:rsidR="00196F93" w:rsidRPr="00196F93" w:rsidRDefault="00196F93" w:rsidP="00196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Emitir reembolsos: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Procesar devoluciones de pago en caso de cancelación o devolución de productos.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6. Microservicio de Logística y Envíos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Coordinar el envío de pedidos y la gestión de rutas.</w:t>
      </w:r>
    </w:p>
    <w:p w:rsidR="00196F93" w:rsidRPr="00196F93" w:rsidRDefault="00196F93" w:rsidP="00196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Integrar con proveedores de logística y actualizar el estado de los envíos.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Generar guía de envío: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Crear etiquetas y documentos necesarios para el despacho del pedido.</w:t>
      </w:r>
    </w:p>
    <w:p w:rsidR="00196F93" w:rsidRPr="00196F93" w:rsidRDefault="00196F93" w:rsidP="00196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 seguimiento: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Informar el estado del envío (en tránsito, entregado, retrasado).</w:t>
      </w:r>
    </w:p>
    <w:p w:rsidR="00196F93" w:rsidRPr="00196F93" w:rsidRDefault="00196F93" w:rsidP="00196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 devoluciones logísticas: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Registrar la recogida y el reingreso de productos devueltos.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7. Microservicio de Reportes y Analytics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Recopilar datos de los demás microservicios para generar informes y dashboards.</w:t>
      </w:r>
    </w:p>
    <w:p w:rsidR="00196F93" w:rsidRPr="00196F93" w:rsidRDefault="00196F93" w:rsidP="00196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lastRenderedPageBreak/>
        <w:t>Ayudar a la toma de decisiones a partir de KPIs (ventas, inventario, desempeño de proveedores, etc.).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ventas diarias: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Mostrar un resumen de las ventas realizadas cada día.</w:t>
      </w:r>
    </w:p>
    <w:p w:rsidR="00196F93" w:rsidRPr="00196F93" w:rsidRDefault="00196F93" w:rsidP="00196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 de inventario: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Detectar productos de baja rotación o con tendencia a agotarse.</w:t>
      </w:r>
    </w:p>
    <w:p w:rsidR="00196F93" w:rsidRPr="00196F93" w:rsidRDefault="00196F93" w:rsidP="00196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de rendimiento: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Integrar datos de ventas, stock, y clientes para visualizar tendencias y áreas de mejora.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8. Microservicio de Administración y Configuración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Gestionar la configuración global del sistema, roles, permisos y otros parámetros de la aplicación.</w:t>
      </w:r>
    </w:p>
    <w:p w:rsidR="00196F93" w:rsidRPr="00196F93" w:rsidRDefault="00196F93" w:rsidP="00196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Facilitar la administración de usuarios y la integración de configuraciones centralizadas.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Administrar roles y permisos: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Crear y actualizar perfiles de usuario, definiendo quién tiene acceso a qué funcionalidades.</w:t>
      </w:r>
    </w:p>
    <w:p w:rsidR="00196F93" w:rsidRPr="00196F93" w:rsidRDefault="00196F93" w:rsidP="00196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parámetros globales: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Ajustar configuraciones que afecten a todos los microservicios (por ejemplo, umbrales de stock, impuestos, etc.).</w:t>
      </w:r>
    </w:p>
    <w:p w:rsidR="00196F93" w:rsidRPr="00196F93" w:rsidRDefault="00196F93" w:rsidP="00196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Monitoreo de sistema: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Gestionar alertas y notificaciones a nivel de sistema para detectar incidencias.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9. Microservicio de Notificaciones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Responsabilidad:</w:t>
      </w:r>
    </w:p>
    <w:p w:rsidR="00196F93" w:rsidRPr="00196F93" w:rsidRDefault="00196F93" w:rsidP="00196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Enviar alertas y comunicaciones tanto internas como a clientes (emails, SMS, push notifications).</w:t>
      </w:r>
    </w:p>
    <w:p w:rsidR="00196F93" w:rsidRPr="00196F93" w:rsidRDefault="00196F93" w:rsidP="00196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Integrarse con otros microservicios para informar sobre eventos críticos.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uso:</w:t>
      </w:r>
    </w:p>
    <w:p w:rsidR="00196F93" w:rsidRPr="00196F93" w:rsidRDefault="00196F93" w:rsidP="00196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Notificar baja de stock: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Enviar alertas a administradores cuando un producto alcanza niveles críticos.</w:t>
      </w:r>
    </w:p>
    <w:p w:rsidR="00196F93" w:rsidRPr="00196F93" w:rsidRDefault="00196F93" w:rsidP="00196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Confirmación de pedido: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Informar al cliente sobre el estado de su pedido (confirmación, envío, entrega).</w:t>
      </w:r>
    </w:p>
    <w:p w:rsidR="00196F93" w:rsidRPr="00196F93" w:rsidRDefault="00196F93" w:rsidP="00196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Promociones y actualizaciones: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Distribuir campañas de marketing o actualizaciones importantes del sistema.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Integración y Comunicación entre Microservicios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Para que estos microservicios trabajen en conjunto se puede implementar:</w:t>
      </w:r>
    </w:p>
    <w:p w:rsidR="00196F93" w:rsidRPr="00196F93" w:rsidRDefault="00196F93" w:rsidP="00196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Centraliza el acceso a todos los microservicios y se encarga de enrutar las peticiones según corresponda.</w:t>
      </w:r>
    </w:p>
    <w:p w:rsidR="00196F93" w:rsidRPr="00196F93" w:rsidRDefault="00196F93" w:rsidP="00196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Usando herramientas como Netflix Eureka, cada microservicio se registra y puede ser descubierto por otros.</w:t>
      </w:r>
    </w:p>
    <w:p w:rsidR="00196F93" w:rsidRPr="00196F93" w:rsidRDefault="00196F93" w:rsidP="00196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Mensajería asíncrona: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En caso de flujos de trabajo que requieran comunicación asíncrona (por ejemplo, notificaciones, actualizaciones de inventario), se pueden usar brokers como RabbitMQ o Kafka.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F93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del Flujo de un Caso de Uso Completo</w: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Caso de uso: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 xml:space="preserve"> Procesar un pedido de compra en una tienda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A través del frontend, el cliente agrega productos a su carrito.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Gestión de Ventas/Pedidos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Recibe el pedido y coordina el proceso.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Gestión de Inventario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Valida que los productos estén disponibles y actualiza el stock.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Gestión de Pagos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Procesa el pago a través de la pasarela configurada.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Logística y Envíos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Genera la guía de envío y actualiza el seguimiento del pedido.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Notificaciones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Envía confirmación del pedido al cliente y alertas al equipo de almacén.</w:t>
      </w:r>
    </w:p>
    <w:p w:rsidR="00196F93" w:rsidRPr="00196F93" w:rsidRDefault="00196F93" w:rsidP="00196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Microservicio de Reportes y Analytics</w:t>
      </w:r>
      <w:r w:rsidRPr="00196F93">
        <w:rPr>
          <w:rFonts w:ascii="Times New Roman" w:eastAsia="Times New Roman" w:hAnsi="Times New Roman" w:cs="Times New Roman"/>
          <w:sz w:val="24"/>
          <w:szCs w:val="24"/>
        </w:rPr>
        <w:t>: Registra la transacción para análisis y generación de informes diarios.</w:t>
      </w:r>
    </w:p>
    <w:p w:rsidR="00196F93" w:rsidRPr="00196F93" w:rsidRDefault="00196F93" w:rsidP="0019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96F93" w:rsidRPr="00196F93" w:rsidRDefault="00196F93" w:rsidP="00196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93">
        <w:rPr>
          <w:rFonts w:ascii="Times New Roman" w:eastAsia="Times New Roman" w:hAnsi="Times New Roman" w:cs="Times New Roman"/>
          <w:sz w:val="24"/>
          <w:szCs w:val="24"/>
        </w:rPr>
        <w:t>Esta división te permite escalar, mantener y actualizar cada parte del sistema de forma independiente, facilitando además la integración con otras aplicaciones (por ejemplo, para logística o CRM). Cada microservicio tiene casos de uso claramente definidos que, al integrarse, conforman el flujo de negocio completo para la gestión de tiendas. ¿Te sirve este enfoque o necesitas profundizar en algún microservicio en particular?</w:t>
      </w:r>
    </w:p>
    <w:p w:rsidR="00196F93" w:rsidRPr="00E65572" w:rsidRDefault="00196F93">
      <w:pPr>
        <w:rPr>
          <w:lang w:val="es-MX"/>
        </w:rPr>
      </w:pPr>
      <w:bookmarkStart w:id="0" w:name="_GoBack"/>
      <w:bookmarkEnd w:id="0"/>
    </w:p>
    <w:sectPr w:rsidR="00196F93" w:rsidRPr="00E65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D78"/>
    <w:multiLevelType w:val="multilevel"/>
    <w:tmpl w:val="620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37EF"/>
    <w:multiLevelType w:val="multilevel"/>
    <w:tmpl w:val="15B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94E"/>
    <w:multiLevelType w:val="multilevel"/>
    <w:tmpl w:val="D9E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1CE7"/>
    <w:multiLevelType w:val="multilevel"/>
    <w:tmpl w:val="25B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47B2"/>
    <w:multiLevelType w:val="multilevel"/>
    <w:tmpl w:val="66B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052EF"/>
    <w:multiLevelType w:val="multilevel"/>
    <w:tmpl w:val="9E6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E281E"/>
    <w:multiLevelType w:val="multilevel"/>
    <w:tmpl w:val="A71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67FBA"/>
    <w:multiLevelType w:val="multilevel"/>
    <w:tmpl w:val="AB0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B32D9"/>
    <w:multiLevelType w:val="multilevel"/>
    <w:tmpl w:val="DB7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B3423"/>
    <w:multiLevelType w:val="multilevel"/>
    <w:tmpl w:val="E23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C0123"/>
    <w:multiLevelType w:val="multilevel"/>
    <w:tmpl w:val="870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44DB4"/>
    <w:multiLevelType w:val="multilevel"/>
    <w:tmpl w:val="5CCE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9264B"/>
    <w:multiLevelType w:val="multilevel"/>
    <w:tmpl w:val="916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65483"/>
    <w:multiLevelType w:val="multilevel"/>
    <w:tmpl w:val="B88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77E49"/>
    <w:multiLevelType w:val="multilevel"/>
    <w:tmpl w:val="37C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07E26"/>
    <w:multiLevelType w:val="multilevel"/>
    <w:tmpl w:val="ACE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77E1B"/>
    <w:multiLevelType w:val="multilevel"/>
    <w:tmpl w:val="527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D722B"/>
    <w:multiLevelType w:val="multilevel"/>
    <w:tmpl w:val="544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8120C"/>
    <w:multiLevelType w:val="multilevel"/>
    <w:tmpl w:val="15D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005E7"/>
    <w:multiLevelType w:val="multilevel"/>
    <w:tmpl w:val="4AB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A2F8E"/>
    <w:multiLevelType w:val="multilevel"/>
    <w:tmpl w:val="512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A3DC7"/>
    <w:multiLevelType w:val="multilevel"/>
    <w:tmpl w:val="91B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53E38"/>
    <w:multiLevelType w:val="multilevel"/>
    <w:tmpl w:val="63A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C3DE7"/>
    <w:multiLevelType w:val="multilevel"/>
    <w:tmpl w:val="00D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22"/>
  </w:num>
  <w:num w:numId="7">
    <w:abstractNumId w:val="7"/>
  </w:num>
  <w:num w:numId="8">
    <w:abstractNumId w:val="20"/>
  </w:num>
  <w:num w:numId="9">
    <w:abstractNumId w:val="19"/>
  </w:num>
  <w:num w:numId="10">
    <w:abstractNumId w:val="17"/>
  </w:num>
  <w:num w:numId="11">
    <w:abstractNumId w:val="10"/>
  </w:num>
  <w:num w:numId="12">
    <w:abstractNumId w:val="16"/>
  </w:num>
  <w:num w:numId="13">
    <w:abstractNumId w:val="8"/>
  </w:num>
  <w:num w:numId="14">
    <w:abstractNumId w:val="14"/>
  </w:num>
  <w:num w:numId="15">
    <w:abstractNumId w:val="3"/>
  </w:num>
  <w:num w:numId="16">
    <w:abstractNumId w:val="23"/>
  </w:num>
  <w:num w:numId="17">
    <w:abstractNumId w:val="15"/>
  </w:num>
  <w:num w:numId="18">
    <w:abstractNumId w:val="0"/>
  </w:num>
  <w:num w:numId="19">
    <w:abstractNumId w:val="13"/>
  </w:num>
  <w:num w:numId="20">
    <w:abstractNumId w:val="12"/>
  </w:num>
  <w:num w:numId="21">
    <w:abstractNumId w:val="4"/>
  </w:num>
  <w:num w:numId="22">
    <w:abstractNumId w:val="18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2E"/>
    <w:rsid w:val="00072284"/>
    <w:rsid w:val="00196F93"/>
    <w:rsid w:val="001F252E"/>
    <w:rsid w:val="00E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E64E"/>
  <w15:chartTrackingRefBased/>
  <w15:docId w15:val="{2B3128FA-D559-4A73-B421-38E0C46A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55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5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2025-03-18T21:45:00Z</dcterms:created>
  <dcterms:modified xsi:type="dcterms:W3CDTF">2025-03-18T22:02:00Z</dcterms:modified>
</cp:coreProperties>
</file>