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42A14">
      <w:pPr>
        <w:jc w:val="center"/>
        <w:rPr>
          <w:rFonts w:hint="eastAsia" w:ascii="微软雅黑" w:hAnsi="微软雅黑" w:eastAsia="微软雅黑" w:cs="微软雅黑"/>
          <w:b/>
          <w:bCs/>
          <w:color w:val="EE0000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公众号推荐案例标准写法：</w:t>
      </w:r>
      <w:r>
        <w:rPr>
          <w:rFonts w:hint="eastAsia" w:ascii="微软雅黑" w:hAnsi="微软雅黑" w:eastAsia="微软雅黑" w:cs="微软雅黑"/>
          <w:b/>
          <w:bCs/>
          <w:color w:val="EE0000"/>
          <w:sz w:val="36"/>
          <w:szCs w:val="36"/>
        </w:rPr>
        <w:t>红色必填</w:t>
      </w:r>
    </w:p>
    <w:p w14:paraId="72A9F4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252" w:afterAutospacing="0"/>
        <w:ind w:left="0" w:right="0" w:firstLine="0"/>
        <w:rPr>
          <w:rFonts w:hint="eastAsia" w:ascii="微软雅黑" w:hAnsi="微软雅黑" w:eastAsia="微软雅黑" w:cs="微软雅黑"/>
          <w:color w:val="EE000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1、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金帝花园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（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丰泽区泉秀路东段南侧和坪山路交叉口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 xml:space="preserve">）差价41万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0D3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700757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起拍价</w:t>
            </w:r>
          </w:p>
        </w:tc>
        <w:tc>
          <w:tcPr>
            <w:tcW w:w="2074" w:type="dxa"/>
          </w:tcPr>
          <w:p w14:paraId="343DBB40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99</w:t>
            </w:r>
          </w:p>
        </w:tc>
        <w:tc>
          <w:tcPr>
            <w:tcW w:w="2074" w:type="dxa"/>
          </w:tcPr>
          <w:p w14:paraId="4EFCF4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</w:t>
            </w:r>
          </w:p>
        </w:tc>
        <w:tc>
          <w:tcPr>
            <w:tcW w:w="2074" w:type="dxa"/>
          </w:tcPr>
          <w:p w14:paraId="57FF9672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7折</w:t>
            </w:r>
          </w:p>
        </w:tc>
      </w:tr>
      <w:tr w14:paraId="3739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3227D3B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评估价</w:t>
            </w:r>
          </w:p>
        </w:tc>
        <w:tc>
          <w:tcPr>
            <w:tcW w:w="2074" w:type="dxa"/>
          </w:tcPr>
          <w:p w14:paraId="79A4F7A9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140</w:t>
            </w:r>
          </w:p>
        </w:tc>
        <w:tc>
          <w:tcPr>
            <w:tcW w:w="2074" w:type="dxa"/>
          </w:tcPr>
          <w:p w14:paraId="4E7C9D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楼层</w:t>
            </w:r>
          </w:p>
        </w:tc>
        <w:tc>
          <w:tcPr>
            <w:tcW w:w="2074" w:type="dxa"/>
          </w:tcPr>
          <w:p w14:paraId="1172394C">
            <w:pPr>
              <w:keepNext w:val="0"/>
              <w:keepLines w:val="0"/>
              <w:widowControl/>
              <w:suppressLineNumbers w:val="0"/>
              <w:tabs>
                <w:tab w:val="left" w:pos="1259"/>
              </w:tabs>
              <w:ind w:firstLine="660" w:firstLineChars="300"/>
              <w:jc w:val="left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3</w:t>
            </w:r>
          </w:p>
        </w:tc>
      </w:tr>
      <w:tr w14:paraId="55AC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074" w:type="dxa"/>
          </w:tcPr>
          <w:p w14:paraId="62FC02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面积</w:t>
            </w:r>
          </w:p>
        </w:tc>
        <w:tc>
          <w:tcPr>
            <w:tcW w:w="2074" w:type="dxa"/>
          </w:tcPr>
          <w:p w14:paraId="5CB6CD5D">
            <w:pPr>
              <w:spacing w:after="0" w:line="240" w:lineRule="auto"/>
              <w:jc w:val="center"/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FF0000"/>
                <w:spacing w:val="0"/>
                <w:sz w:val="25"/>
                <w:szCs w:val="25"/>
                <w:shd w:val="clear" w:fill="FFFFFF"/>
                <w:lang w:val="en-US" w:eastAsia="zh-CN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FF0000"/>
                <w:spacing w:val="0"/>
                <w:sz w:val="25"/>
                <w:szCs w:val="25"/>
                <w:shd w:val="clear" w:fill="FFFFFF"/>
                <w:lang w:val="en-US" w:eastAsia="zh-CN"/>
              </w:rPr>
              <w:t>130.01</w:t>
            </w: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FF0000"/>
                <w:spacing w:val="0"/>
                <w:sz w:val="25"/>
                <w:szCs w:val="25"/>
                <w:shd w:val="clear" w:fill="FFFFFF"/>
              </w:rPr>
              <w:t>㎡</w:t>
            </w:r>
          </w:p>
        </w:tc>
        <w:tc>
          <w:tcPr>
            <w:tcW w:w="2074" w:type="dxa"/>
          </w:tcPr>
          <w:p w14:paraId="7EC928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户型</w:t>
            </w:r>
          </w:p>
        </w:tc>
        <w:tc>
          <w:tcPr>
            <w:tcW w:w="2074" w:type="dxa"/>
          </w:tcPr>
          <w:p w14:paraId="60D7B873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3房2厅2卫</w:t>
            </w:r>
          </w:p>
        </w:tc>
      </w:tr>
      <w:tr w14:paraId="66D6C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74" w:type="dxa"/>
          </w:tcPr>
          <w:p w14:paraId="3B4AB0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装修</w:t>
            </w:r>
          </w:p>
        </w:tc>
        <w:tc>
          <w:tcPr>
            <w:tcW w:w="2074" w:type="dxa"/>
          </w:tcPr>
          <w:p w14:paraId="79C91D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普装</w:t>
            </w:r>
          </w:p>
        </w:tc>
        <w:tc>
          <w:tcPr>
            <w:tcW w:w="2074" w:type="dxa"/>
          </w:tcPr>
          <w:p w14:paraId="31A2488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拍卖状态</w:t>
            </w:r>
          </w:p>
        </w:tc>
        <w:tc>
          <w:tcPr>
            <w:tcW w:w="2074" w:type="dxa"/>
          </w:tcPr>
          <w:p w14:paraId="5204B1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一拍</w:t>
            </w:r>
          </w:p>
        </w:tc>
      </w:tr>
      <w:tr w14:paraId="590FC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AFA14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起拍时间</w:t>
            </w:r>
          </w:p>
        </w:tc>
        <w:tc>
          <w:tcPr>
            <w:tcW w:w="2074" w:type="dxa"/>
          </w:tcPr>
          <w:p w14:paraId="42EED168">
            <w:pPr>
              <w:spacing w:after="0" w:line="240" w:lineRule="auto"/>
              <w:ind w:firstLine="440" w:firstLineChars="200"/>
              <w:jc w:val="both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2026.9.21</w:t>
            </w:r>
          </w:p>
        </w:tc>
        <w:tc>
          <w:tcPr>
            <w:tcW w:w="2074" w:type="dxa"/>
          </w:tcPr>
          <w:p w14:paraId="2EA4B4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单价约：</w:t>
            </w:r>
          </w:p>
        </w:tc>
        <w:tc>
          <w:tcPr>
            <w:tcW w:w="2074" w:type="dxa"/>
          </w:tcPr>
          <w:p w14:paraId="7EA9C62E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7614</w:t>
            </w:r>
          </w:p>
        </w:tc>
      </w:tr>
    </w:tbl>
    <w:p w14:paraId="47ED4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好慧拍推荐理由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61A5BC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区位优越，地处泉秀路核心地段，临近客运中心站，出行便捷，周边商超、生活配套齐全，日常起居便利。 </w:t>
      </w:r>
    </w:p>
    <w:p w14:paraId="5E53DD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学区资源可观，周边公办学校环绕，教育配套成熟，满足家庭就学需求，上学通勤省心。 </w:t>
      </w:r>
    </w:p>
    <w:p w14:paraId="5BBD60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大三房，格局方正，空间宽敞，小区绿化不错，性价比高，自住实用性强。</w:t>
      </w:r>
    </w:p>
    <w:p w14:paraId="11200E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2946400"/>
            <wp:effectExtent l="0" t="0" r="635" b="1016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AF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color w:val="EE0000"/>
          <w:sz w:val="32"/>
          <w:szCs w:val="32"/>
          <w:lang w:val="en-US" w:eastAsia="zh-CN"/>
        </w:rPr>
      </w:pPr>
    </w:p>
    <w:p w14:paraId="5203A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微软雅黑" w:hAnsi="微软雅黑" w:eastAsia="微软雅黑" w:cs="微软雅黑"/>
          <w:lang w:val="en-US" w:eastAsia="zh-CN"/>
        </w:rPr>
      </w:pPr>
    </w:p>
    <w:p w14:paraId="115B95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252" w:afterAutospacing="0"/>
        <w:ind w:left="0" w:right="0" w:firstLine="0"/>
        <w:rPr>
          <w:rFonts w:hint="eastAsia" w:ascii="微软雅黑" w:hAnsi="微软雅黑" w:eastAsia="微软雅黑" w:cs="微软雅黑"/>
          <w:color w:val="EE000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2、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东方金典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泉州市丰泽区刺桐路763号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）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差价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50</w:t>
      </w:r>
      <w:r>
        <w:rPr>
          <w:rFonts w:hint="eastAsia" w:ascii="微软雅黑" w:hAnsi="微软雅黑" w:eastAsia="微软雅黑" w:cs="微软雅黑"/>
          <w:color w:val="EE0000"/>
          <w:sz w:val="32"/>
          <w:szCs w:val="32"/>
        </w:rPr>
        <w:t>万</w:t>
      </w:r>
      <w:r>
        <w:rPr>
          <w:rFonts w:hint="eastAsia" w:ascii="微软雅黑" w:hAnsi="微软雅黑" w:eastAsia="微软雅黑" w:cs="微软雅黑"/>
          <w:color w:val="EE0000"/>
          <w:sz w:val="32"/>
          <w:szCs w:val="32"/>
          <w:lang w:val="en-US" w:eastAsia="zh-CN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C6EB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7438032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起拍价</w:t>
            </w:r>
          </w:p>
        </w:tc>
        <w:tc>
          <w:tcPr>
            <w:tcW w:w="2074" w:type="dxa"/>
          </w:tcPr>
          <w:p w14:paraId="151AA476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117</w:t>
            </w:r>
          </w:p>
        </w:tc>
        <w:tc>
          <w:tcPr>
            <w:tcW w:w="2074" w:type="dxa"/>
          </w:tcPr>
          <w:p w14:paraId="5BBB45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</w:t>
            </w:r>
          </w:p>
        </w:tc>
        <w:tc>
          <w:tcPr>
            <w:tcW w:w="2074" w:type="dxa"/>
          </w:tcPr>
          <w:p w14:paraId="4C4F18C6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7折</w:t>
            </w:r>
          </w:p>
        </w:tc>
      </w:tr>
      <w:tr w14:paraId="7EC4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29841C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评估价</w:t>
            </w:r>
          </w:p>
        </w:tc>
        <w:tc>
          <w:tcPr>
            <w:tcW w:w="2074" w:type="dxa"/>
          </w:tcPr>
          <w:p w14:paraId="6C5E7816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167</w:t>
            </w:r>
          </w:p>
        </w:tc>
        <w:tc>
          <w:tcPr>
            <w:tcW w:w="2074" w:type="dxa"/>
          </w:tcPr>
          <w:p w14:paraId="124E9E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楼层</w:t>
            </w:r>
          </w:p>
        </w:tc>
        <w:tc>
          <w:tcPr>
            <w:tcW w:w="2074" w:type="dxa"/>
          </w:tcPr>
          <w:p w14:paraId="381A6E32">
            <w:pPr>
              <w:keepNext w:val="0"/>
              <w:keepLines w:val="0"/>
              <w:widowControl/>
              <w:suppressLineNumbers w:val="0"/>
              <w:tabs>
                <w:tab w:val="left" w:pos="1259"/>
              </w:tabs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6楼</w:t>
            </w:r>
          </w:p>
        </w:tc>
      </w:tr>
      <w:tr w14:paraId="47FF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074" w:type="dxa"/>
          </w:tcPr>
          <w:p w14:paraId="61AE99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面积</w:t>
            </w:r>
          </w:p>
        </w:tc>
        <w:tc>
          <w:tcPr>
            <w:tcW w:w="2074" w:type="dxa"/>
          </w:tcPr>
          <w:p w14:paraId="6E4FC0CD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102.13m²</w:t>
            </w:r>
          </w:p>
        </w:tc>
        <w:tc>
          <w:tcPr>
            <w:tcW w:w="2074" w:type="dxa"/>
          </w:tcPr>
          <w:p w14:paraId="169E12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户型</w:t>
            </w:r>
          </w:p>
        </w:tc>
        <w:tc>
          <w:tcPr>
            <w:tcW w:w="2074" w:type="dxa"/>
          </w:tcPr>
          <w:p w14:paraId="61788F3D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3房2厅2卫</w:t>
            </w:r>
          </w:p>
        </w:tc>
      </w:tr>
      <w:tr w14:paraId="113E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74" w:type="dxa"/>
          </w:tcPr>
          <w:p w14:paraId="1B6B20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装修</w:t>
            </w:r>
          </w:p>
        </w:tc>
        <w:tc>
          <w:tcPr>
            <w:tcW w:w="2074" w:type="dxa"/>
          </w:tcPr>
          <w:p w14:paraId="2D5B0DE6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普装</w:t>
            </w:r>
          </w:p>
        </w:tc>
        <w:tc>
          <w:tcPr>
            <w:tcW w:w="2074" w:type="dxa"/>
          </w:tcPr>
          <w:p w14:paraId="48EDE9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拍卖状态</w:t>
            </w:r>
          </w:p>
        </w:tc>
        <w:tc>
          <w:tcPr>
            <w:tcW w:w="2074" w:type="dxa"/>
          </w:tcPr>
          <w:p w14:paraId="661CAD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一拍</w:t>
            </w:r>
          </w:p>
        </w:tc>
      </w:tr>
      <w:tr w14:paraId="0539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F5A31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起拍时间</w:t>
            </w:r>
          </w:p>
        </w:tc>
        <w:tc>
          <w:tcPr>
            <w:tcW w:w="2074" w:type="dxa"/>
          </w:tcPr>
          <w:p w14:paraId="47E94D00">
            <w:pPr>
              <w:spacing w:after="0" w:line="240" w:lineRule="auto"/>
              <w:ind w:firstLine="440" w:firstLineChars="200"/>
              <w:jc w:val="both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2026.9.26</w:t>
            </w:r>
          </w:p>
        </w:tc>
        <w:tc>
          <w:tcPr>
            <w:tcW w:w="2074" w:type="dxa"/>
          </w:tcPr>
          <w:p w14:paraId="382446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单价约：</w:t>
            </w:r>
          </w:p>
        </w:tc>
        <w:tc>
          <w:tcPr>
            <w:tcW w:w="2074" w:type="dxa"/>
          </w:tcPr>
          <w:p w14:paraId="47D60E8F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11455</w:t>
            </w:r>
          </w:p>
        </w:tc>
      </w:tr>
    </w:tbl>
    <w:p w14:paraId="57C35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好慧拍推荐理由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507CA0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地处刺桐路核心城区，交通四通八达，周边商超、医疗配套成熟，日常出行生活十分便利。</w:t>
      </w:r>
    </w:p>
    <w:p w14:paraId="4970268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优质学区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丰泽实小、泉州九中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 xml:space="preserve">加持，教育资源突出，满足家庭就学需求，房产保值能力较强。 </w:t>
      </w:r>
    </w:p>
    <w:p w14:paraId="65445C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户型方正实用，小区居住氛围浓厚，自住兼顾资产配置，入手性价比高。</w:t>
      </w:r>
    </w:p>
    <w:p w14:paraId="70446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3950335"/>
            <wp:effectExtent l="0" t="0" r="5715" b="1206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0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F0EE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BB78D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252" w:afterAutospacing="0"/>
        <w:ind w:left="0" w:right="0" w:firstLine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6FDFE6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252" w:afterAutospacing="0"/>
        <w:ind w:left="0" w:right="0" w:firstLine="0"/>
        <w:rPr>
          <w:rFonts w:hint="eastAsia" w:ascii="微软雅黑" w:hAnsi="微软雅黑" w:eastAsia="微软雅黑" w:cs="微软雅黑"/>
          <w:color w:val="EE000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3、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时代广场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泉州市丰泽区温陵南路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）</w:t>
      </w:r>
      <w:r>
        <w:rPr>
          <w:rFonts w:hint="eastAsia" w:ascii="微软雅黑" w:hAnsi="微软雅黑" w:eastAsia="微软雅黑" w:cs="微软雅黑"/>
          <w:color w:val="C00000"/>
          <w:sz w:val="21"/>
          <w:szCs w:val="21"/>
        </w:rPr>
        <w:t>差价</w:t>
      </w:r>
      <w:r>
        <w:rPr>
          <w:rFonts w:hint="eastAsia" w:ascii="微软雅黑" w:hAnsi="微软雅黑" w:eastAsia="微软雅黑" w:cs="微软雅黑"/>
          <w:color w:val="C00000"/>
          <w:sz w:val="21"/>
          <w:szCs w:val="21"/>
          <w:lang w:val="en-US" w:eastAsia="zh-CN"/>
        </w:rPr>
        <w:t>36</w:t>
      </w:r>
      <w:r>
        <w:rPr>
          <w:rFonts w:hint="eastAsia" w:ascii="微软雅黑" w:hAnsi="微软雅黑" w:eastAsia="微软雅黑" w:cs="微软雅黑"/>
          <w:color w:val="EE0000"/>
          <w:sz w:val="32"/>
          <w:szCs w:val="32"/>
        </w:rPr>
        <w:t>万</w:t>
      </w:r>
      <w:r>
        <w:rPr>
          <w:rFonts w:hint="eastAsia" w:ascii="微软雅黑" w:hAnsi="微软雅黑" w:eastAsia="微软雅黑" w:cs="微软雅黑"/>
          <w:color w:val="EE0000"/>
          <w:sz w:val="32"/>
          <w:szCs w:val="32"/>
          <w:lang w:val="en-US" w:eastAsia="zh-CN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CDAD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00EF70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起拍价</w:t>
            </w:r>
          </w:p>
        </w:tc>
        <w:tc>
          <w:tcPr>
            <w:tcW w:w="2074" w:type="dxa"/>
          </w:tcPr>
          <w:p w14:paraId="58EA9AA2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86</w:t>
            </w:r>
          </w:p>
        </w:tc>
        <w:tc>
          <w:tcPr>
            <w:tcW w:w="2074" w:type="dxa"/>
          </w:tcPr>
          <w:p w14:paraId="377D0E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</w:t>
            </w:r>
          </w:p>
        </w:tc>
        <w:tc>
          <w:tcPr>
            <w:tcW w:w="2074" w:type="dxa"/>
          </w:tcPr>
          <w:p w14:paraId="6ECD6091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7折</w:t>
            </w:r>
          </w:p>
        </w:tc>
      </w:tr>
      <w:tr w14:paraId="2E81F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04C79F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评估价</w:t>
            </w:r>
          </w:p>
        </w:tc>
        <w:tc>
          <w:tcPr>
            <w:tcW w:w="2074" w:type="dxa"/>
          </w:tcPr>
          <w:p w14:paraId="35C1D228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122</w:t>
            </w:r>
          </w:p>
        </w:tc>
        <w:tc>
          <w:tcPr>
            <w:tcW w:w="2074" w:type="dxa"/>
          </w:tcPr>
          <w:p w14:paraId="6274E1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楼层</w:t>
            </w:r>
          </w:p>
        </w:tc>
        <w:tc>
          <w:tcPr>
            <w:tcW w:w="2074" w:type="dxa"/>
          </w:tcPr>
          <w:p w14:paraId="41C7EB2A">
            <w:pPr>
              <w:keepNext w:val="0"/>
              <w:keepLines w:val="0"/>
              <w:widowControl/>
              <w:suppressLineNumbers w:val="0"/>
              <w:tabs>
                <w:tab w:val="left" w:pos="1259"/>
              </w:tabs>
              <w:ind w:firstLine="660" w:firstLineChars="300"/>
              <w:jc w:val="left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2楼</w:t>
            </w:r>
          </w:p>
        </w:tc>
      </w:tr>
      <w:tr w14:paraId="6F92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2074" w:type="dxa"/>
          </w:tcPr>
          <w:p w14:paraId="2C95C9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面积</w:t>
            </w:r>
          </w:p>
        </w:tc>
        <w:tc>
          <w:tcPr>
            <w:tcW w:w="2074" w:type="dxa"/>
          </w:tcPr>
          <w:p w14:paraId="45F49D98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107.99m²</w:t>
            </w:r>
          </w:p>
        </w:tc>
        <w:tc>
          <w:tcPr>
            <w:tcW w:w="2074" w:type="dxa"/>
          </w:tcPr>
          <w:p w14:paraId="19C259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户型</w:t>
            </w:r>
          </w:p>
        </w:tc>
        <w:tc>
          <w:tcPr>
            <w:tcW w:w="2074" w:type="dxa"/>
          </w:tcPr>
          <w:p w14:paraId="00507B44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3房2厅2卫</w:t>
            </w:r>
          </w:p>
        </w:tc>
      </w:tr>
      <w:tr w14:paraId="02DD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74" w:type="dxa"/>
          </w:tcPr>
          <w:p w14:paraId="2032DC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装修</w:t>
            </w:r>
          </w:p>
        </w:tc>
        <w:tc>
          <w:tcPr>
            <w:tcW w:w="2074" w:type="dxa"/>
          </w:tcPr>
          <w:p w14:paraId="6B5E53AC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普装</w:t>
            </w:r>
          </w:p>
        </w:tc>
        <w:tc>
          <w:tcPr>
            <w:tcW w:w="2074" w:type="dxa"/>
          </w:tcPr>
          <w:p w14:paraId="7F1FFE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拍卖状态</w:t>
            </w:r>
          </w:p>
        </w:tc>
        <w:tc>
          <w:tcPr>
            <w:tcW w:w="2074" w:type="dxa"/>
          </w:tcPr>
          <w:p w14:paraId="0675C5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一拍</w:t>
            </w:r>
          </w:p>
        </w:tc>
      </w:tr>
      <w:tr w14:paraId="6F8D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D1365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起拍时间</w:t>
            </w:r>
          </w:p>
        </w:tc>
        <w:tc>
          <w:tcPr>
            <w:tcW w:w="2074" w:type="dxa"/>
          </w:tcPr>
          <w:p w14:paraId="73814EF5">
            <w:pPr>
              <w:spacing w:after="0" w:line="240" w:lineRule="auto"/>
              <w:ind w:firstLine="440" w:firstLineChars="200"/>
              <w:jc w:val="both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2026.09.18</w:t>
            </w:r>
          </w:p>
        </w:tc>
        <w:tc>
          <w:tcPr>
            <w:tcW w:w="2074" w:type="dxa"/>
          </w:tcPr>
          <w:p w14:paraId="3AC01A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单价约：</w:t>
            </w:r>
          </w:p>
        </w:tc>
        <w:tc>
          <w:tcPr>
            <w:tcW w:w="2074" w:type="dxa"/>
          </w:tcPr>
          <w:p w14:paraId="4A53CEF3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7963</w:t>
            </w:r>
          </w:p>
        </w:tc>
      </w:tr>
    </w:tbl>
    <w:p w14:paraId="009E5D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40" w:firstLineChars="20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好慧拍推荐理由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028E1D79">
      <w:pPr>
        <w:keepNext w:val="0"/>
        <w:keepLines w:val="0"/>
        <w:widowControl/>
        <w:numPr>
          <w:ilvl w:val="0"/>
          <w:numId w:val="3"/>
        </w:numPr>
        <w:suppressLineNumbers w:val="0"/>
        <w:ind w:left="220" w:leftChars="0" w:firstLine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地处温陵南路核心地段，临近车站商圈，交通出行便利，商超、医疗配套齐全，日常生活便捷度高。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就近可就读崇德实验小学、丰泽九中，教育配套成熟，满足家庭就学需求，学区属性突出。 3、空间格局实用，城区成熟社区，自住合适，具备不错的性价比。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33115" cy="4446905"/>
            <wp:effectExtent l="0" t="0" r="635" b="1079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4446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2FF92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微软雅黑" w:hAnsi="微软雅黑" w:eastAsia="微软雅黑" w:cs="微软雅黑"/>
          <w:color w:val="EE000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4、卓辉金色外滩（泉州市鲤城区江滨南路2207号）差价：36万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85A7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486A14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起拍价</w:t>
            </w:r>
          </w:p>
        </w:tc>
        <w:tc>
          <w:tcPr>
            <w:tcW w:w="2074" w:type="dxa"/>
          </w:tcPr>
          <w:p w14:paraId="59D34A36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84.2</w:t>
            </w:r>
          </w:p>
        </w:tc>
        <w:tc>
          <w:tcPr>
            <w:tcW w:w="2074" w:type="dxa"/>
          </w:tcPr>
          <w:p w14:paraId="1E696A1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卖点</w:t>
            </w:r>
          </w:p>
        </w:tc>
        <w:tc>
          <w:tcPr>
            <w:tcW w:w="2074" w:type="dxa"/>
          </w:tcPr>
          <w:p w14:paraId="1BA4DC6B">
            <w:pPr>
              <w:tabs>
                <w:tab w:val="left" w:pos="459"/>
              </w:tabs>
              <w:spacing w:after="0" w:line="240" w:lineRule="auto"/>
              <w:ind w:firstLine="630" w:firstLineChars="300"/>
              <w:jc w:val="both"/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7折</w:t>
            </w:r>
          </w:p>
        </w:tc>
      </w:tr>
      <w:tr w14:paraId="45112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2074" w:type="dxa"/>
          </w:tcPr>
          <w:p w14:paraId="034E5E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市场价</w:t>
            </w:r>
          </w:p>
        </w:tc>
        <w:tc>
          <w:tcPr>
            <w:tcW w:w="2074" w:type="dxa"/>
          </w:tcPr>
          <w:p w14:paraId="530F6B01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120.27</w:t>
            </w:r>
          </w:p>
        </w:tc>
        <w:tc>
          <w:tcPr>
            <w:tcW w:w="2074" w:type="dxa"/>
          </w:tcPr>
          <w:p w14:paraId="03ABF5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楼层</w:t>
            </w:r>
          </w:p>
        </w:tc>
        <w:tc>
          <w:tcPr>
            <w:tcW w:w="2074" w:type="dxa"/>
          </w:tcPr>
          <w:p w14:paraId="1D75DF09">
            <w:pPr>
              <w:keepNext w:val="0"/>
              <w:keepLines w:val="0"/>
              <w:widowControl/>
              <w:suppressLineNumbers w:val="0"/>
              <w:tabs>
                <w:tab w:val="left" w:pos="1259"/>
              </w:tabs>
              <w:ind w:firstLine="630" w:firstLineChars="300"/>
              <w:jc w:val="both"/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2楼</w:t>
            </w:r>
          </w:p>
        </w:tc>
      </w:tr>
      <w:tr w14:paraId="20F6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074" w:type="dxa"/>
          </w:tcPr>
          <w:p w14:paraId="022742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面积</w:t>
            </w:r>
          </w:p>
        </w:tc>
        <w:tc>
          <w:tcPr>
            <w:tcW w:w="2074" w:type="dxa"/>
          </w:tcPr>
          <w:p w14:paraId="47FFCD6F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90.33㎡</w:t>
            </w:r>
          </w:p>
        </w:tc>
        <w:tc>
          <w:tcPr>
            <w:tcW w:w="2074" w:type="dxa"/>
          </w:tcPr>
          <w:p w14:paraId="42EA2E8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户型</w:t>
            </w:r>
          </w:p>
        </w:tc>
        <w:tc>
          <w:tcPr>
            <w:tcW w:w="2074" w:type="dxa"/>
          </w:tcPr>
          <w:p w14:paraId="1B5E6F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/>
            </w:r>
          </w:p>
        </w:tc>
      </w:tr>
      <w:tr w14:paraId="1619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DC996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装修</w:t>
            </w:r>
          </w:p>
        </w:tc>
        <w:tc>
          <w:tcPr>
            <w:tcW w:w="2074" w:type="dxa"/>
          </w:tcPr>
          <w:p w14:paraId="32EBCD16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普装</w:t>
            </w:r>
            <w:bookmarkStart w:id="0" w:name="_GoBack"/>
            <w:bookmarkEnd w:id="0"/>
          </w:p>
        </w:tc>
        <w:tc>
          <w:tcPr>
            <w:tcW w:w="2074" w:type="dxa"/>
          </w:tcPr>
          <w:p w14:paraId="1E55A0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拍卖状态</w:t>
            </w:r>
          </w:p>
        </w:tc>
        <w:tc>
          <w:tcPr>
            <w:tcW w:w="2074" w:type="dxa"/>
          </w:tcPr>
          <w:p w14:paraId="4C707DE2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一拍</w:t>
            </w:r>
          </w:p>
        </w:tc>
      </w:tr>
      <w:tr w14:paraId="136E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51D1D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起拍时间</w:t>
            </w:r>
          </w:p>
        </w:tc>
        <w:tc>
          <w:tcPr>
            <w:tcW w:w="2074" w:type="dxa"/>
          </w:tcPr>
          <w:p w14:paraId="0F8DD4AE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2026.9.28</w:t>
            </w:r>
          </w:p>
        </w:tc>
        <w:tc>
          <w:tcPr>
            <w:tcW w:w="2074" w:type="dxa"/>
          </w:tcPr>
          <w:p w14:paraId="3CB189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单价约：</w:t>
            </w:r>
          </w:p>
        </w:tc>
        <w:tc>
          <w:tcPr>
            <w:tcW w:w="2074" w:type="dxa"/>
          </w:tcPr>
          <w:p w14:paraId="6C67E9D3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sz w:val="21"/>
                <w:szCs w:val="21"/>
                <w:lang w:val="en-US" w:eastAsia="zh-CN"/>
              </w:rPr>
              <w:t>9321</w:t>
            </w:r>
          </w:p>
        </w:tc>
      </w:tr>
    </w:tbl>
    <w:p w14:paraId="4B17F0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好慧拍推荐理由：</w:t>
      </w:r>
    </w:p>
    <w:p w14:paraId="22C8D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  坐落江滨南路滨江居住带，邻近笋江大桥及江滨生活带，往来鲤城老城与桥南较为方便。</w:t>
      </w:r>
    </w:p>
    <w:p w14:paraId="53FD5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社区内配建金色外滩幼儿园，学龄前接送更便利；滨江生活环境为日常休闲提供更多选择。</w:t>
      </w:r>
    </w:p>
    <w:p w14:paraId="50871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约90㎡二层住宅，普装基础实用，出入方便，适合偏好低楼层居住的家庭。</w:t>
      </w:r>
    </w:p>
    <w:p w14:paraId="38DF0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433445" cy="4496435"/>
            <wp:effectExtent l="0" t="0" r="14605" b="18415"/>
            <wp:docPr id="1" name="图片 1" descr="O1CN01oBQBTCmtZeF1FffN_!!2082664929-0-paimai_gov.jpg_1200x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1CN01oBQBTCmtZeF1FffN_!!2082664929-0-paimai_gov.jpg_1200x12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14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252" w:afterAutospacing="0"/>
        <w:ind w:left="0" w:right="0" w:firstLine="0"/>
        <w:rPr>
          <w:rFonts w:hint="default" w:ascii="微软雅黑" w:hAnsi="微软雅黑" w:eastAsia="微软雅黑" w:cs="微软雅黑"/>
          <w:color w:val="EE000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2"/>
          <w:szCs w:val="24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5、新天·湖郡苑（泉州市鲤城区江南新区繁荣大道西南侧）差价：122万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A9C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1AB0DA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起拍价</w:t>
            </w:r>
          </w:p>
        </w:tc>
        <w:tc>
          <w:tcPr>
            <w:tcW w:w="2074" w:type="dxa"/>
          </w:tcPr>
          <w:p w14:paraId="76AF139E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155.7</w:t>
            </w:r>
          </w:p>
        </w:tc>
        <w:tc>
          <w:tcPr>
            <w:tcW w:w="2074" w:type="dxa"/>
          </w:tcPr>
          <w:p w14:paraId="0EC3B1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</w:t>
            </w:r>
          </w:p>
        </w:tc>
        <w:tc>
          <w:tcPr>
            <w:tcW w:w="2074" w:type="dxa"/>
          </w:tcPr>
          <w:p w14:paraId="6AC30850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5.6折</w:t>
            </w:r>
          </w:p>
        </w:tc>
      </w:tr>
      <w:tr w14:paraId="2B2E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135DF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处置参考价</w:t>
            </w:r>
          </w:p>
        </w:tc>
        <w:tc>
          <w:tcPr>
            <w:tcW w:w="2074" w:type="dxa"/>
          </w:tcPr>
          <w:p w14:paraId="1B3F9DE2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277.98</w:t>
            </w:r>
          </w:p>
        </w:tc>
        <w:tc>
          <w:tcPr>
            <w:tcW w:w="2074" w:type="dxa"/>
          </w:tcPr>
          <w:p w14:paraId="7ACA2DD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楼层</w:t>
            </w:r>
          </w:p>
        </w:tc>
        <w:tc>
          <w:tcPr>
            <w:tcW w:w="2074" w:type="dxa"/>
          </w:tcPr>
          <w:p w14:paraId="7B4DE9CA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33楼</w:t>
            </w:r>
          </w:p>
        </w:tc>
      </w:tr>
      <w:tr w14:paraId="5AF4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074" w:type="dxa"/>
          </w:tcPr>
          <w:p w14:paraId="73E97A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面积</w:t>
            </w:r>
          </w:p>
        </w:tc>
        <w:tc>
          <w:tcPr>
            <w:tcW w:w="2074" w:type="dxa"/>
          </w:tcPr>
          <w:p w14:paraId="14D6EFB0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175.63㎡</w:t>
            </w:r>
          </w:p>
        </w:tc>
        <w:tc>
          <w:tcPr>
            <w:tcW w:w="2074" w:type="dxa"/>
          </w:tcPr>
          <w:p w14:paraId="58C2F5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户型</w:t>
            </w:r>
          </w:p>
        </w:tc>
        <w:tc>
          <w:tcPr>
            <w:tcW w:w="2074" w:type="dxa"/>
          </w:tcPr>
          <w:p w14:paraId="466D42DE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/>
            </w:r>
          </w:p>
        </w:tc>
      </w:tr>
      <w:tr w14:paraId="5F8E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B6A9F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装修</w:t>
            </w:r>
          </w:p>
        </w:tc>
        <w:tc>
          <w:tcPr>
            <w:tcW w:w="2074" w:type="dxa"/>
          </w:tcPr>
          <w:p w14:paraId="74B60322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精装</w:t>
            </w:r>
          </w:p>
        </w:tc>
        <w:tc>
          <w:tcPr>
            <w:tcW w:w="2074" w:type="dxa"/>
          </w:tcPr>
          <w:p w14:paraId="031B34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拍卖状态</w:t>
            </w:r>
          </w:p>
        </w:tc>
        <w:tc>
          <w:tcPr>
            <w:tcW w:w="2074" w:type="dxa"/>
          </w:tcPr>
          <w:p w14:paraId="7C06F9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二拍</w:t>
            </w:r>
          </w:p>
        </w:tc>
      </w:tr>
      <w:tr w14:paraId="6CD5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2D82A5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起拍时间</w:t>
            </w:r>
          </w:p>
        </w:tc>
        <w:tc>
          <w:tcPr>
            <w:tcW w:w="2074" w:type="dxa"/>
          </w:tcPr>
          <w:p w14:paraId="6AC5FF58">
            <w:pPr>
              <w:spacing w:after="0" w:line="240" w:lineRule="auto"/>
              <w:ind w:firstLine="440" w:firstLineChars="200"/>
              <w:jc w:val="both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2026.9.11</w:t>
            </w:r>
          </w:p>
        </w:tc>
        <w:tc>
          <w:tcPr>
            <w:tcW w:w="2074" w:type="dxa"/>
          </w:tcPr>
          <w:p w14:paraId="5DA304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单价约：</w:t>
            </w:r>
          </w:p>
        </w:tc>
        <w:tc>
          <w:tcPr>
            <w:tcW w:w="2074" w:type="dxa"/>
          </w:tcPr>
          <w:p w14:paraId="36226C83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8866</w:t>
            </w:r>
          </w:p>
        </w:tc>
      </w:tr>
    </w:tbl>
    <w:p w14:paraId="75EC4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</w:rPr>
        <w:t>好慧拍推荐理由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59AA9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  位于江南新区繁荣大道西南侧，周边为成熟居住片区，日常通勤与生活衔接便利。</w:t>
      </w:r>
    </w:p>
    <w:p w14:paraId="1B817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建筑面积175.63㎡，空间尺度宽裕，33层高层视野开阔，适合重视居住面积的改善型家庭。</w:t>
      </w:r>
    </w:p>
    <w:p w14:paraId="6B4F3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精装基础保留，室内功能布局及朝向以现场为准，可结合实地感受规划个性化居住需求。</w:t>
      </w:r>
    </w:p>
    <w:p w14:paraId="4435B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</w:p>
    <w:p w14:paraId="0154DC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269865" cy="3994150"/>
            <wp:effectExtent l="0" t="0" r="6985" b="6350"/>
            <wp:docPr id="5" name="图片 5" descr="001e2f8240595b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1e2f8240595b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C2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252" w:afterAutospacing="0"/>
        <w:ind w:left="0" w:right="0" w:firstLine="0"/>
        <w:rPr>
          <w:rFonts w:hint="default" w:ascii="微软雅黑" w:hAnsi="微软雅黑" w:eastAsia="微软雅黑" w:cs="微软雅黑"/>
          <w:color w:val="EE000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  <w14:ligatures w14:val="standardContextual"/>
        </w:rPr>
        <w:t>6、百信·御江帝景（二期）（晋江市池店镇池峰路）差价：36万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B9F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1B2FD5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起拍价</w:t>
            </w:r>
          </w:p>
        </w:tc>
        <w:tc>
          <w:tcPr>
            <w:tcW w:w="2074" w:type="dxa"/>
          </w:tcPr>
          <w:p w14:paraId="79C0608A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83</w:t>
            </w:r>
          </w:p>
        </w:tc>
        <w:tc>
          <w:tcPr>
            <w:tcW w:w="2074" w:type="dxa"/>
          </w:tcPr>
          <w:p w14:paraId="6FF9AE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</w:t>
            </w:r>
          </w:p>
        </w:tc>
        <w:tc>
          <w:tcPr>
            <w:tcW w:w="2074" w:type="dxa"/>
          </w:tcPr>
          <w:p w14:paraId="69A8502D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7折</w:t>
            </w:r>
          </w:p>
        </w:tc>
      </w:tr>
      <w:tr w14:paraId="20707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D5322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评估价</w:t>
            </w:r>
          </w:p>
        </w:tc>
        <w:tc>
          <w:tcPr>
            <w:tcW w:w="2074" w:type="dxa"/>
          </w:tcPr>
          <w:p w14:paraId="6EF699DC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118.5</w:t>
            </w:r>
          </w:p>
        </w:tc>
        <w:tc>
          <w:tcPr>
            <w:tcW w:w="2074" w:type="dxa"/>
          </w:tcPr>
          <w:p w14:paraId="1F17DF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楼层</w:t>
            </w:r>
          </w:p>
        </w:tc>
        <w:tc>
          <w:tcPr>
            <w:tcW w:w="2074" w:type="dxa"/>
          </w:tcPr>
          <w:p w14:paraId="7826A7AA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28楼</w:t>
            </w:r>
          </w:p>
        </w:tc>
      </w:tr>
      <w:tr w14:paraId="0EB4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074" w:type="dxa"/>
          </w:tcPr>
          <w:p w14:paraId="6B6834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面积</w:t>
            </w:r>
          </w:p>
        </w:tc>
        <w:tc>
          <w:tcPr>
            <w:tcW w:w="2074" w:type="dxa"/>
          </w:tcPr>
          <w:p w14:paraId="09EEDB6E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约91.58㎡</w:t>
            </w:r>
          </w:p>
        </w:tc>
        <w:tc>
          <w:tcPr>
            <w:tcW w:w="2074" w:type="dxa"/>
          </w:tcPr>
          <w:p w14:paraId="41BD5D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户型</w:t>
            </w:r>
          </w:p>
        </w:tc>
        <w:tc>
          <w:tcPr>
            <w:tcW w:w="2074" w:type="dxa"/>
          </w:tcPr>
          <w:p w14:paraId="3DA01960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/>
            </w:r>
          </w:p>
        </w:tc>
      </w:tr>
      <w:tr w14:paraId="234D2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30223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装修</w:t>
            </w:r>
          </w:p>
        </w:tc>
        <w:tc>
          <w:tcPr>
            <w:tcW w:w="2074" w:type="dxa"/>
          </w:tcPr>
          <w:p w14:paraId="0BCB0437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精装</w:t>
            </w:r>
          </w:p>
        </w:tc>
        <w:tc>
          <w:tcPr>
            <w:tcW w:w="2074" w:type="dxa"/>
          </w:tcPr>
          <w:p w14:paraId="07EB8D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拍卖状态</w:t>
            </w:r>
          </w:p>
        </w:tc>
        <w:tc>
          <w:tcPr>
            <w:tcW w:w="2074" w:type="dxa"/>
          </w:tcPr>
          <w:p w14:paraId="7D8EF3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一拍</w:t>
            </w:r>
          </w:p>
        </w:tc>
      </w:tr>
      <w:tr w14:paraId="4A883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1333B18C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起拍时间</w:t>
            </w:r>
          </w:p>
        </w:tc>
        <w:tc>
          <w:tcPr>
            <w:tcW w:w="2074" w:type="dxa"/>
          </w:tcPr>
          <w:p w14:paraId="0974929C">
            <w:pPr>
              <w:spacing w:after="0" w:line="240" w:lineRule="auto"/>
              <w:ind w:firstLine="440" w:firstLineChars="200"/>
              <w:jc w:val="both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2026.9.28</w:t>
            </w:r>
          </w:p>
        </w:tc>
        <w:tc>
          <w:tcPr>
            <w:tcW w:w="2074" w:type="dxa"/>
          </w:tcPr>
          <w:p w14:paraId="40C50D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单价约：</w:t>
            </w:r>
          </w:p>
        </w:tc>
        <w:tc>
          <w:tcPr>
            <w:tcW w:w="2074" w:type="dxa"/>
          </w:tcPr>
          <w:p w14:paraId="57B780EE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9063</w:t>
            </w:r>
          </w:p>
        </w:tc>
      </w:tr>
    </w:tbl>
    <w:p w14:paraId="148314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好慧拍推荐理由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79A29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  坐落池店镇池峰路桥南居住板块，连接泉州主城与晋江城区，区域通达性较好。</w:t>
      </w:r>
    </w:p>
    <w:p w14:paraId="28C19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社区配建百信御江帝景幼儿园，满足学龄前儿童近距离接送需求，家庭生活配套更完整。</w:t>
      </w:r>
    </w:p>
    <w:p w14:paraId="1D73A1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约91.58㎡精装高层住宅，位于28层，采光与视野条件较好，适合注重居住舒适度的家庭。</w:t>
      </w:r>
    </w:p>
    <w:p w14:paraId="2A90E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</w:p>
    <w:p w14:paraId="0252FB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3225165" cy="4301490"/>
            <wp:effectExtent l="0" t="0" r="13335" b="3810"/>
            <wp:docPr id="6" name="图片 6" descr="O1CN01ol5Zd8u7pEI1SdaC_!!2066024316-0-paimai_gov.jpg_1200x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O1CN01ol5Zd8u7pEI1SdaC_!!2066024316-0-paimai_gov.jpg_1200x12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AE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8" w:beforeAutospacing="0" w:after="252" w:afterAutospacing="0"/>
        <w:ind w:left="0" w:right="0" w:firstLine="0"/>
        <w:rPr>
          <w:rFonts w:hint="default" w:ascii="微软雅黑" w:hAnsi="微软雅黑" w:eastAsia="微软雅黑" w:cs="微软雅黑"/>
          <w:color w:val="EE000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kern w:val="2"/>
          <w:sz w:val="22"/>
          <w:szCs w:val="24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7、百捷·中央公园A区（晋江市池店镇华洲村华东路86号）差价：39万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5A6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4" w:type="dxa"/>
          </w:tcPr>
          <w:p w14:paraId="6CB9C0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起拍价</w:t>
            </w:r>
          </w:p>
        </w:tc>
        <w:tc>
          <w:tcPr>
            <w:tcW w:w="2074" w:type="dxa"/>
          </w:tcPr>
          <w:p w14:paraId="56FF8755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90</w:t>
            </w:r>
          </w:p>
        </w:tc>
        <w:tc>
          <w:tcPr>
            <w:tcW w:w="2074" w:type="dxa"/>
          </w:tcPr>
          <w:p w14:paraId="17E205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卖点</w:t>
            </w:r>
          </w:p>
        </w:tc>
        <w:tc>
          <w:tcPr>
            <w:tcW w:w="2074" w:type="dxa"/>
          </w:tcPr>
          <w:p w14:paraId="563BCAA4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7折</w:t>
            </w:r>
          </w:p>
        </w:tc>
      </w:tr>
      <w:tr w14:paraId="2721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DE4C8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评估价</w:t>
            </w:r>
          </w:p>
        </w:tc>
        <w:tc>
          <w:tcPr>
            <w:tcW w:w="2074" w:type="dxa"/>
          </w:tcPr>
          <w:p w14:paraId="30F847BD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128.5</w:t>
            </w:r>
          </w:p>
        </w:tc>
        <w:tc>
          <w:tcPr>
            <w:tcW w:w="2074" w:type="dxa"/>
          </w:tcPr>
          <w:p w14:paraId="7C8FCA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楼层</w:t>
            </w:r>
          </w:p>
        </w:tc>
        <w:tc>
          <w:tcPr>
            <w:tcW w:w="2074" w:type="dxa"/>
          </w:tcPr>
          <w:p w14:paraId="58E56C09">
            <w:pPr>
              <w:tabs>
                <w:tab w:val="left" w:pos="459"/>
              </w:tabs>
              <w:spacing w:after="0" w:line="240" w:lineRule="auto"/>
              <w:ind w:firstLine="660" w:firstLineChars="300"/>
              <w:jc w:val="left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5/33层</w:t>
            </w:r>
          </w:p>
        </w:tc>
      </w:tr>
      <w:tr w14:paraId="0C6DF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074" w:type="dxa"/>
          </w:tcPr>
          <w:p w14:paraId="5A6324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面积</w:t>
            </w:r>
          </w:p>
        </w:tc>
        <w:tc>
          <w:tcPr>
            <w:tcW w:w="2074" w:type="dxa"/>
          </w:tcPr>
          <w:p w14:paraId="0CAB4FD8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101.05㎡</w:t>
            </w:r>
          </w:p>
        </w:tc>
        <w:tc>
          <w:tcPr>
            <w:tcW w:w="2074" w:type="dxa"/>
          </w:tcPr>
          <w:p w14:paraId="71A53A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户型</w:t>
            </w:r>
          </w:p>
        </w:tc>
        <w:tc>
          <w:tcPr>
            <w:tcW w:w="2074" w:type="dxa"/>
          </w:tcPr>
          <w:p w14:paraId="56442ED9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Cs w:val="21"/>
                <w:lang w:val="en-US" w:eastAsia="zh-CN"/>
              </w:rPr>
              <w:t/>
            </w:r>
          </w:p>
        </w:tc>
      </w:tr>
      <w:tr w14:paraId="5D52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97C7D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装修</w:t>
            </w:r>
          </w:p>
        </w:tc>
        <w:tc>
          <w:tcPr>
            <w:tcW w:w="2074" w:type="dxa"/>
          </w:tcPr>
          <w:p w14:paraId="3622E4E4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精装</w:t>
            </w:r>
          </w:p>
        </w:tc>
        <w:tc>
          <w:tcPr>
            <w:tcW w:w="2074" w:type="dxa"/>
          </w:tcPr>
          <w:p w14:paraId="586FA79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拍卖状态</w:t>
            </w:r>
          </w:p>
        </w:tc>
        <w:tc>
          <w:tcPr>
            <w:tcW w:w="2074" w:type="dxa"/>
          </w:tcPr>
          <w:p w14:paraId="681772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一拍</w:t>
            </w:r>
          </w:p>
        </w:tc>
      </w:tr>
      <w:tr w14:paraId="7FAE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9F888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起拍时间</w:t>
            </w:r>
          </w:p>
        </w:tc>
        <w:tc>
          <w:tcPr>
            <w:tcW w:w="2074" w:type="dxa"/>
          </w:tcPr>
          <w:p w14:paraId="1E1FB9F4">
            <w:pPr>
              <w:spacing w:after="0" w:line="240" w:lineRule="auto"/>
              <w:ind w:firstLine="440" w:firstLineChars="200"/>
              <w:jc w:val="both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2026.9.28</w:t>
            </w:r>
          </w:p>
        </w:tc>
        <w:tc>
          <w:tcPr>
            <w:tcW w:w="2074" w:type="dxa"/>
          </w:tcPr>
          <w:p w14:paraId="612C51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单价约：</w:t>
            </w:r>
          </w:p>
        </w:tc>
        <w:tc>
          <w:tcPr>
            <w:tcW w:w="2074" w:type="dxa"/>
          </w:tcPr>
          <w:p w14:paraId="7A12AA87">
            <w:pPr>
              <w:spacing w:after="0" w:line="240" w:lineRule="auto"/>
              <w:jc w:val="center"/>
              <w:rPr>
                <w:rFonts w:hint="default" w:ascii="微软雅黑" w:hAnsi="微软雅黑" w:eastAsia="微软雅黑" w:cs="微软雅黑"/>
                <w:color w:val="EE000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EE0000"/>
                <w:lang w:val="en-US" w:eastAsia="zh-CN"/>
              </w:rPr>
              <w:t>8906</w:t>
            </w:r>
          </w:p>
        </w:tc>
      </w:tr>
    </w:tbl>
    <w:p w14:paraId="01B617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好慧拍推荐理由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p w14:paraId="093BC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  位于池店桥南片区成熟居住区，往来泉州主城与晋江城区较便利，周边生活服务相对集中。</w:t>
      </w:r>
    </w:p>
    <w:p w14:paraId="2F73A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百捷中央公园为桥南大型居住社区，社区周边商业及生活服务配套相对集中，日常生活便利。</w:t>
      </w:r>
    </w:p>
    <w:p w14:paraId="4E2710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  101.05㎡精装住宅，位于5/33层，低楼层出入更方便，适合关注通行便利度的家庭。</w:t>
      </w:r>
    </w:p>
    <w:p w14:paraId="7345074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191125" cy="3893820"/>
            <wp:effectExtent l="0" t="0" r="9525" b="11430"/>
            <wp:docPr id="7" name="图片 7" descr="O1CN019akAVXsZGVC1pILH_!!2066024316-0-paimai_gov.jpg_1200x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O1CN019akAVXsZGVC1pILH_!!2066024316-0-paimai_gov.jpg_1200x12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B76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9406B"/>
    <w:multiLevelType w:val="singleLevel"/>
    <w:tmpl w:val="A7A9406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C7417CB"/>
    <w:multiLevelType w:val="singleLevel"/>
    <w:tmpl w:val="FC7417CB"/>
    <w:lvl w:ilvl="0" w:tentative="0">
      <w:start w:val="1"/>
      <w:numFmt w:val="decimal"/>
      <w:suff w:val="nothing"/>
      <w:lvlText w:val="%1、"/>
      <w:lvlJc w:val="left"/>
      <w:pPr>
        <w:ind w:left="220"/>
      </w:pPr>
    </w:lvl>
  </w:abstractNum>
  <w:abstractNum w:abstractNumId="2">
    <w:nsid w:val="21FFF606"/>
    <w:multiLevelType w:val="singleLevel"/>
    <w:tmpl w:val="21FFF60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6B4D10"/>
    <w:rsid w:val="0C754A7C"/>
    <w:rsid w:val="0F771098"/>
    <w:rsid w:val="1116588A"/>
    <w:rsid w:val="11265B87"/>
    <w:rsid w:val="1EE15706"/>
    <w:rsid w:val="1F70275F"/>
    <w:rsid w:val="21400556"/>
    <w:rsid w:val="21C774D2"/>
    <w:rsid w:val="28AF140B"/>
    <w:rsid w:val="37974E26"/>
    <w:rsid w:val="3A4D1D27"/>
    <w:rsid w:val="3CD77EB7"/>
    <w:rsid w:val="45E14C32"/>
    <w:rsid w:val="49AB7B37"/>
    <w:rsid w:val="4FBE3FA7"/>
    <w:rsid w:val="4FFB3A1A"/>
    <w:rsid w:val="516B4D10"/>
    <w:rsid w:val="54427FA1"/>
    <w:rsid w:val="55310C09"/>
    <w:rsid w:val="6791177C"/>
    <w:rsid w:val="67A66288"/>
    <w:rsid w:val="6AC55E0A"/>
    <w:rsid w:val="6E0F2984"/>
    <w:rsid w:val="71383030"/>
    <w:rsid w:val="72BC4882"/>
    <w:rsid w:val="7A0635C0"/>
    <w:rsid w:val="7EEC54EC"/>
    <w:rsid w:val="7F34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337</Words>
  <Characters>383</Characters>
  <Lines>0</Lines>
  <Paragraphs>0</Paragraphs>
  <TotalTime>0</TotalTime>
  <ScaleCrop>false</ScaleCrop>
  <LinksUpToDate>false</LinksUpToDate>
  <CharactersWithSpaces>387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2026-06-30T12:14:00Z</dcterms:created>
  <dc:creator>轨迹</dc:creator>
  <cp:lastModifiedBy>绿谷.</cp:lastModifiedBy>
  <dcterms:modified xsi:type="dcterms:W3CDTF">2026-08-27T05:09:35Z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CE0B77E693D241C8B771F06CE2E07D4E_13</vt:lpwstr>
  </property>
  <property fmtid="{D5CDD505-2E9C-101B-9397-08002B2CF9AE}" pid="4" name="KSOTemplateDocerSaveRecord">
    <vt:lpwstr>eyJoZGlkIjoiYTA2ODAzMTkwZmU3ZTQxYTUwNjA2NTgyZjJlNzZkZWMiLCJ1c2VySWQiOiI2ODIyMzcyODkifQ==</vt:lpwstr>
  </property>
</Properties>
</file>